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63D5D6C7" ns2:textId="77777777">
        <w:trPr>
          <w:trHeight w:val="553"/>
        </w:trPr>
        <w:tc>
          <w:tcPr>
            <w:tcW w:w="948" w:type="dxa"/>
            <w:vAlign w:val="center"/>
          </w:tcPr>
          <w:p ns2:paraId="311FC4B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2ACB6AB1" ns2:textId="1F59EF60" w:rsidR="00614467" w:rsidRDefault="0073432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2026.04.24-2026.04.30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58C8CE9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2AAA1281" ns2:textId="58410945" w:rsidR="00614467" w:rsidRDefault="0073432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5994B9A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39A40162" ns2:textId="6A656BF5" w:rsidR="00614467" w:rsidRDefault="00734324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715E3779" ns2:textId="77777777">
        <w:trPr>
          <w:trHeight w:val="4413"/>
        </w:trPr>
        <w:tc>
          <w:tcPr>
            <w:tcW w:w="948" w:type="dxa"/>
            <w:vAlign w:val="center"/>
          </w:tcPr>
          <w:p ns2:paraId="1D9D89C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3FBA757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F38896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6FD13D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5EEA85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7FBC38B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72D99A8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210A0E3A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19D0912D" ns2:textId="4FEB90BC" w:rsidR="00614467" w:rsidRDefault="00734324">
            <w:pPr>
              <w:rPr>
                <w:rFonts w:hint="eastAsia"/>
              </w:rPr>
            </w:pPr>
            <w:r>
              <w:rPr>
                <w:rFonts w:hint="eastAsia"/>
              </w:rPr>
              <w:t>完成毕业论文初稿整合，正文覆盖绪论、相关技术、需求分析、系统设计、系统实现、实验验证、总结与展望等章节。根据老师意见统一参考文献引用格式，调整图表编号和章节衔接，并对摘要、关键词、结论部分进行润色。本周卡点是部分段落仍偏工程说明，已将表达调整为问题、方法、实现和验证的论文结构。</w:t>
            </w:r>
          </w:p>
        </w:tc>
      </w:tr>
      <w:tr w:rsidR="00614467" ns2:paraId="6D83F11B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46830BC7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C679DA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E17A04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B6D904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543BEC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2FA450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26375053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331142C4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7E85C92E" ns2:textId="1B1C6A5E" w:rsidR="00614467" w:rsidRDefault="00734324">
            <w:pPr>
              <w:rPr>
                <w:rFonts w:hint="eastAsia"/>
              </w:rPr>
            </w:pPr>
            <w:r>
              <w:rPr>
                <w:rFonts w:hint="eastAsia"/>
              </w:rPr>
              <w:t>继续完成论文终稿修改，完善操作手册、系统说明、答辩</w:t>
            </w:r>
            <w:r>
              <w:rPr>
                <w:rFonts w:hint="eastAsia"/>
              </w:rPr>
              <w:t xml:space="preserve"> PPT </w:t>
            </w:r>
            <w:r>
              <w:rPr>
                <w:rFonts w:hint="eastAsia"/>
              </w:rPr>
              <w:t>和演示脚本，准备最终系统验收和论文提交。</w:t>
            </w:r>
          </w:p>
        </w:tc>
      </w:tr>
      <w:tr w:rsidR="00614467" ns2:paraId="730D9F7C" ns2:textId="77777777">
        <w:trPr>
          <w:trHeight w:val="777"/>
        </w:trPr>
        <w:tc>
          <w:tcPr>
            <w:tcW w:w="948" w:type="dxa"/>
            <w:vAlign w:val="center"/>
          </w:tcPr>
          <w:p ns2:paraId="79C57B5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28198D0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7744FA7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2C49CA2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25DC034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0476392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467B1A6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7BB1CD9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6F282B2F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6CAC4A2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A9DA" w14:textId="77777777" w:rsidR="00E044AF" w:rsidRDefault="00E044AF">
      <w:r>
        <w:separator/>
      </w:r>
    </w:p>
  </w:endnote>
  <w:endnote w:type="continuationSeparator" w:id="0">
    <w:p w14:paraId="15D16A49" w14:textId="77777777" w:rsidR="00E044AF" w:rsidRDefault="00E0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A5D9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D421" w14:textId="77777777" w:rsidR="00E044AF" w:rsidRDefault="00E044AF">
      <w:r>
        <w:separator/>
      </w:r>
    </w:p>
  </w:footnote>
  <w:footnote w:type="continuationSeparator" w:id="0">
    <w:p w14:paraId="079AF313" w14:textId="77777777" w:rsidR="00E044AF" w:rsidRDefault="00E04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34324"/>
    <w:rsid w:val="007F1702"/>
    <w:rsid w:val="008D0D25"/>
    <w:rsid w:val="00955DD5"/>
    <w:rsid w:val="00A72745"/>
    <w:rsid w:val="00B65C49"/>
    <w:rsid w:val="00BE1900"/>
    <w:rsid w:val="00E044A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E121D"/>
  <w15:chartTrackingRefBased/>
  <w15:docId w15:val="{B0100DDD-35AB-4600-AAE8-B287F16A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>MC SYSTEM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