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What to Do in the First 24 Hours After Deciding to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Action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Whether it’s a cross-country relocation or a move across town, the first day sets the 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Before Anything Else — Take a Breath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Moving is stressful. That's normal.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Most moves have a 4-8 week timeline — you have time to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checklist prevents panic-driven mistakes.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Break it into phases: Right Now → This Week → 4-6 Weeks → Moving Week.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Focus on the next phase, not the whole move.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Your First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Set your move date. Everything else works backward from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Give your landlord written notice if renting (check your lease for the required period).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Start the Address Change Master Checklist (#1 in this bundle).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Research your new area: schools, commute, cost of living.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Get quotes from at least 3 moving companies, or reserve a truck.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Tell your employer, especially if moving to a different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Start a moving budget.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Budget Considerations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Moving company quotes: $2,000-10,000+ depending on distance and 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Rental deposits: Typically 1-3 months rent upfront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Overlap rent: Budget for 1-2 weeks in both places if applicable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Travel costs: Gas, flights, hotel if visiting new 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Utility deposits: Some states charge deposits for new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Address change services: Usually free (USPS, government services)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action guide is designed to help you organize your first steps after deciding to move.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IMMEDIATE ACTIONS (TODAY)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Set move date: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Checked lease for notice period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Started Address Change Master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Began researching new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THE FIRST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Gave landlord written notice (use Move-Out Notice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Got moving company quotes or reserved a truck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employer of relocation (use State Change Notification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children’s school (use School Transfer Request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Began decluttering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Created a moving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2–4 WEEKS BEFORE MOVE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Set up USPS mail forwarding (usps.com/move)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Transferred or cancelled utilities (use Utility Transfer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driver’s license appointment (if new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Transferred vet records (use Pet Registration Checklist)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insurance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HOA if applicable (use HOA Transfer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MOVE WEEK AND AFTER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Completed final walk-through with landlord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Photographed old place for security deposit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voter registration (use Voter Registration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Got new driver’s license within state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Transferred vehicle registration (use Vehicle Registration Checklist)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all remaining accounts from Master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Move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Moving Company / Truck: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Most Urgent Item Right Now: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First 24 Hours After Deciding to Move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ypFcQaSGoXpr6Ta2UXWP3yc/qw==">CgMxLjA4AHIhMWhvdzJYV2c3R01lY0VDOU9yZVhJd3c1VlcyeXlOUlgy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2026-03-24T00:14:25.717Z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