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SSDI Timeline and Deadline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Timeline and Status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Track your SSDI application or appeal through each stage of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Know what to expect at each stage so you understand progress and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detailed records of dates, correspondence, and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timelines are significantly exceeded, contact your state disability advocacy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Initial Application: 3–6 months for decision (can take longer)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Reconsideration: 3–5 months after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ALJ Hearing: 12–18 months average from appeal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Appeals Council: 4–6 months additional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Federal Court appeal: Can take 2+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5-month waiting period: Benefits don't start until month 6 after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SSDI Process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Step 1: Initial Application — SSA reviews medical evidence and work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Step 2: Reconsideration — Second review by SSA examiner if initially denied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Step 3: ALJ Hearing — Judge reviews case and hears testimony (if denied twice)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Step 4: Appeals Council — Reviews judge's decision if you disagree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Step 5: Federal Court — Last resort if Appeals Council denies claim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5-Month Waiting Period: Benefits don't begin until 6 months after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Pro Tips for SSDI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all denial letters — you'll need them for appeals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Build a rep with a disability advocate before the hearing stage — it significantly improves approval odds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Request 'Compassionate Allowances' if you have a severe condition (expedited processing)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Submit updated medical evidence at each 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 work attempts and why you cannot work (even part-time)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your medical providers to use specific functional limitation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tracking worksheet to help you understand and monitor the SSDI process. It is not a government form or legal advice. SSDI applications are complex and approval rates are low. Consider hiring a disability advocate or attorney — they work on contingency (only paid if you win) and can significantly improve your chances.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  <w:titlePg w:val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>
          <w:i w:val="1"/>
          <w:iCs w:val="1"/>
          <w:color w:val="5d6d7e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Claim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/ Representative: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 1: INITIAL APPLICATION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Method: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Decision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Result: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Denied — Appeal Deadline (60 days):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 2: RECONSIDERATION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Appeal Filed: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Evidence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Decision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Result: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Denied — Appeal Deadline (60 days):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 3: ALJ HEARING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Hearing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Hearing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Hearing Location / Format: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Decision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Result: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Denied — Appeal Deadline (60 days):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 4: APPEALS COUNCIL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Appeal Filed: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Decision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Result: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Denied — Federal Court Deadline (60 days):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IMPORTANT 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Alleged Onset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Last Insured (DLI):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5-Month Waiting Period Ends: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First Benefit Payment Expected: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Medicare Eligibility Date (24 months after approval):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MEDICAL EVIDENCE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Document: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C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SSDI Timeline &amp; Deadline Tracker</w:t>
    </w:r>
  </w:p>
  <w:p w:rsidR="00000000" w:rsidDel="00000000" w:rsidP="00000000" w:rsidRDefault="00000000" w:rsidRPr="00000000" w14:paraId="000000C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umeway.co" TargetMode="External"/><Relationship Id="rId10" Type="http://schemas.openxmlformats.org/officeDocument/2006/relationships/footer" Target="footer2.xml"/><Relationship Id="rId12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aBb7GKKhULO5BYVDW1gEyyC/w==">CgMxLjA4AHIhMTJ0QWlOYWx0enJlNmx5dlozTVQxT2wtN0hvUVlIVUFN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2026-03-23T23:10:02.059Z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