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What to Do in the First 24 Hours After Deciding to Retire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Action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Retirement is exciting — but the decisions you make in the first few months can affect your finances for the rest of your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Your First 24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Set a target retirement date. All your other decisions flow from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Request a pension estimate from your employer (if applicable).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Check your Social Security benefit estimate at ssa.gov/myaccount.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Calculate your monthly retirement income vs. expenses.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Figure out your health insurance plan — #1 financial risk for early retirees.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Tell your employer. Give as much notice as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tool designed to help you stay organized and prepare for important conversations. It is not a legal document and does not substitute for professional advice. Consult appropriate professionals for situation-specific guidance.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IMMEDIATE ACTIONS (TODAY)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Set target retirement date: 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Checked Social Security estimate at ssa.gov/myaccount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Requested pension estimate from employer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Began calculating retirement income vs.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3–6 MONTHS BEFORE RETIREMENT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Notified employer (use Employer Retirement Notification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Compared Social Security claiming strategies (use SS Delay Strategy Worksheet)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Compared pension payout options (use Pension Comparison Worksheet)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Planned health insurance bridge (use Healthcare Bridge Comparison)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Enrolled in Medicare if turning 65 (use Medicare Enrollment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Decided on 401(k) rollover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Updated beneficiaries on all accounts (use Beneficiary Update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 MONTH BEFORE RETIREMENT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Applied for Social Security benefits (use SS Application Organizer)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Set up retiree health insurance (use Retiree Health Continuation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Planned first RMD if age 73+ (use RMD Request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Evaluated Roth conversion strategy (use Roth Conversion Worksheet)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Updated will, POA, and estate documents (use POA Preparation Checklist)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Wrote letter of instruction to heirs (use Letter of Instruction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AFTER RETIREMENT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Confirmed first Social Security payment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Confirmed pension payments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Set up systematic withdrawals from retirement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Adjusted budget based on actual retirement spending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Wrote your legacy letter (use Legacy Letter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Enjoyed the life you worked so hard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Target Retirement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 Claiming 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Medicare Enrollment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Most Urgent Item Right Now: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E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First 24 Hours After Deciding to Retire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1drKmHN/4ZXX8CRHYmuvGJT1dA==">CgMxLjA4AHIhMVZ3QmRQOUo4QmdvRGhFbEdHSmJOTUh5YnAza1BSWTF5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2026-03-24T00:18:45.121Z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