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Employer Retirement Notification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Notification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formally notifying your employer of your intention to retire.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Give as much notice as possible — ideally 3–6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Request a meeting with HR to review all retirement benefits.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HR Before You 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difference between my last day of work and my official retirement date.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Will benefits (health insurance, life insurance, 401k vesting) continue through the end of the calendar month or end immediately.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much unused PTO / vacation time will be paid out and by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are my options for retiree health insurance (if available).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are the pension election options and deadlines.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do I transition my 401(k) or other retirement accounts.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planning tool designed to help you prepare for a conversation with your HR department. It is not a legal document. Consult your employee handbook and HR for situation-specific guidance.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Hire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Years of Service: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Direct Supervisor: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EMPLOYER / HR CONTACT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HR Contact Name /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HR Department Address /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RETIREMENT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Intended Last Day: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Retirement Effective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Willing to Assist with Transition: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Available for Consulting After Retirement: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Transition Period Proposed: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BENEFITS &amp; COMPENSATION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Final paycheck and unused vacation/PTO payout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401(k) / retirement plan options and 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Pension benefit election timeline and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Retiree health insurance eligibility and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COBRA continuation (if no retiree health 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Life insurance conversion or portability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Stock options / RSU vesting and exercise deadlines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Deferred compensation payout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HSA / FSA balance and 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Employer Retirement Notification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xq6uXpDtYolqnx2ks1cVJwcgw==">CgMxLjA4AHIhMU5aakR2NktqTjh2MVhHOWQtOU5MU3BtRHdEbE1iSmpC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2026-03-24T00:18:44.491Z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