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General Authorization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80" w:line="276" w:lineRule="auto"/>
        <w:rPr/>
      </w:pPr>
      <w:r w:rsidDel="00000000" w:rsidR="00000000" w:rsidRPr="00000000">
        <w:rPr>
          <w:color w:val="5d6d7e"/>
          <w:rtl w:val="0"/>
        </w:rPr>
        <w:t xml:space="preserve">This template provides a starting point for authorizing someone to act on your behalf for specific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ind w:left="360" w:firstLine="0"/>
        <w:rPr/>
      </w:pPr>
      <w:r w:rsidDel="00000000" w:rsidR="00000000" w:rsidRPr="00000000">
        <w:rPr>
          <w:color w:val="1b4f72"/>
          <w:rtl w:val="0"/>
        </w:rPr>
        <w:t xml:space="preserve">•  </w:t>
      </w:r>
      <w:r w:rsidDel="00000000" w:rsidR="00000000" w:rsidRPr="00000000">
        <w:rPr>
          <w:color w:val="5d6d7e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color w:val="1b4f72"/>
          <w:rtl w:val="0"/>
        </w:rPr>
        <w:t xml:space="preserve">•  </w:t>
      </w:r>
      <w:r w:rsidDel="00000000" w:rsidR="00000000" w:rsidRPr="00000000">
        <w:rPr>
          <w:color w:val="5d6d7e"/>
          <w:rtl w:val="0"/>
        </w:rPr>
        <w:t xml:space="preserve">Be specific about what the person is authorized to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color w:val="1b4f72"/>
          <w:rtl w:val="0"/>
        </w:rPr>
        <w:t xml:space="preserve">•  </w:t>
      </w:r>
      <w:r w:rsidDel="00000000" w:rsidR="00000000" w:rsidRPr="00000000">
        <w:rPr>
          <w:color w:val="5d6d7e"/>
          <w:rtl w:val="0"/>
        </w:rPr>
        <w:t xml:space="preserve">Include an expiration date or state “Until Revoked.”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color w:val="1b4f72"/>
          <w:rtl w:val="0"/>
        </w:rPr>
        <w:t xml:space="preserve">•  </w:t>
      </w:r>
      <w:r w:rsidDel="00000000" w:rsidR="00000000" w:rsidRPr="00000000">
        <w:rPr>
          <w:color w:val="5d6d7e"/>
          <w:rtl w:val="0"/>
        </w:rPr>
        <w:t xml:space="preserve">This is NOT a power of attorney — consult an attorney for broader legal authority.</w:t>
      </w:r>
    </w:p>
    <w:tbl>
      <w:tblPr>
        <w:tblStyle w:val="Table1"/>
        <w:tblpPr w:leftFromText="180" w:rightFromText="180" w:topFromText="0" w:bottomFromText="0" w:vertAnchor="text" w:horzAnchor="text" w:tblpX="0" w:tblpY="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When This Letter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Picking up your final paycheck or personal items from your employer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Authorizing someone to make phone calls on your behalf to insurance companies, utilities, or customer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Letting someone accept mail or packages for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Authorizing a temporary substitute for routine, limited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When You Need Something Stronger (Power of Attorney)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Financial decisions (signing contracts, opening/closing accounts, managing investments)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Healthcare decisions (medical treatment authorization, healthcare proxy)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Legal matters (signing documents on your behalf, court filings)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Property transactions (buying/selling real estate, transfers of assets)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Tax or government benefits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In these cases, you need a formal Power of Attorney — consult an attorney.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Before You Authorize Someone, Ask Yourself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Have I been very specific about what this person can do and what they cannot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Do I trust this person completely with this specific task?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Does the organization (employer, bank, etc.) require notarization?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Have I given them a reasonable deadline or expiration date?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Is this letter clear enough that someone else could understand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Should I give the authorized person a physical copy of this letter?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Should I also send a copy to the relevant organization (employer, insurance company)?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>
                <w:b w:val="1"/>
                <w:bCs w:val="1"/>
                <w:color w:val="1b4f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rtl w:val="0"/>
              </w:rPr>
              <w:t xml:space="preserve">When to Notarize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Optional for most simple authorizations (like picking up items)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Recommended if a third party (employer, financial institution) requires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Many organizations will accept a simple signed letter — ask first before paying for notarization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line="260" w:lineRule="auto"/>
              <w:ind w:left="200" w:firstLine="0"/>
              <w:rPr/>
            </w:pPr>
            <w:r w:rsidDel="00000000" w:rsidR="00000000" w:rsidRPr="00000000">
              <w:rPr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5d6d7e"/>
                <w:sz w:val="17"/>
                <w:szCs w:val="17"/>
                <w:rtl w:val="0"/>
              </w:rPr>
              <w:t xml:space="preserve">If you do notarize, have a notary public witness your signature (see notarization section at the end of this template)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="260" w:lineRule="auto"/>
              <w:rPr/>
            </w:pPr>
            <w:r w:rsidDel="00000000" w:rsidR="00000000" w:rsidRPr="00000000">
              <w:rPr>
                <w:color w:val="5d6d7e"/>
                <w:sz w:val="16"/>
                <w:szCs w:val="16"/>
                <w:rtl w:val="0"/>
              </w:rPr>
              <w:t xml:space="preserve">This template documents a simple, limited authorization. It is NOT a power of attorney, which requires legal formalities and creates broad legal authority. Use this only for straightforward tasks. For anything involving financial, healthcare, or legal decisions, you need a proper Power of Attorney — consult an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6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AUTHORIZING 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AUTHORIZED REPRESENTATIVE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SCOPE OF AUTHORIZATION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Authorized Action(s):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Institutions or Parties: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Specific Accounts or Reference Numbers: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Limitations on Authority: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Effective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Expiration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NOTARIZATION (IF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80.0" w:type="dxa"/>
              <w:left w:w="20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State of ________________________  County of ________________________</w:t>
            </w:r>
          </w:p>
          <w:p w:rsidR="00000000" w:rsidDel="00000000" w:rsidP="00000000" w:rsidRDefault="00000000" w:rsidRPr="00000000" w14:paraId="00000086">
            <w:pPr>
              <w:spacing w:after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Subscribed and sworn to before me on this ______ day of __________________, 20____,</w:t>
            </w:r>
          </w:p>
          <w:p w:rsidR="00000000" w:rsidDel="00000000" w:rsidP="00000000" w:rsidRDefault="00000000" w:rsidRPr="00000000" w14:paraId="00000087">
            <w:pPr>
              <w:spacing w:after="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by ______________________________________________, who is personally known to me or produced</w:t>
            </w:r>
          </w:p>
          <w:p w:rsidR="00000000" w:rsidDel="00000000" w:rsidP="00000000" w:rsidRDefault="00000000" w:rsidRPr="00000000" w14:paraId="00000088">
            <w:pPr>
              <w:spacing w:after="120" w:line="276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______________________________________________ as identification.</w:t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2480"/>
              <w:gridCol w:w="2200"/>
              <w:gridCol w:w="2480"/>
              <w:tblGridChange w:id="0">
                <w:tblGrid>
                  <w:gridCol w:w="2200"/>
                  <w:gridCol w:w="2480"/>
                  <w:gridCol w:w="2200"/>
                  <w:gridCol w:w="2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Notary Signature: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Commission Expires: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5d8dc" w:space="0" w:sz="4" w:val="single"/>
                    <w:left w:color="d5d8dc" w:space="0" w:sz="4" w:val="single"/>
                    <w:bottom w:color="d5d8dc" w:space="0" w:sz="4" w:val="single"/>
                    <w:right w:color="d5d8dc" w:space="0" w:sz="4" w:val="single"/>
                  </w:tcBorders>
                  <w:shd w:fill="ebf5fb" w:val="clear"/>
                  <w:tcMar>
                    <w:top w:w="50.0" w:type="dxa"/>
                    <w:left w:w="120.0" w:type="dxa"/>
                    <w:bottom w:w="5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spacing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line="276" w:lineRule="auto"/>
              <w:rPr/>
            </w:pPr>
            <w:r w:rsidDel="00000000" w:rsidR="00000000" w:rsidRPr="00000000">
              <w:rPr>
                <w:i w:val="1"/>
                <w:iCs w:val="1"/>
                <w:color w:val="5d6d7e"/>
                <w:sz w:val="17"/>
                <w:szCs w:val="17"/>
                <w:rtl w:val="0"/>
              </w:rPr>
              <w:t xml:space="preserve">Notary Seal / Stamp: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color w:val="5d6d7e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00" w:lineRule="auto"/>
              <w:jc w:val="center"/>
              <w:rPr/>
            </w:pPr>
            <w:r w:rsidDel="00000000" w:rsidR="00000000" w:rsidRPr="00000000">
              <w:rPr>
                <w:color w:val="5d6d7e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Bdr>
        <w:top w:color="d5d8dc" w:space="6" w:sz="4" w:val="single"/>
      </w:pBdr>
      <w:jc w:val="center"/>
      <w:rPr/>
    </w:pPr>
    <w:r w:rsidDel="00000000" w:rsidR="00000000" w:rsidRPr="00000000">
      <w:rPr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top w:color="d5d8dc" w:space="6" w:sz="4" w:val="single"/>
      </w:pBdr>
      <w:jc w:val="center"/>
      <w:rPr/>
    </w:pPr>
    <w:r w:rsidDel="00000000" w:rsidR="00000000" w:rsidRPr="00000000">
      <w:rPr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bottom w:color="1b4f72" w:space="8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bottom w:color="1b4f72" w:space="8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General Authorization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JQr7zov8xLjNd4QUIhUsLrl3A==">CgMxLjA4AHIhMWJwbXNseHMwdlpqTm15SkV3ZE0xdXNVTzNKNnN0dG5O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2026-03-23T23:33:00Z</dcterms:created>
  <dc:creator>Un-named</dc:creator>
</cp:coreProperties>
</file>