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Creditor Notification of Divorce 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Notification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d6d7e"/>
          <w:sz w:val="18"/>
          <w:szCs w:val="18"/>
          <w:rtl w:val="0"/>
        </w:rPr>
        <w:t xml:space="preserve">This letter notifies creditors that you are going through a divorce. Sending this helps protect your credit and creates a paper trail.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Send a separate copy to each creditor where you have a joint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Always send via certified mail with return receipt requested.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Keep copies of every letter and certified mail receipt.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0B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Critical Information About Joint Debts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 divorce decree does NOT automatically remove you from joint debt obligations. Creditors can still hold you legally responsible.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Creditors are not bound by your divorce agreement. They can still pursue either spouse for the full debt.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You must contact creditors directly — the divorce court cannot force them to remove a spouse from an account.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Joint debts (credit cards, mortgages, auto loans, lines of credit) require creditor action to separate.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0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Priority Order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Credit cards: Send notification letters immediately after divorce is final.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Mortgage: Refinance or formally remove spouse (may require lender approval).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Auto loans: Contact lender to remove spouse or refinance.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Utilities and subscriptions: Update account holders to remove spouse.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1b4f72" w:space="0" w:sz="8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6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Questions to Ask Your Creditor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Can you remove my spouse from this account?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documentation do you need to process the removal (divorce decree, notarized copy)?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Will removing my spouse affect the account status or credit limit?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If my spouse was the primary account holder, can I become the primary, or do I need to open a new account?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30" w:before="0" w:line="260" w:lineRule="auto"/>
              <w:ind w:left="200" w:firstLine="0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Are there any fees or penalties for removing a joint account holder?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D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is a template letter to help you communicate with creditors. It is not a legal document. Consult your attorney regarding your specific joint debts and liability after divorce.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SENDER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Mailing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ACCOUNT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Creditor / Lender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Account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Account Type: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Names on Account: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Account Balance: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5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1c2833"/>
          <w:sz w:val="18"/>
          <w:szCs w:val="18"/>
          <w:rtl w:val="0"/>
        </w:rPr>
        <w:t xml:space="preserve">I am writing to notify you that the joint account holder and I are in the process of divorce / legal separation.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Action Requested: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Filing / Separation: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Court Jurisdiction: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Additional Instructions: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ENCLOSED DOCUMENTS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Copy of divorce decree or filing (if available)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Copy of court order regarding debt division (if available)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Copy of government-issued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Other: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DELIVERY TRACKING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Certified Mail Tracking #: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Sent: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Printed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81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a general starting point and may need to be customized for your situation. It does not constitute legal, financial, or medical advice. Consult a qualified professional for guidance specific to your circumstances.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Creditor Notification of Divorce Letter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dWgeERedSjTt/pfyJbtlhxhsHQ==">CgMxLjA4AHIhMXB3aUZBVlhpYzhJUXNzcVpfTzdCc2xnbVRIYlcyb0Fm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2026-03-23T22:53:35.810Z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