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LinkedIn Networking Message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Planning Worksheet</w:t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worksheet helps you plan and draft effective LinkedIn networking messages. A good networking message is short (150–300 words), specific, and makes it easy for the recipient to say yes.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Customize every message — Generic 'let's grab coffee' messages get ignored. Reference their work, recent post, or mutual connection.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Keep it under 300 words — LinkedIn cuts off longer messages. Make your point fast: who you are, why you're reaching out, what you need.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Be specific about your ask — Don't ask for a job. Ask for 15 minutes to learn about their company, industry advice, or intro to someone specific.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Mention your connection — If you share a mutual connection, say so: 'Sarah recently mentioned your work in...'. Mutual trust opens doors.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Read it aloud before sending — Typos and awkward phrasing scream 'mass message.' Proofread and sound conversational.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Follow up strategically — If no response in 5–7 days, send one follow-up. After that, move on. Respect their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Four Parts of a Strong Networking Message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Personal hook: Mention something specific about their work (recent post, project, article they wrote, company they work for)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Context: Briefly explain your situation ('I was recently laid off and am exploring roles in...' or 'I'm transitioning from X to Y')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Specific ask: Not 'let's stay in touch,' but 'I'd love 15 minutes to learn how you made the transition from finance to product'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Call to action: Make it easy ('Would Thursday at 2pm work for a quick call?' or 'Here's my Calendly link')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5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an organizational worksheet to help you plan and track your LinkedIn outreach. Use it to draft messages before sending and monitor which strategies generate responses.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YOUR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LinkedIn Profile URL: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/ Most Recent Job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Industry / Field: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Target Role(s):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RECIPIENT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Recipient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Recipient LinkedIn URL: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Recipient Title / Role: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Recipient Company: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How You Know Them: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MESSAGE PURPOSE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Outreach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Reconnecting with a former colleague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Cold outreach to target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Requesting an informational interview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Following up after a networking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Asking for a referral to a job posting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Asking for advice or mentorship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MESSAGE DRAFT WORKSHEET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Opening — Personal Hook: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Context — Your Situation: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The Ask — Specific Request: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The Easy Out: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DRAFT YOUR MESSAGE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Subject Line (if InMail):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Message Body: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FOLLOW-UP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Follow Up After 5–7 Days: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Follow-Up Message Draft: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If No Response — Next Action: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to Follow Up: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OUTREACH TRACKER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Recipient: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Company: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Sent: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Response Received: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Response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Outcome: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Next Step: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Recipient: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Company: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Sent: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Response Received: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Response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Outcome: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Next Step: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Recipient: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Company: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Sent: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Response Received: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Response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Outcome: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Next Step: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3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provided for informational and organizational purposes only and does not constitute legal, financial, or medical advice.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LinkedIn Networking Message Template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HRYH+zOHoN332dhFo9bY9Nznqw==">CgMxLjA4AHIhMVh3TXF2anMzVlUwTkN3SS02MDl2T0ZNalNNeF93Sjk3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2026-03-23T23:33:18.853Z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