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SSDI Application — 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rPr/>
      </w:pP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The SSA application is notoriously long and detailed. Use this to organize everything before you apply.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Organize your information first. Having everything ready will speed up your application and make it more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Apply online, by phone, or in person. Visit ssa.gov, call 1-800-772-1213, or visit your local Social Security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Know the key timeline: Benefits have a 5-month waiting period from your disability date. Apply as soon as you stop working due to disability.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Include complete medical documentation. The more detail you provide now, the less likely you'll need to go through appeals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Apply within 1 year of when you stopped work due to disability (longer waiting periods reduce retroactive benefits)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5-month waiting period before benefits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SSA will request additional medical records — respond to requests within 10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SSA Will Ask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Complete medical history: all conditions, treatments, surgeries, hospitalizations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All doctors and specialists you see, with contact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Medications you take and any side effects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functional limitations: what tasks can you no longer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Past work history: job titles, employers, dates, duties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education level and work 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Disability Claim Examiner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What additional medical evidence do you need from 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How long will the decision process take?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If denied, what are my appeal options and deadlines?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I ask for a hearing before an ALJ?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When do benefits start if I'm approved?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Use this to organize before you apply — SSA will provide the official application form.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AN ATTORNEY REVIEW IS STRONGLY RECOMMENDED before taking action on the matters covered by this template.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DISABILITY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Disabling Condition(s):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Disability Began: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You Stopped Working: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Employer: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MEDICAL PROVIDERS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Treating Physician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Treating Physician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Hospital(s) / Clinic(s):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Medications Currently Prescribed: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Medical Professionals: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Functional Limitations: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 HISTORY (LAST 15 YEARS)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6"/>
          <w:szCs w:val="16"/>
          <w:rtl w:val="0"/>
        </w:rPr>
        <w:t xml:space="preserve">SSA requires your work history for the past 15 years. List your 3 most recent jobs. Add rows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Dates Employed: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Physical Demands: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Dates Employed: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Physical Demands: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Dates Employed: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Physical Demands: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EDUCATION &amp; 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Highest Level of Education: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Schools / Institutions Attended: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Vocational Training or Certifications: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Specialized Job 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PERSONAL &amp; FAMILY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Name (if applicable):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Dependent Children (names and ages):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Emergency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Emergency Contact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DETAILED MEDICATION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Dosage / Frequency: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Prescribing Doctor: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Side Effects: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Dosage / Frequency: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Prescribing Doctor: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Side Effects: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 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Dosage / Frequency: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Prescribing Doctor: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Side Effects: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DOCUMENTS TO INCLUDE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Medical records and test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Doctor statements regarding functional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Employment history (SSA-3369 Work History Report)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Activities of daily living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Prescription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2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rPr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SSDI Application Information Organizer</w:t>
    </w:r>
  </w:p>
  <w:p w:rsidR="00000000" w:rsidDel="00000000" w:rsidP="00000000" w:rsidRDefault="00000000" w:rsidRPr="00000000" w14:paraId="00000129">
    <w:pPr>
      <w:rPr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rPr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12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umeway.c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AUws4mVNlAqEC06HIkbfC1k+g==">CgMxLjA4AHIhMUJzU1JsTnNoTjRZbDZKTkprbDh1cmpCUEFlS0ZGbm9Z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2026-03-23T23:01:42.915Z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