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5D6AB976">
            <wp:extent cx="3003550" cy="201398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954" cy="2063202"/>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14974AF1">
            <wp:extent cx="3124200" cy="204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36" cy="2126177"/>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67CB2160">
            <wp:extent cx="2959100" cy="223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08" cy="2274270"/>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03CDEF23">
            <wp:extent cx="2381250" cy="2442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04" cy="2463799"/>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13883A1F" w:rsidR="00204D32" w:rsidRPr="00204D32" w:rsidRDefault="00204D32" w:rsidP="00204D32">
      <w:r>
        <w:t xml:space="preserve">As with DH, </w:t>
      </w:r>
      <w:r w:rsidR="003F241E">
        <w:t xml:space="preserve">a simple </w:t>
      </w:r>
      <w:r w:rsidR="00204475">
        <w:t xml:space="preserve">model is </w:t>
      </w:r>
      <w:r w:rsidR="003F241E">
        <w:t xml:space="preserve">presented </w:t>
      </w:r>
      <w:r w:rsidR="000C105A">
        <w:t xml:space="preserve">before moving on to a more realistic </w:t>
      </w:r>
      <w:r w:rsidR="00204475">
        <w:t>example of RSA encryption.</w:t>
      </w:r>
    </w:p>
    <w:p w14:paraId="25DB0E12" w14:textId="159D0002" w:rsidR="007E67F9" w:rsidRDefault="005722E7" w:rsidP="0044286F">
      <w:r w:rsidRPr="005722E7">
        <w:rPr>
          <w:i/>
          <w:iCs/>
        </w:rPr>
        <w:t>Figure 5</w:t>
      </w:r>
      <w:r>
        <w:t xml:space="preserve"> depicts a message exchange between Alice and Bob using a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7750D5A5"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B6673E">
        <w:t>the message</w:t>
      </w:r>
      <w:r w:rsidR="00C51CBB">
        <w:t xml:space="preserve">, </w:t>
      </w:r>
      <w:r w:rsidR="004922D7">
        <w:t>Bob</w:t>
      </w:r>
      <w:r w:rsidR="00C51CBB">
        <w:t xml:space="preserve"> encrypt</w:t>
      </w:r>
      <w:r w:rsidR="00A03102">
        <w:t>s</w:t>
      </w:r>
      <w:r w:rsidR="00C51CBB">
        <w:t xml:space="preserve"> </w:t>
      </w:r>
      <w:r w:rsidR="00B6673E">
        <w:t xml:space="preserve">it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461928BB">
            <wp:extent cx="2770948"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964" cy="2149650"/>
                    </a:xfrm>
                    <a:prstGeom prst="rect">
                      <a:avLst/>
                    </a:prstGeom>
                  </pic:spPr>
                </pic:pic>
              </a:graphicData>
            </a:graphic>
          </wp:inline>
        </w:drawing>
      </w:r>
    </w:p>
    <w:p w14:paraId="4E55B472" w14:textId="4D50A6FA"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w:t>
      </w:r>
      <w:r w:rsidR="00F24528">
        <w:t>Alice’s</w:t>
      </w:r>
      <w:r w:rsidR="004B0836">
        <w:t xml:space="preserv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7841C3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a</w:t>
      </w:r>
      <w:r w:rsidR="000475CA">
        <w:t>n</w:t>
      </w:r>
      <w:r w:rsidR="00AD07C0">
        <w:t xml:space="preserve"> </w:t>
      </w:r>
      <w:r w:rsidR="000475CA">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t>
      </w:r>
      <w:r w:rsidR="000475CA">
        <w:t xml:space="preserve">This private integer is Alice’s private key. </w:t>
      </w:r>
      <w:r w:rsidR="002C5990">
        <w:t xml:space="preserve">We call </w:t>
      </w:r>
      <w:r w:rsidR="003E289B">
        <w:t xml:space="preserve">the </w:t>
      </w:r>
      <w:r w:rsidR="000429DF">
        <w:t>key</w:t>
      </w:r>
      <w:r w:rsidR="003E289B">
        <w:t xml:space="preserve"> Alice uses to decrypt the message </w:t>
      </w:r>
      <w:r w:rsidR="003E289B" w:rsidRPr="003E289B">
        <w:rPr>
          <w:i/>
          <w:iCs/>
        </w:rPr>
        <w:t>private</w:t>
      </w:r>
      <w:r w:rsidR="003E289B">
        <w:t xml:space="preserve"> </w:t>
      </w:r>
      <w:r w:rsidR="002C5990">
        <w:t xml:space="preserve">because it is never transmitted to Bob, and therefore cannot be observed by </w:t>
      </w:r>
      <w:r w:rsidR="004A7F1A">
        <w:t>Eve</w:t>
      </w:r>
      <w:r w:rsidR="002C5990">
        <w:t>.</w:t>
      </w:r>
    </w:p>
    <w:p w14:paraId="1F18116A" w14:textId="74750911"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C661E7">
        <w:t>key</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66A3A607" w:rsidR="009B55EF" w:rsidRDefault="00AC432C" w:rsidP="008820E6">
      <w:r>
        <w:rPr>
          <w:noProof/>
        </w:rPr>
        <w:lastRenderedPageBreak/>
        <w:drawing>
          <wp:inline distT="0" distB="0" distL="0" distR="0" wp14:anchorId="2F25434B" wp14:editId="74746FE1">
            <wp:extent cx="3314700" cy="483675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416" cy="4842178"/>
                    </a:xfrm>
                    <a:prstGeom prst="rect">
                      <a:avLst/>
                    </a:prstGeom>
                  </pic:spPr>
                </pic:pic>
              </a:graphicData>
            </a:graphic>
          </wp:inline>
        </w:drawing>
      </w:r>
    </w:p>
    <w:p w14:paraId="6256DED9" w14:textId="3E035F38" w:rsidR="00626685" w:rsidRDefault="008820E6" w:rsidP="008164BD">
      <w:r>
        <w:t>In the figure, t</w:t>
      </w:r>
      <w:r w:rsidR="000D2EFE">
        <w:t xml:space="preserve">he </w:t>
      </w:r>
      <w:r w:rsidR="00AC432C">
        <w:rPr>
          <w:i/>
          <w:iCs/>
        </w:rPr>
        <w:t>Keys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AC432C">
        <w:t>keys</w:t>
      </w:r>
      <w:r w:rsidR="000D6DEA">
        <w:t>.</w:t>
      </w:r>
      <w:r w:rsidR="005A7E6C">
        <w:t xml:space="preserve"> To select</w:t>
      </w:r>
      <w:r w:rsidR="00763935">
        <w:t xml:space="preserve"> a </w:t>
      </w:r>
      <w:r w:rsidR="00E06037">
        <w:t>suitable encryption key</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0308A">
        <w:t>key</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06CA629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4D2CA0C2" w:rsidR="009C5647" w:rsidRDefault="009A038A" w:rsidP="00731AE7">
      <w:r>
        <w:rPr>
          <w:noProof/>
        </w:rPr>
        <w:drawing>
          <wp:inline distT="0" distB="0" distL="0" distR="0" wp14:anchorId="442013E2" wp14:editId="311B508C">
            <wp:extent cx="3390900" cy="2729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289" cy="2747806"/>
                    </a:xfrm>
                    <a:prstGeom prst="rect">
                      <a:avLst/>
                    </a:prstGeom>
                  </pic:spPr>
                </pic:pic>
              </a:graphicData>
            </a:graphic>
          </wp:inline>
        </w:drawing>
      </w:r>
    </w:p>
    <w:p w14:paraId="28A1AA69" w14:textId="592AE333"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w:t>
      </w:r>
      <w:r w:rsidR="00317156">
        <w:t>, 2 and 3,</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w:t>
      </w:r>
      <w:r w:rsidR="003E389D">
        <w:t xml:space="preserve">and </w:t>
      </w:r>
      <w:r w:rsidR="00D7377A">
        <w:t>multiplies them</w:t>
      </w:r>
      <w:r w:rsidR="00CA5087">
        <w:t xml:space="preserve"> to produce a </w:t>
      </w:r>
      <w:r w:rsidR="00A2646C">
        <w:t>divisor</w:t>
      </w:r>
      <w:r w:rsidR="00CA5087">
        <w:t xml:space="preserve"> </w:t>
      </w:r>
      <w:r w:rsidR="00CA5087" w:rsidRPr="00871036">
        <w:rPr>
          <w:i/>
          <w:iCs/>
        </w:rPr>
        <w:t>n</w:t>
      </w:r>
      <w:r w:rsidR="00CA5087">
        <w:t xml:space="preserve"> (35)</w:t>
      </w:r>
      <w:r w:rsidR="00317156">
        <w:t>.</w:t>
      </w:r>
    </w:p>
    <w:p w14:paraId="27A5FF12" w14:textId="77777777" w:rsidR="00CB063C" w:rsidRDefault="00CB063C" w:rsidP="00CB063C">
      <w:r>
        <w:t xml:space="preserve">Note that in contrast to the previous example, where Alice selected 26 as a divisor to correspond with the number of letters in the alphabet, she computes the divisor </w:t>
      </w:r>
      <w:r w:rsidRPr="007F531B">
        <w:rPr>
          <w:i/>
          <w:iCs/>
        </w:rPr>
        <w:t>n</w:t>
      </w:r>
      <w:r>
        <w:t xml:space="preserve"> this time by multiplying two integers, </w:t>
      </w:r>
      <w:r w:rsidRPr="00871036">
        <w:rPr>
          <w:i/>
          <w:iCs/>
        </w:rPr>
        <w:t>p</w:t>
      </w:r>
      <w:r>
        <w:t xml:space="preserve"> and </w:t>
      </w:r>
      <w:r w:rsidRPr="00871036">
        <w:rPr>
          <w:i/>
          <w:iCs/>
        </w:rPr>
        <w:t>q</w:t>
      </w:r>
      <w:r>
        <w:t xml:space="preserve">. Alice’s only requirement for a suitable </w:t>
      </w:r>
      <w:r w:rsidRPr="0019114D">
        <w:rPr>
          <w:i/>
          <w:iCs/>
        </w:rPr>
        <w:t>n</w:t>
      </w:r>
      <w:r>
        <w:t xml:space="preserve"> is that its factors </w:t>
      </w:r>
      <w:r w:rsidRPr="00FA078F">
        <w:rPr>
          <w:i/>
          <w:iCs/>
        </w:rPr>
        <w:t>p</w:t>
      </w:r>
      <w:r>
        <w:t xml:space="preserve"> and </w:t>
      </w:r>
      <w:r w:rsidRPr="00FA078F">
        <w:rPr>
          <w:i/>
          <w:iCs/>
        </w:rPr>
        <w:t>q</w:t>
      </w:r>
      <w:r>
        <w:t xml:space="preserve"> both be prime numbers (in the real world the values of </w:t>
      </w:r>
      <w:r w:rsidRPr="00C00C8E">
        <w:rPr>
          <w:i/>
          <w:iCs/>
        </w:rPr>
        <w:t>p</w:t>
      </w:r>
      <w:r>
        <w:t xml:space="preserve"> and </w:t>
      </w:r>
      <w:r w:rsidRPr="00C00C8E">
        <w:rPr>
          <w:i/>
          <w:iCs/>
        </w:rPr>
        <w:t>q</w:t>
      </w:r>
      <w:r>
        <w:t xml:space="preserve"> would be very large, randomly chosen primes; say on the order of 600 decimal digits each in length),</w:t>
      </w:r>
      <w:r>
        <w:rPr>
          <w:rStyle w:val="FootnoteReference"/>
        </w:rPr>
        <w:footnoteReference w:id="30"/>
      </w:r>
      <w:r>
        <w:t xml:space="preserve"> and that the numerical value of the message she encrypts be less than </w:t>
      </w:r>
      <w:r w:rsidRPr="00B023E3">
        <w:rPr>
          <w:i/>
          <w:iCs/>
        </w:rPr>
        <w:t>n</w:t>
      </w:r>
      <w:r>
        <w:t xml:space="preserve"> - 1.</w:t>
      </w:r>
    </w:p>
    <w:p w14:paraId="774DDD2E" w14:textId="4D782C1F" w:rsidR="00317156" w:rsidRDefault="00317156" w:rsidP="00317156">
      <w:r>
        <w:t xml:space="preserve">In step </w:t>
      </w:r>
      <w:r w:rsidR="00264CFA">
        <w:t>4</w:t>
      </w:r>
      <w:r>
        <w:t xml:space="preserve"> Alice applies </w:t>
      </w:r>
      <w:r w:rsidRPr="00CE13BB">
        <w:rPr>
          <w:i/>
          <w:iCs/>
        </w:rPr>
        <w:t>Euler’s totient function</w:t>
      </w:r>
      <w:r>
        <w:t xml:space="preserve"> to the divisor </w:t>
      </w:r>
      <w:r w:rsidRPr="00CD086B">
        <w:rPr>
          <w:i/>
          <w:iCs/>
        </w:rPr>
        <w:t>n</w:t>
      </w:r>
      <w:r>
        <w:t xml:space="preserve">; let’s designate the result of this function </w:t>
      </w:r>
      <w:r w:rsidRPr="005033C3">
        <w:rPr>
          <w:i/>
          <w:iCs/>
        </w:rPr>
        <w:t>t</w:t>
      </w:r>
      <w:r w:rsidR="009A038A">
        <w:rPr>
          <w:i/>
          <w:iCs/>
        </w:rPr>
        <w:t>(n)</w:t>
      </w:r>
      <w:r>
        <w:t xml:space="preserve">. Given some positive integer </w:t>
      </w:r>
      <w:r w:rsidRPr="00902C3D">
        <w:rPr>
          <w:i/>
          <w:iCs/>
        </w:rPr>
        <w:t>n</w:t>
      </w:r>
      <w:r>
        <w:t xml:space="preserve">, Euler’s totient function tells us the number of positive integers from 1 to </w:t>
      </w:r>
      <w:r w:rsidRPr="00CD086B">
        <w:rPr>
          <w:i/>
          <w:iCs/>
        </w:rPr>
        <w:t>n</w:t>
      </w:r>
      <w:r>
        <w:t xml:space="preserve"> with which </w:t>
      </w:r>
      <w:r w:rsidRPr="00ED7C77">
        <w:rPr>
          <w:i/>
          <w:iCs/>
        </w:rPr>
        <w:t>n</w:t>
      </w:r>
      <w:r>
        <w:t xml:space="preserve"> is coprime. For any prime number </w:t>
      </w:r>
      <w:r w:rsidRPr="00902C3D">
        <w:rPr>
          <w:i/>
          <w:iCs/>
        </w:rPr>
        <w:t>p</w:t>
      </w:r>
      <w:r>
        <w:t xml:space="preserve">, the answer is simple: the totient is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lastRenderedPageBreak/>
        <w:t>itself</w:t>
      </w:r>
      <w:r>
        <w:t xml:space="preserve">, so every integer in the set 1 to </w:t>
      </w:r>
      <w:r w:rsidRPr="00902C3D">
        <w:rPr>
          <w:i/>
          <w:iCs/>
        </w:rPr>
        <w:t>p</w:t>
      </w:r>
      <w:r>
        <w:t xml:space="preserve"> - 1 must be coprime with </w:t>
      </w:r>
      <w:r w:rsidRPr="00902C3D">
        <w:rPr>
          <w:i/>
          <w:iCs/>
        </w:rPr>
        <w:t>p</w:t>
      </w:r>
      <w:r>
        <w:t xml:space="preserve">. Recall that for two integers to be coprime, the biggest integer that divides both—or their </w:t>
      </w:r>
      <w:r w:rsidRPr="004130BC">
        <w:rPr>
          <w:i/>
          <w:iCs/>
        </w:rPr>
        <w:t xml:space="preserve">greatest common </w:t>
      </w:r>
      <w:r w:rsidRPr="005D33F8">
        <w:rPr>
          <w:i/>
          <w:iCs/>
        </w:rPr>
        <w:t>divisor</w:t>
      </w:r>
      <w:r>
        <w:t>—is 1.</w:t>
      </w:r>
    </w:p>
    <w:p w14:paraId="3C270C9F" w14:textId="02B4F5D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 xml:space="preserve">1) </w:t>
      </w:r>
      <w:r w:rsidR="009A7046">
        <w:t xml:space="preserve">x </w:t>
      </w:r>
      <w:r w:rsidR="00B91932">
        <w:t>(</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w:t>
      </w:r>
      <w:r w:rsidR="009A7046">
        <w:t xml:space="preserve"> x</w:t>
      </w:r>
      <w:r w:rsidR="003A536A">
        <w:t xml:space="preserve">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AF5CEFA" w:rsidR="007156FB" w:rsidRDefault="007156FB" w:rsidP="007156FB">
      <w:r>
        <w:t>Euler’s totient function tells us that there are 24 integers in the set 1 to 35 that are coprime with 35</w:t>
      </w:r>
      <w:r w:rsidR="00C947B3">
        <w:t xml:space="preserve"> (</w:t>
      </w:r>
      <w:r w:rsidRPr="002E31F9">
        <w:rPr>
          <w:i/>
          <w:iCs/>
        </w:rPr>
        <w:t>Figure 8</w:t>
      </w:r>
      <w:r>
        <w:t xml:space="preserve"> depicts this graphically</w:t>
      </w:r>
      <w:r w:rsidR="00C947B3">
        <w:t>)</w:t>
      </w:r>
      <w:r w:rsidR="00485E9D">
        <w:t>.</w:t>
      </w:r>
    </w:p>
    <w:p w14:paraId="07BCF7E4" w14:textId="13C11775" w:rsidR="002E31F9" w:rsidRDefault="00E348B4" w:rsidP="00E348B4">
      <w:r>
        <w:rPr>
          <w:noProof/>
        </w:rPr>
        <w:drawing>
          <wp:inline distT="0" distB="0" distL="0" distR="0" wp14:anchorId="71AD9B06" wp14:editId="0CCA9664">
            <wp:extent cx="1416050" cy="58664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8587" cy="5877004"/>
                    </a:xfrm>
                    <a:prstGeom prst="rect">
                      <a:avLst/>
                    </a:prstGeom>
                  </pic:spPr>
                </pic:pic>
              </a:graphicData>
            </a:graphic>
          </wp:inline>
        </w:drawing>
      </w:r>
    </w:p>
    <w:p w14:paraId="668F4EEF" w14:textId="7963FC7C" w:rsidR="002E31F9" w:rsidRDefault="00D40FC5" w:rsidP="002E31F9">
      <w:r>
        <w:t xml:space="preserve">Indeed, the number of highlighted entries in the table is 24. </w:t>
      </w:r>
      <w:r w:rsidR="002E31F9">
        <w:t xml:space="preserve">As with the values of </w:t>
      </w:r>
      <w:r w:rsidR="002E31F9" w:rsidRPr="00F729B3">
        <w:rPr>
          <w:i/>
          <w:iCs/>
        </w:rPr>
        <w:t>p</w:t>
      </w:r>
      <w:r w:rsidR="002E31F9">
        <w:t xml:space="preserve"> and </w:t>
      </w:r>
      <w:r w:rsidR="002E31F9" w:rsidRPr="00F729B3">
        <w:rPr>
          <w:i/>
          <w:iCs/>
        </w:rPr>
        <w:t>q</w:t>
      </w:r>
      <w:r w:rsidR="002E31F9">
        <w:t xml:space="preserve">, </w:t>
      </w:r>
      <w:r w:rsidR="00CA2561">
        <w:t>Alice</w:t>
      </w:r>
      <w:r w:rsidR="002E31F9">
        <w:t xml:space="preserve"> must keep</w:t>
      </w:r>
      <w:r w:rsidR="00075A4F">
        <w:t xml:space="preserve"> </w:t>
      </w:r>
      <w:r w:rsidR="00CD1F67">
        <w:t>the totient</w:t>
      </w:r>
      <w:r w:rsidR="002E31F9">
        <w:t xml:space="preserve"> </w:t>
      </w:r>
      <w:r w:rsidR="002E31F9" w:rsidRPr="00F729B3">
        <w:rPr>
          <w:i/>
          <w:iCs/>
        </w:rPr>
        <w:t>t</w:t>
      </w:r>
      <w:r w:rsidR="00EE7E9B">
        <w:rPr>
          <w:i/>
          <w:iCs/>
        </w:rPr>
        <w:t>(n)</w:t>
      </w:r>
      <w:r w:rsidR="00075A4F">
        <w:t xml:space="preserve"> </w:t>
      </w:r>
      <w:r w:rsidR="002E31F9">
        <w:t>secret.</w:t>
      </w:r>
    </w:p>
    <w:p w14:paraId="0D11E106" w14:textId="490A5339" w:rsidR="006B097A" w:rsidRDefault="00C32CB2" w:rsidP="008164BD">
      <w:r>
        <w:lastRenderedPageBreak/>
        <w:t xml:space="preserve">In steps </w:t>
      </w:r>
      <w:r w:rsidR="006264CB">
        <w:t xml:space="preserve">5, </w:t>
      </w:r>
      <w:r>
        <w:t xml:space="preserve">6 and 7, </w:t>
      </w:r>
      <w:r w:rsidR="00B721F0">
        <w:t>Alice</w:t>
      </w:r>
      <w:r>
        <w:t xml:space="preserve"> </w:t>
      </w:r>
      <w:r w:rsidR="005F58C4">
        <w:t>selects</w:t>
      </w:r>
      <w:r>
        <w:t xml:space="preserve"> a</w:t>
      </w:r>
      <w:r w:rsidR="004B3B1A">
        <w:t xml:space="preserve">n </w:t>
      </w:r>
      <w:r w:rsidR="00F82D86">
        <w:t>integer</w:t>
      </w:r>
      <w:r>
        <w:t xml:space="preserve"> </w:t>
      </w:r>
      <w:r w:rsidRPr="00C32CB2">
        <w:rPr>
          <w:i/>
          <w:iCs/>
        </w:rPr>
        <w:t>e</w:t>
      </w:r>
      <w:r>
        <w:t xml:space="preserve"> (5) and transmits it </w:t>
      </w:r>
      <w:r w:rsidR="00EB06FF">
        <w:t xml:space="preserve">along with the divisor </w:t>
      </w:r>
      <w:r w:rsidR="00EB06FF" w:rsidRPr="00EB06FF">
        <w:rPr>
          <w:i/>
          <w:iCs/>
        </w:rPr>
        <w:t>n</w:t>
      </w:r>
      <w:r w:rsidR="00EB06FF">
        <w:t xml:space="preserve"> (</w:t>
      </w:r>
      <w:r w:rsidR="00FD560C">
        <w:t>3</w:t>
      </w:r>
      <w:r w:rsidR="00EB06FF">
        <w:t xml:space="preserve">5) </w:t>
      </w:r>
      <w:r>
        <w:t xml:space="preserve">to </w:t>
      </w:r>
      <w:r w:rsidR="006E466D">
        <w:t>Bob</w:t>
      </w:r>
      <w:r w:rsidR="007F7C1E">
        <w:t xml:space="preserve">. </w:t>
      </w:r>
      <w:r w:rsidR="009C3143">
        <w:t xml:space="preserve">Let’s call </w:t>
      </w:r>
      <w:r w:rsidR="004A2609" w:rsidRPr="004A2609">
        <w:rPr>
          <w:i/>
          <w:iCs/>
        </w:rPr>
        <w:t>e</w:t>
      </w:r>
      <w:r w:rsidR="004A2609">
        <w:t xml:space="preserve"> </w:t>
      </w:r>
      <w:r w:rsidR="001E2C73">
        <w:t xml:space="preserve">Alice’s </w:t>
      </w:r>
      <w:r w:rsidR="009C3143">
        <w:t>public exponent</w:t>
      </w:r>
      <w:r w:rsidR="006B1E73">
        <w:t>. Together, the combination</w:t>
      </w:r>
      <w:r w:rsidR="004221AC">
        <w:t xml:space="preserve"> of Alice’s public exponent and the divisor</w:t>
      </w:r>
      <w:r w:rsidR="006B1E73">
        <w:t xml:space="preserve"> </w:t>
      </w:r>
      <w:r w:rsidR="006B1E73" w:rsidRPr="006B1E73">
        <w:rPr>
          <w:i/>
          <w:iCs/>
        </w:rPr>
        <w:t>(e,n)</w:t>
      </w:r>
      <w:r w:rsidR="006B1E73">
        <w:t xml:space="preserve"> comprise Alice’s public key</w:t>
      </w:r>
      <w:r w:rsidR="00B5499A">
        <w:t xml:space="preserve">, which </w:t>
      </w:r>
      <w:r w:rsidR="006E466D">
        <w:t xml:space="preserve">Bob </w:t>
      </w:r>
      <w:r w:rsidR="00577D6D">
        <w:t xml:space="preserve">will </w:t>
      </w:r>
      <w:r>
        <w:t xml:space="preserve">use 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w:t>
      </w:r>
      <w:r w:rsidR="00FB5385">
        <w:t xml:space="preserve"> the public exponent</w:t>
      </w:r>
      <w:r w:rsidR="00833964">
        <w:t xml:space="preserve">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1B3922">
        <w:rPr>
          <w:i/>
          <w:iCs/>
        </w:rPr>
        <w:t>(n)</w:t>
      </w:r>
      <w:r w:rsidR="00833964">
        <w:t xml:space="preserve"> </w:t>
      </w:r>
      <w:r w:rsidR="001250C2">
        <w:t xml:space="preserve">where </w:t>
      </w:r>
      <w:r w:rsidR="00857797" w:rsidRPr="00D745D2">
        <w:rPr>
          <w:i/>
          <w:iCs/>
        </w:rPr>
        <w:t>gcd</w:t>
      </w:r>
      <w:r w:rsidR="00C561BD">
        <w:rPr>
          <w:i/>
          <w:iCs/>
        </w:rPr>
        <w:t>(e,t</w:t>
      </w:r>
      <w:r w:rsidR="00FD25FB">
        <w:rPr>
          <w:i/>
          <w:iCs/>
        </w:rPr>
        <w:t>(n)</w:t>
      </w:r>
      <w:r w:rsidR="00C561BD">
        <w:rPr>
          <w:i/>
          <w:iCs/>
        </w:rPr>
        <w: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w:t>
      </w:r>
      <w:r w:rsidR="004A2609">
        <w:t xml:space="preserve"> the public key</w:t>
      </w:r>
      <w:r w:rsidR="004B5568">
        <w:t xml:space="preserve"> </w:t>
      </w:r>
      <w:r w:rsidR="004A2609" w:rsidRPr="004A2609">
        <w:rPr>
          <w:i/>
          <w:iCs/>
        </w:rPr>
        <w:t>(e,n)</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165AFEEB"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w:t>
      </w:r>
      <w:r w:rsidR="00770475">
        <w:t xml:space="preserve">private </w:t>
      </w:r>
      <w:r w:rsidR="00A7276E">
        <w:t xml:space="preserve">decryption </w:t>
      </w:r>
      <w:r w:rsidR="00770475">
        <w:t xml:space="preserve">exponent </w:t>
      </w:r>
      <w:r w:rsidR="00A7276E" w:rsidRPr="00A7276E">
        <w:rPr>
          <w:i/>
          <w:iCs/>
        </w:rPr>
        <w:t>d</w:t>
      </w:r>
      <w:r w:rsidR="00770475">
        <w:t>,</w:t>
      </w:r>
      <w:r w:rsidR="00784656">
        <w:t xml:space="preserve"> </w:t>
      </w:r>
      <w:r w:rsidR="00770475">
        <w:t>which must be the</w:t>
      </w:r>
      <w:r w:rsidR="00784656">
        <w:t xml:space="preserve"> modular multiplicative inverse of</w:t>
      </w:r>
      <w:r w:rsidR="001445A1">
        <w:t xml:space="preserve"> the public exponent</w:t>
      </w:r>
      <w:r w:rsidR="00784656">
        <w:t xml:space="preserve"> </w:t>
      </w:r>
      <w:r w:rsidR="00784656" w:rsidRPr="00784656">
        <w:rPr>
          <w:i/>
          <w:iCs/>
        </w:rPr>
        <w:t>e</w:t>
      </w:r>
      <w:r w:rsidR="00784656">
        <w:t xml:space="preserve"> in the set of integers </w:t>
      </w:r>
      <w:r w:rsidR="002E5C04">
        <w:t xml:space="preserve">modulo </w:t>
      </w:r>
      <w:r w:rsidR="00E31762" w:rsidRPr="00E31762">
        <w:rPr>
          <w:i/>
          <w:iCs/>
        </w:rPr>
        <w:t>t</w:t>
      </w:r>
      <w:r w:rsidR="00665564">
        <w:rPr>
          <w:i/>
          <w:iCs/>
        </w:rPr>
        <w:t>(n)</w:t>
      </w:r>
      <w:r w:rsidR="00784656">
        <w:t>.</w:t>
      </w:r>
      <w:r w:rsidR="00E47E2C">
        <w:t xml:space="preserve"> The inverse of </w:t>
      </w:r>
      <w:r w:rsidR="00744AE5" w:rsidRPr="00744AE5">
        <w:rPr>
          <w:i/>
          <w:iCs/>
        </w:rPr>
        <w:t>e</w:t>
      </w:r>
      <w:r w:rsidR="00744AE5">
        <w:t xml:space="preserve"> (</w:t>
      </w:r>
      <w:r w:rsidR="00E47E2C">
        <w:t>5</w:t>
      </w:r>
      <w:r w:rsidR="00744AE5">
        <w:t>)</w:t>
      </w:r>
      <w:r w:rsidR="00E47E2C">
        <w:t xml:space="preserve"> in </w:t>
      </w:r>
      <w:r w:rsidR="00541D91">
        <w:t xml:space="preserve">the </w:t>
      </w:r>
      <w:r w:rsidR="00E47E2C">
        <w:t xml:space="preserve">set </w:t>
      </w:r>
      <w:r w:rsidR="00541D91">
        <w:t xml:space="preserve">of integers modulo </w:t>
      </w:r>
      <w:r w:rsidR="00744AE5" w:rsidRPr="00744AE5">
        <w:rPr>
          <w:i/>
          <w:iCs/>
        </w:rPr>
        <w:t>t</w:t>
      </w:r>
      <w:r w:rsidR="00A3510C">
        <w:rPr>
          <w:i/>
          <w:iCs/>
        </w:rPr>
        <w:t>(n)</w:t>
      </w:r>
      <w:r w:rsidR="00744AE5">
        <w:t xml:space="preserve"> (</w:t>
      </w:r>
      <w:r w:rsidR="00541D91">
        <w:t>24</w:t>
      </w:r>
      <w:r w:rsidR="00744AE5">
        <w:t>)</w:t>
      </w:r>
      <w:r w:rsidR="00541D91">
        <w:t xml:space="preserve"> </w:t>
      </w:r>
      <w:r w:rsidR="00E47E2C">
        <w:t>is 29</w:t>
      </w:r>
      <w:r w:rsidR="0075181B">
        <w:t xml:space="preserve">; therefore, </w:t>
      </w:r>
      <w:r w:rsidR="0075181B" w:rsidRPr="0075181B">
        <w:rPr>
          <w:i/>
          <w:iCs/>
        </w:rPr>
        <w:t>d</w:t>
      </w:r>
      <w:r w:rsidR="0075181B">
        <w:t xml:space="preserve"> = 29</w:t>
      </w:r>
      <w:r w:rsidR="00E47E2C">
        <w:t xml:space="preserve">. </w:t>
      </w:r>
      <w:r w:rsidR="0053377E">
        <w:t xml:space="preserve">Indeed, if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w:t>
      </w:r>
      <w:r w:rsidR="0053377E">
        <w:t xml:space="preserve">she recovers </w:t>
      </w:r>
      <w:r w:rsidR="00662360">
        <w:t>the plaintext (</w:t>
      </w:r>
      <w:r w:rsidR="00674221">
        <w:t>3</w:t>
      </w:r>
      <w:r w:rsidR="00662360">
        <w:t>).</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62E2F374" w:rsidR="009100FE" w:rsidRDefault="00665564" w:rsidP="00CC5232">
      <w:r>
        <w:rPr>
          <w:noProof/>
        </w:rPr>
        <w:lastRenderedPageBreak/>
        <w:drawing>
          <wp:inline distT="0" distB="0" distL="0" distR="0" wp14:anchorId="37A28467" wp14:editId="15EA7E26">
            <wp:extent cx="3435350" cy="59875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330" cy="5992750"/>
                    </a:xfrm>
                    <a:prstGeom prst="rect">
                      <a:avLst/>
                    </a:prstGeom>
                  </pic:spPr>
                </pic:pic>
              </a:graphicData>
            </a:graphic>
          </wp:inline>
        </w:drawing>
      </w:r>
    </w:p>
    <w:p w14:paraId="1F39D480" w14:textId="221A041B" w:rsidR="00E4380A" w:rsidRDefault="00D91380" w:rsidP="008164BD">
      <w:r>
        <w:t>T</w:t>
      </w:r>
      <w:r w:rsidR="00253D0C">
        <w:t xml:space="preserve">he highlighted values in the </w:t>
      </w:r>
      <w:r w:rsidR="005E133C">
        <w:rPr>
          <w:i/>
          <w:iCs/>
        </w:rPr>
        <w:t>Exponent</w:t>
      </w:r>
      <w:r w:rsidR="00253D0C" w:rsidRPr="00253D0C">
        <w:rPr>
          <w:i/>
          <w:iCs/>
        </w:rPr>
        <w:t xml:space="preserve"> (e,d)</w:t>
      </w:r>
      <w:r w:rsidR="00253D0C">
        <w:t xml:space="preserve"> column are Alice’s public encryption and private decryption </w:t>
      </w:r>
      <w:r w:rsidR="00780662">
        <w:t>exponents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4B5AD9">
        <w:t>exponent</w:t>
      </w:r>
      <w:r w:rsidR="00253D0C">
        <w:t xml:space="preserve"> </w:t>
      </w:r>
      <w:r w:rsidR="00253D0C" w:rsidRPr="00253D0C">
        <w:rPr>
          <w:i/>
          <w:iCs/>
        </w:rPr>
        <w:t>e</w:t>
      </w:r>
      <w:r w:rsidR="003839FE">
        <w:t>,</w:t>
      </w:r>
      <w:r w:rsidR="00253D0C">
        <w:t xml:space="preserve"> she finds the first integer greater than </w:t>
      </w:r>
      <w:r w:rsidR="00BC2974">
        <w:t>1</w:t>
      </w:r>
      <w:r w:rsidR="00253D0C">
        <w:t xml:space="preserve"> whose </w:t>
      </w:r>
      <w:r w:rsidR="00253D0C" w:rsidRPr="00253D0C">
        <w:rPr>
          <w:i/>
          <w:iCs/>
        </w:rPr>
        <w:t>gcd</w:t>
      </w:r>
      <w:r w:rsidR="00253D0C">
        <w:t xml:space="preserve"> with the totient </w:t>
      </w:r>
      <w:r w:rsidR="00253D0C" w:rsidRPr="00253D0C">
        <w:rPr>
          <w:i/>
          <w:iCs/>
        </w:rPr>
        <w:t>t</w:t>
      </w:r>
      <w:r w:rsidR="00665564">
        <w:rPr>
          <w:i/>
          <w:iCs/>
        </w:rPr>
        <w:t>(n)</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0ECB5015" w:rsidR="009100FE" w:rsidRDefault="00F24F71" w:rsidP="008164BD">
      <w:r>
        <w:t xml:space="preserve">To select her decryption </w:t>
      </w:r>
      <w:r w:rsidR="00930238">
        <w:t>exponent</w:t>
      </w:r>
      <w:r>
        <w:t xml:space="preserve"> </w:t>
      </w:r>
      <w:r w:rsidRPr="00F24F71">
        <w:rPr>
          <w:i/>
          <w:iCs/>
        </w:rPr>
        <w:t>d</w:t>
      </w:r>
      <w:r>
        <w:t xml:space="preserve">, she finds the modular multiplicative inverse of </w:t>
      </w:r>
      <w:r w:rsidRPr="00F24F71">
        <w:rPr>
          <w:i/>
          <w:iCs/>
        </w:rPr>
        <w:t>e</w:t>
      </w:r>
      <w:r>
        <w:t xml:space="preserve"> (5) in the </w:t>
      </w:r>
      <w:r w:rsidR="00D56675">
        <w:t>set</w:t>
      </w:r>
      <w:r>
        <w:t xml:space="preserve"> of integers modulo </w:t>
      </w:r>
      <w:r w:rsidRPr="00F24F71">
        <w:rPr>
          <w:i/>
          <w:iCs/>
        </w:rPr>
        <w:t>t</w:t>
      </w:r>
      <w:r w:rsidR="00941B58">
        <w:rPr>
          <w:i/>
          <w:iCs/>
        </w:rPr>
        <w:t>(n)</w:t>
      </w:r>
      <w:r>
        <w:t xml:space="preserve"> (24). The </w:t>
      </w:r>
      <w:r w:rsidR="00804FF9">
        <w:t>only</w:t>
      </w:r>
      <w:r>
        <w:t xml:space="preserve"> value </w:t>
      </w:r>
      <w:r w:rsidR="00DF349F">
        <w:t xml:space="preserve">for </w:t>
      </w:r>
      <w:r w:rsidR="00DF349F" w:rsidRPr="00DF349F">
        <w:rPr>
          <w:i/>
          <w:iCs/>
        </w:rPr>
        <w:t>d</w:t>
      </w:r>
      <w:r w:rsidR="00DF349F">
        <w:t xml:space="preserve"> </w:t>
      </w:r>
      <w:r>
        <w:t>that fits the bill is 29</w:t>
      </w:r>
      <w:r w:rsidR="00496354">
        <w:t xml:space="preserve">, because that is the </w:t>
      </w:r>
      <w:r w:rsidR="00DF0E48">
        <w:t>value that</w:t>
      </w:r>
      <w:r w:rsidR="00FB2111">
        <w:t xml:space="preserve"> </w:t>
      </w:r>
      <w:r w:rsidR="008540FF">
        <w:t>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9A038A">
        <w:rPr>
          <w:i/>
          <w:iCs/>
        </w:rPr>
        <w:t>(n)</w:t>
      </w:r>
      <w:r w:rsidR="002E4C29">
        <w:t>.</w:t>
      </w:r>
    </w:p>
    <w:p w14:paraId="28E253D5" w14:textId="34B1725A"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w:t>
      </w:r>
      <w:r w:rsidR="001F0250">
        <w:lastRenderedPageBreak/>
        <w:t xml:space="preserve">efficiently compute the totient </w:t>
      </w:r>
      <w:r w:rsidR="001F0250" w:rsidRPr="001F0250">
        <w:rPr>
          <w:i/>
          <w:iCs/>
        </w:rPr>
        <w:t>t</w:t>
      </w:r>
      <w:r w:rsidR="007A0FB4">
        <w:rPr>
          <w:i/>
          <w:iCs/>
        </w:rPr>
        <w:t>(n)</w:t>
      </w:r>
      <w:r w:rsidR="00A17BAA">
        <w:t>.</w:t>
      </w:r>
      <w:r w:rsidR="001F0250">
        <w:t xml:space="preserve"> </w:t>
      </w:r>
      <w:r w:rsidR="00A17BAA">
        <w:t>W</w:t>
      </w:r>
      <w:r w:rsidR="001F0250">
        <w:t>ithout</w:t>
      </w:r>
      <w:r w:rsidR="00516ABE">
        <w:t xml:space="preserve"> </w:t>
      </w:r>
      <w:r w:rsidR="00A17BAA" w:rsidRPr="00A17BAA">
        <w:rPr>
          <w:i/>
          <w:iCs/>
        </w:rPr>
        <w:t>t</w:t>
      </w:r>
      <w:r w:rsidR="007A0FB4">
        <w:rPr>
          <w:i/>
          <w:iCs/>
        </w:rPr>
        <w:t>(n)</w:t>
      </w:r>
      <w:r w:rsidR="00042214">
        <w:t>, Eve</w:t>
      </w:r>
      <w:r w:rsidR="001F0250">
        <w:t xml:space="preserve"> cannot derive the private </w:t>
      </w:r>
      <w:r w:rsidR="00F25F84">
        <w:t>exponent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28324E2E" w:rsidR="00D90ACD" w:rsidRDefault="00525750" w:rsidP="008164BD">
      <w:r>
        <w:t xml:space="preserve">The reason Eve cannot efficiently compute the totient </w:t>
      </w:r>
      <w:r w:rsidRPr="00525750">
        <w:rPr>
          <w:i/>
          <w:iCs/>
        </w:rPr>
        <w:t>t</w:t>
      </w:r>
      <w:r w:rsidR="00D67277">
        <w:rPr>
          <w:i/>
          <w:iCs/>
        </w:rPr>
        <w:t>(n)</w:t>
      </w:r>
      <w:r>
        <w:t xml:space="preserve"> is because there is no known</w:t>
      </w:r>
      <w:r w:rsidR="00AA7969">
        <w:t>,</w:t>
      </w:r>
      <w:r>
        <w:t xml:space="preserve"> </w:t>
      </w:r>
      <w:r w:rsidRPr="00F81BC1">
        <w:t>efficient</w:t>
      </w:r>
      <w:r>
        <w:t xml:space="preserve"> way to factor </w:t>
      </w:r>
      <w:r w:rsidR="00381D3F">
        <w:t xml:space="preserve">large </w:t>
      </w:r>
      <w:r>
        <w:t>integers</w:t>
      </w:r>
      <w:r w:rsidR="001D06EE">
        <w:t xml:space="preserve">. </w:t>
      </w:r>
      <w:r w:rsidR="008D7A51">
        <w:t>T</w:t>
      </w:r>
      <w:r w:rsidR="00184B70">
        <w:t>his means</w:t>
      </w:r>
      <w:r w:rsidR="00BF0E75">
        <w:t xml:space="preserve"> that</w:t>
      </w:r>
      <w:r w:rsidR="00184B70">
        <w:t xml:space="preserve"> </w:t>
      </w:r>
      <w:r w:rsidR="008A4D07">
        <w:t xml:space="preserve">given the divisor </w:t>
      </w:r>
      <w:r w:rsidR="008A4D07" w:rsidRPr="008A4D07">
        <w:rPr>
          <w:i/>
          <w:iCs/>
        </w:rPr>
        <w:t>n</w:t>
      </w:r>
      <w:r w:rsidR="00184B70">
        <w:t xml:space="preserve"> (35),</w:t>
      </w:r>
      <w:r w:rsidR="008A4D07">
        <w:t xml:space="preserve"> </w:t>
      </w:r>
      <w:r w:rsidR="002B524F">
        <w:t>Eve</w:t>
      </w:r>
      <w:r w:rsidR="006440E5">
        <w:t xml:space="preserve"> must determine </w:t>
      </w:r>
      <w:r w:rsidR="00D52CB9">
        <w:t xml:space="preserve">that </w:t>
      </w:r>
      <w:r w:rsidR="006440E5">
        <w:t xml:space="preserve">its </w:t>
      </w:r>
      <w:r w:rsidR="008A4D07">
        <w:t>factors</w:t>
      </w:r>
      <w:r w:rsidR="004103C6">
        <w:t xml:space="preserve"> are</w:t>
      </w:r>
      <w:r w:rsidR="008A4D07">
        <w:t xml:space="preserve">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E7C9D">
        <w:t xml:space="preserve"> in order to break the encryption</w:t>
      </w:r>
      <w:r w:rsidR="00F81BC1">
        <w:t>.</w:t>
      </w:r>
      <w:r w:rsidR="008A4D07">
        <w:rPr>
          <w:rStyle w:val="FootnoteReference"/>
        </w:rPr>
        <w:footnoteReference w:id="32"/>
      </w:r>
      <w:r>
        <w:t xml:space="preserve"> This is known as the </w:t>
      </w:r>
      <w:r w:rsidRPr="00722EDB">
        <w:rPr>
          <w:i/>
          <w:iCs/>
        </w:rPr>
        <w:t>integer factorization problem</w:t>
      </w:r>
      <w:r w:rsidR="00D90ACD">
        <w:t>.</w:t>
      </w:r>
    </w:p>
    <w:p w14:paraId="0A761330" w14:textId="71A28A16" w:rsidR="00C73D0D" w:rsidRDefault="00942BED" w:rsidP="00C73D0D">
      <w:pPr>
        <w:pStyle w:val="Heading1"/>
      </w:pPr>
      <w:r>
        <w:t xml:space="preserve">An </w:t>
      </w:r>
      <w:r w:rsidR="0086400A">
        <w:t xml:space="preserve">Algebraic Expression of </w:t>
      </w:r>
      <w:r w:rsidR="00C73D0D">
        <w:t>RSA</w:t>
      </w:r>
      <w:r w:rsidR="00DE48F0">
        <w:t xml:space="preserve"> Encryption</w:t>
      </w:r>
    </w:p>
    <w:p w14:paraId="7E567146" w14:textId="09733C5F" w:rsidR="00D67277" w:rsidRDefault="00D67277" w:rsidP="008164BD">
      <w:r>
        <w:t>Th</w:t>
      </w:r>
      <w:r w:rsidR="008F396D">
        <w:t>e</w:t>
      </w:r>
      <w:r>
        <w:t xml:space="preserve"> </w:t>
      </w:r>
      <w:r w:rsidR="00AB2745">
        <w:t xml:space="preserve">textbook RSA </w:t>
      </w:r>
      <w:r w:rsidR="000D33A9">
        <w:t xml:space="preserve">described </w:t>
      </w:r>
      <w:r w:rsidR="00C73D0D">
        <w:t xml:space="preserve">in the previous section </w:t>
      </w:r>
      <w:r w:rsidR="00BB35E0">
        <w:t>can be</w:t>
      </w:r>
      <w:r w:rsidR="00031969">
        <w:t xml:space="preserve"> </w:t>
      </w:r>
      <w:r w:rsidR="00AB2745">
        <w:t xml:space="preserve">expressed </w:t>
      </w:r>
      <w:r w:rsidR="005C33F3">
        <w:t>elegantly</w:t>
      </w:r>
      <w:r w:rsidR="00AB2745">
        <w:t xml:space="preserve"> </w:t>
      </w:r>
      <w:r>
        <w:t>in the following equation</w:t>
      </w:r>
      <w:r w:rsidR="00CF619F">
        <w:t>s</w:t>
      </w:r>
      <w:r w:rsidR="007D46DB">
        <w:t xml:space="preserve"> </w:t>
      </w:r>
      <w:r w:rsidR="00AA1F5E">
        <w:t>(</w:t>
      </w:r>
      <w:r w:rsidR="00C76A70">
        <w:t xml:space="preserve">where </w:t>
      </w:r>
      <w:r w:rsidR="00C76A70" w:rsidRPr="00C76A70">
        <w:rPr>
          <w:i/>
          <w:iCs/>
        </w:rPr>
        <w:t>M</w:t>
      </w:r>
      <w:r w:rsidR="00C76A70">
        <w:t xml:space="preserve"> is the plaintext message, </w:t>
      </w:r>
      <w:r w:rsidR="00C76A70" w:rsidRPr="00C76A70">
        <w:rPr>
          <w:i/>
          <w:iCs/>
        </w:rPr>
        <w:t>C</w:t>
      </w:r>
      <w:r w:rsidR="00C76A70">
        <w:t xml:space="preserve"> is the ciphertext, </w:t>
      </w:r>
      <w:r w:rsidR="00C76A70" w:rsidRPr="00C76A70">
        <w:rPr>
          <w:i/>
          <w:iCs/>
        </w:rPr>
        <w:t>e</w:t>
      </w:r>
      <w:r w:rsidR="00C76A70">
        <w:t xml:space="preserve"> is the public exponent, </w:t>
      </w:r>
      <w:r w:rsidR="00C76A70" w:rsidRPr="00C76A70">
        <w:rPr>
          <w:i/>
          <w:iCs/>
        </w:rPr>
        <w:t>d</w:t>
      </w:r>
      <w:r w:rsidR="00C76A70">
        <w:t xml:space="preserve"> is the private exponent, </w:t>
      </w:r>
      <w:r w:rsidR="00C76A70" w:rsidRPr="00C76A70">
        <w:rPr>
          <w:i/>
          <w:iCs/>
        </w:rPr>
        <w:t>n</w:t>
      </w:r>
      <w:r w:rsidR="00C76A70">
        <w:t xml:space="preserve"> is the public divisor and </w:t>
      </w:r>
      <w:r w:rsidR="00C76A70" w:rsidRPr="00C76A70">
        <w:rPr>
          <w:i/>
          <w:iCs/>
        </w:rPr>
        <w:t>t(n)</w:t>
      </w:r>
      <w:r w:rsidR="00C76A70">
        <w:t xml:space="preserve"> is the totient of </w:t>
      </w:r>
      <w:r w:rsidR="00C76A70" w:rsidRPr="00C76A70">
        <w:rPr>
          <w:i/>
          <w:iCs/>
        </w:rPr>
        <w:t>n</w:t>
      </w:r>
      <w:r w:rsidR="00AA1F5E">
        <w:t>):</w:t>
      </w:r>
    </w:p>
    <w:p w14:paraId="5930A3CD" w14:textId="5904A6BD" w:rsidR="00D67277" w:rsidRPr="00C76A70" w:rsidRDefault="00D67277" w:rsidP="001F57AB">
      <w:pPr>
        <w:pStyle w:val="ListParagraph"/>
        <w:numPr>
          <w:ilvl w:val="0"/>
          <w:numId w:val="2"/>
        </w:numPr>
      </w:pPr>
      <w:r>
        <w:t>(</w:t>
      </w:r>
      <w:r w:rsidRPr="006622D7">
        <w:rPr>
          <w:i/>
          <w:iCs/>
        </w:rPr>
        <w:t>M</w:t>
      </w:r>
      <w:r w:rsidRPr="006622D7">
        <w:rPr>
          <w:i/>
          <w:iCs/>
          <w:vertAlign w:val="superscript"/>
        </w:rPr>
        <w:t>e</w:t>
      </w:r>
      <w: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Pr="006622D7">
        <w:rPr>
          <w:i/>
          <w:iCs/>
          <w:vertAlign w:val="superscript"/>
        </w:rPr>
        <w:t>d</w:t>
      </w:r>
      <w:r>
        <w:t xml:space="preserve"> mod </w:t>
      </w:r>
      <w:r w:rsidRPr="006622D7">
        <w:rPr>
          <w:i/>
          <w:iCs/>
        </w:rPr>
        <w:t>n</w:t>
      </w:r>
      <w:r>
        <w:t xml:space="preserve"> = </w:t>
      </w:r>
      <w:r w:rsidRPr="006622D7">
        <w:rPr>
          <w:i/>
          <w:iCs/>
        </w:rPr>
        <w:t>M</w:t>
      </w:r>
      <w:r w:rsidRPr="006622D7">
        <w:rPr>
          <w:i/>
          <w:iCs/>
          <w:vertAlign w:val="superscript"/>
        </w:rPr>
        <w:t>e</w:t>
      </w:r>
      <w:r w:rsidRPr="001F57AB">
        <w:rPr>
          <w:vertAlign w:val="superscript"/>
        </w:rPr>
        <w:t>*</w:t>
      </w:r>
      <w:r w:rsidR="006622D7" w:rsidRPr="006622D7">
        <w:rPr>
          <w:i/>
          <w:iCs/>
          <w:vertAlign w:val="superscript"/>
        </w:rPr>
        <w:t>d</w:t>
      </w:r>
      <w:r w:rsidRPr="001F57AB">
        <w:rPr>
          <w:vertAlign w:val="superscript"/>
        </w:rPr>
        <w:t xml:space="preserve"> mod </w:t>
      </w:r>
      <w:r w:rsidRPr="006622D7">
        <w:rPr>
          <w:i/>
          <w:iCs/>
          <w:vertAlign w:val="superscript"/>
        </w:rPr>
        <w:t>t(n)</w:t>
      </w:r>
      <w:r>
        <w:t xml:space="preserve"> mod </w:t>
      </w:r>
      <w:r w:rsidRPr="006622D7">
        <w:rPr>
          <w:i/>
          <w:iCs/>
        </w:rPr>
        <w:t>n</w:t>
      </w:r>
      <w:r>
        <w:t xml:space="preserve"> = </w:t>
      </w:r>
      <w:r w:rsidRPr="006622D7">
        <w:rPr>
          <w:i/>
          <w:iCs/>
        </w:rPr>
        <w:t>M</w:t>
      </w:r>
    </w:p>
    <w:p w14:paraId="02F8343D" w14:textId="701FF138" w:rsidR="00C76A70" w:rsidRPr="00440E28" w:rsidRDefault="004E4AEC" w:rsidP="00080388">
      <w:pPr>
        <w:ind w:left="360"/>
        <w:rPr>
          <w:i/>
          <w:iCs/>
        </w:rPr>
      </w:pPr>
      <w:r w:rsidRPr="00440E28">
        <w:rPr>
          <w:i/>
          <w:iCs/>
        </w:rPr>
        <w:t>U</w:t>
      </w:r>
      <w:r w:rsidR="00C76A70" w:rsidRPr="00440E28">
        <w:rPr>
          <w:i/>
          <w:iCs/>
        </w:rPr>
        <w:t>sing real values from the previous example:</w:t>
      </w:r>
    </w:p>
    <w:p w14:paraId="475E5365" w14:textId="27E74280" w:rsidR="00C76A70" w:rsidRDefault="00C76A70" w:rsidP="00C76A70">
      <w:pPr>
        <w:pStyle w:val="ListParagraph"/>
        <w:numPr>
          <w:ilvl w:val="0"/>
          <w:numId w:val="2"/>
        </w:numPr>
      </w:pPr>
      <w:r>
        <w:t>(3</w:t>
      </w:r>
      <w:r>
        <w:rPr>
          <w:vertAlign w:val="superscript"/>
        </w:rPr>
        <w:t>5</w:t>
      </w:r>
      <w:r>
        <w:t>)</w:t>
      </w:r>
      <w:r>
        <w:rPr>
          <w:vertAlign w:val="superscript"/>
        </w:rPr>
        <w:t>29</w:t>
      </w:r>
      <w:r>
        <w:t xml:space="preserve"> mod 35 = 3</w:t>
      </w:r>
      <w:r>
        <w:rPr>
          <w:vertAlign w:val="superscript"/>
        </w:rPr>
        <w:t>5*29</w:t>
      </w:r>
      <w:r>
        <w:t xml:space="preserve"> mod 35 = 3</w:t>
      </w:r>
      <w:r>
        <w:rPr>
          <w:vertAlign w:val="superscript"/>
        </w:rPr>
        <w:t>5*29 mod 24</w:t>
      </w:r>
      <w:r>
        <w:t xml:space="preserve"> mod 35 = 3</w:t>
      </w:r>
    </w:p>
    <w:p w14:paraId="6DEEE6D6" w14:textId="3B0A08BA" w:rsidR="00C76A70" w:rsidRDefault="00C76A70" w:rsidP="00C76A70">
      <w:pPr>
        <w:pStyle w:val="ListParagraph"/>
        <w:numPr>
          <w:ilvl w:val="0"/>
          <w:numId w:val="2"/>
        </w:numPr>
      </w:pPr>
      <w:r>
        <w:t>3</w:t>
      </w:r>
      <w:r>
        <w:rPr>
          <w:vertAlign w:val="superscript"/>
        </w:rPr>
        <w:t>145</w:t>
      </w:r>
      <w:r>
        <w:t xml:space="preserve"> </w:t>
      </w:r>
      <w:r w:rsidR="00761FCC">
        <w:t xml:space="preserve">   </w:t>
      </w:r>
      <w:r>
        <w:t>mod 35</w:t>
      </w:r>
      <w:r w:rsidR="00064B9E">
        <w:t xml:space="preserve"> </w:t>
      </w:r>
      <w:r>
        <w:t>= 3</w:t>
      </w:r>
      <w:r>
        <w:rPr>
          <w:vertAlign w:val="superscript"/>
        </w:rPr>
        <w:t>145</w:t>
      </w:r>
      <w:r w:rsidR="00761FCC">
        <w:rPr>
          <w:vertAlign w:val="superscript"/>
        </w:rPr>
        <w:t xml:space="preserve">  </w:t>
      </w:r>
      <w:r>
        <w:t xml:space="preserve"> mod 35</w:t>
      </w:r>
      <w:r w:rsidR="00761FCC">
        <w:t xml:space="preserve"> </w:t>
      </w:r>
      <w:r>
        <w:t xml:space="preserve">= </w:t>
      </w:r>
      <w:r w:rsidRPr="00761FCC">
        <w:t>3</w:t>
      </w:r>
      <w:r w:rsidRPr="00761FCC">
        <w:rPr>
          <w:vertAlign w:val="superscript"/>
        </w:rPr>
        <w:t>145</w:t>
      </w:r>
      <w:r w:rsidR="00761FCC">
        <w:t xml:space="preserve">            </w:t>
      </w:r>
      <w:r w:rsidRPr="00761FCC">
        <w:t>mod</w:t>
      </w:r>
      <w:r>
        <w:t xml:space="preserve"> 35 = 3</w:t>
      </w:r>
    </w:p>
    <w:p w14:paraId="6AAB4C12" w14:textId="26C99E47" w:rsidR="00C76A70" w:rsidRPr="006622D7" w:rsidRDefault="00C76A70" w:rsidP="00C76A70">
      <w:pPr>
        <w:pStyle w:val="ListParagraph"/>
        <w:numPr>
          <w:ilvl w:val="0"/>
          <w:numId w:val="2"/>
        </w:numPr>
      </w:pPr>
      <w:r>
        <w:t xml:space="preserve">3 </w:t>
      </w:r>
      <w:r w:rsidR="00064B9E">
        <w:t xml:space="preserve">                      </w:t>
      </w:r>
      <w:r>
        <w:t xml:space="preserve">= 3 </w:t>
      </w:r>
      <w:r w:rsidR="00064B9E">
        <w:t xml:space="preserve">                    </w:t>
      </w:r>
      <w:r>
        <w:t xml:space="preserve">= 3 </w:t>
      </w:r>
      <w:r w:rsidR="00064B9E">
        <w:t xml:space="preserve">                              </w:t>
      </w:r>
      <w:r>
        <w:t>= 3</w:t>
      </w:r>
    </w:p>
    <w:p w14:paraId="64FC7E78" w14:textId="6FF8034E" w:rsidR="006622D7" w:rsidRDefault="00391C23" w:rsidP="006622D7">
      <w:r>
        <w:t xml:space="preserve">Given </w:t>
      </w:r>
      <w:r w:rsidR="006622D7">
        <w:t xml:space="preserve">an integer </w:t>
      </w:r>
      <w:r w:rsidR="006622D7" w:rsidRPr="007C0D95">
        <w:rPr>
          <w:i/>
          <w:iCs/>
        </w:rPr>
        <w:t>M</w:t>
      </w:r>
      <w:r w:rsidR="006622D7">
        <w:t xml:space="preserve"> that represents </w:t>
      </w:r>
      <w:r w:rsidR="0085186B">
        <w:t>the</w:t>
      </w:r>
      <w:r w:rsidR="006622D7">
        <w:t xml:space="preserve"> plaintext message, such that 0 &lt; </w:t>
      </w:r>
      <w:r w:rsidR="006622D7" w:rsidRPr="007C0D95">
        <w:rPr>
          <w:i/>
          <w:iCs/>
        </w:rPr>
        <w:t>M</w:t>
      </w:r>
      <w:r w:rsidR="006622D7">
        <w:t xml:space="preserve"> &lt; </w:t>
      </w:r>
      <w:r w:rsidR="006622D7" w:rsidRPr="007C0D95">
        <w:rPr>
          <w:i/>
          <w:iCs/>
        </w:rPr>
        <w:t>n</w:t>
      </w:r>
      <w:r w:rsidR="006622D7">
        <w:t xml:space="preserve">, we can transform </w:t>
      </w:r>
      <w:r w:rsidR="006622D7" w:rsidRPr="007C0D95">
        <w:rPr>
          <w:i/>
          <w:iCs/>
        </w:rPr>
        <w:t>M</w:t>
      </w:r>
      <w:r w:rsidR="006622D7">
        <w:t xml:space="preserve"> into another integer </w:t>
      </w:r>
      <w:r w:rsidR="006622D7" w:rsidRPr="007C0D95">
        <w:rPr>
          <w:i/>
          <w:iCs/>
        </w:rPr>
        <w:t>C</w:t>
      </w:r>
      <w:r w:rsidR="006622D7">
        <w:t xml:space="preserve"> that represents </w:t>
      </w:r>
      <w:r w:rsidR="009C01E1">
        <w:t>its</w:t>
      </w:r>
      <w:r w:rsidR="006622D7">
        <w:t xml:space="preserve"> ciphertext</w:t>
      </w:r>
      <w:r w:rsidR="00C73D0D">
        <w:t>:</w:t>
      </w:r>
    </w:p>
    <w:p w14:paraId="0E4B3681" w14:textId="732D0714" w:rsidR="000D33A9" w:rsidRPr="00BB35E0" w:rsidRDefault="000D33A9" w:rsidP="001F57AB">
      <w:pPr>
        <w:pStyle w:val="ListParagraph"/>
        <w:numPr>
          <w:ilvl w:val="0"/>
          <w:numId w:val="2"/>
        </w:numPr>
      </w:pPr>
      <w:r w:rsidRPr="006622D7">
        <w:rPr>
          <w:i/>
          <w:iCs/>
        </w:rPr>
        <w:t>C</w:t>
      </w:r>
      <w:r>
        <w:t xml:space="preserve"> = </w:t>
      </w:r>
      <w:r w:rsidRPr="006622D7">
        <w:rPr>
          <w:i/>
          <w:iCs/>
        </w:rPr>
        <w:t>M</w:t>
      </w:r>
      <w:r w:rsidRPr="006622D7">
        <w:rPr>
          <w:i/>
          <w:iCs/>
          <w:vertAlign w:val="superscript"/>
        </w:rPr>
        <w:t>e</w:t>
      </w:r>
      <w:r w:rsidR="008F396D">
        <w:t xml:space="preserve"> mod </w:t>
      </w:r>
      <w:r w:rsidR="008F396D" w:rsidRPr="006622D7">
        <w:rPr>
          <w:i/>
          <w:iCs/>
        </w:rPr>
        <w:t>n</w:t>
      </w:r>
    </w:p>
    <w:p w14:paraId="49FB60EF" w14:textId="78B4438A" w:rsidR="00BB35E0" w:rsidRPr="00440E28" w:rsidRDefault="004E4AEC" w:rsidP="00080388">
      <w:pPr>
        <w:ind w:left="360"/>
        <w:rPr>
          <w:i/>
          <w:iCs/>
        </w:rPr>
      </w:pPr>
      <w:r w:rsidRPr="00440E28">
        <w:rPr>
          <w:i/>
          <w:iCs/>
        </w:rPr>
        <w:t>U</w:t>
      </w:r>
      <w:r w:rsidR="00BB35E0" w:rsidRPr="00440E28">
        <w:rPr>
          <w:i/>
          <w:iCs/>
        </w:rPr>
        <w:t>sing real values from the previous example:</w:t>
      </w:r>
    </w:p>
    <w:p w14:paraId="7B1B922E" w14:textId="1AA391A4" w:rsidR="007C0D95" w:rsidRDefault="007C0D95" w:rsidP="001F57AB">
      <w:pPr>
        <w:pStyle w:val="ListParagraph"/>
        <w:numPr>
          <w:ilvl w:val="0"/>
          <w:numId w:val="2"/>
        </w:numPr>
      </w:pPr>
      <w:r w:rsidRPr="007C0D95">
        <w:rPr>
          <w:i/>
          <w:iCs/>
        </w:rPr>
        <w:t>C</w:t>
      </w:r>
      <w:r>
        <w:t xml:space="preserve"> = </w:t>
      </w:r>
      <w:r w:rsidRPr="007C0D95">
        <w:rPr>
          <w:i/>
          <w:iCs/>
        </w:rPr>
        <w:t>M</w:t>
      </w:r>
      <w:r>
        <w:rPr>
          <w:vertAlign w:val="superscript"/>
        </w:rPr>
        <w:t>5</w:t>
      </w:r>
      <w:r>
        <w:t xml:space="preserve"> mod 35</w:t>
      </w:r>
    </w:p>
    <w:p w14:paraId="1016EDEA" w14:textId="13DFE37B" w:rsidR="007C0D95" w:rsidRPr="006622D7" w:rsidRDefault="007C0D95" w:rsidP="001F57AB">
      <w:pPr>
        <w:pStyle w:val="ListParagraph"/>
        <w:numPr>
          <w:ilvl w:val="0"/>
          <w:numId w:val="2"/>
        </w:numPr>
      </w:pPr>
      <w:r>
        <w:t>33 = 3</w:t>
      </w:r>
      <w:r w:rsidRPr="007C0D95">
        <w:rPr>
          <w:vertAlign w:val="superscript"/>
        </w:rPr>
        <w:t>5</w:t>
      </w:r>
      <w:r>
        <w:t xml:space="preserve"> mod 35</w:t>
      </w:r>
    </w:p>
    <w:p w14:paraId="11724DF8" w14:textId="094440AC" w:rsidR="006622D7" w:rsidRPr="000D33A9" w:rsidRDefault="007C0D95" w:rsidP="006622D7">
      <w:r>
        <w:t>Finally, g</w:t>
      </w:r>
      <w:r w:rsidR="00C73D0D">
        <w:t xml:space="preserve">iven </w:t>
      </w:r>
      <w:r>
        <w:t xml:space="preserve">an </w:t>
      </w:r>
      <w:r w:rsidR="00C73D0D">
        <w:t xml:space="preserve">integer </w:t>
      </w:r>
      <w:r w:rsidR="00C73D0D" w:rsidRPr="007C0D95">
        <w:rPr>
          <w:i/>
          <w:iCs/>
        </w:rPr>
        <w:t>C</w:t>
      </w:r>
      <w:r w:rsidR="00C73D0D">
        <w:t xml:space="preserve"> that represents </w:t>
      </w:r>
      <w:r w:rsidR="0085186B">
        <w:t xml:space="preserve">the </w:t>
      </w:r>
      <w:r w:rsidR="00C73D0D">
        <w:t xml:space="preserve">ciphertext, we can recover </w:t>
      </w:r>
      <w:r w:rsidR="00C73D0D" w:rsidRPr="007C0D95">
        <w:rPr>
          <w:i/>
          <w:iCs/>
        </w:rPr>
        <w:t>M</w:t>
      </w:r>
      <w:r w:rsidR="00C73D0D">
        <w:t xml:space="preserve"> with the following operation:</w:t>
      </w:r>
    </w:p>
    <w:p w14:paraId="245BD756" w14:textId="13AB8947" w:rsidR="000D33A9" w:rsidRPr="00B46828" w:rsidRDefault="000D33A9" w:rsidP="001F57AB">
      <w:pPr>
        <w:pStyle w:val="ListParagraph"/>
        <w:numPr>
          <w:ilvl w:val="0"/>
          <w:numId w:val="2"/>
        </w:numPr>
      </w:pPr>
      <w:r w:rsidRPr="006622D7">
        <w:rPr>
          <w:i/>
          <w:iCs/>
        </w:rPr>
        <w:t>M</w:t>
      </w:r>
      <w:r>
        <w:t xml:space="preserve"> = </w:t>
      </w:r>
      <w:r w:rsidRPr="006622D7">
        <w:rPr>
          <w:i/>
          <w:iCs/>
        </w:rPr>
        <w:t>C</w:t>
      </w:r>
      <w:r w:rsidRPr="006622D7">
        <w:rPr>
          <w:i/>
          <w:iCs/>
          <w:vertAlign w:val="superscript"/>
        </w:rPr>
        <w:t>d</w:t>
      </w:r>
      <w:r w:rsidR="008F396D">
        <w:t xml:space="preserve"> mod </w:t>
      </w:r>
      <w:r w:rsidR="008F396D" w:rsidRPr="006622D7">
        <w:rPr>
          <w:i/>
          <w:iCs/>
        </w:rPr>
        <w:t>n</w:t>
      </w:r>
    </w:p>
    <w:p w14:paraId="2B002984" w14:textId="3C9C2445" w:rsidR="00B46828" w:rsidRPr="00440E28" w:rsidRDefault="004E4AEC" w:rsidP="00080388">
      <w:pPr>
        <w:ind w:left="360"/>
        <w:rPr>
          <w:i/>
          <w:iCs/>
        </w:rPr>
      </w:pPr>
      <w:r w:rsidRPr="00440E28">
        <w:rPr>
          <w:i/>
          <w:iCs/>
        </w:rPr>
        <w:t>U</w:t>
      </w:r>
      <w:r w:rsidR="00B46828" w:rsidRPr="00440E28">
        <w:rPr>
          <w:i/>
          <w:iCs/>
        </w:rPr>
        <w:t>sing real values from the previous example:</w:t>
      </w:r>
    </w:p>
    <w:p w14:paraId="56CE8B91" w14:textId="20EFD938" w:rsidR="007C0D95" w:rsidRDefault="007C0D95" w:rsidP="001F57AB">
      <w:pPr>
        <w:pStyle w:val="ListParagraph"/>
        <w:numPr>
          <w:ilvl w:val="0"/>
          <w:numId w:val="2"/>
        </w:numPr>
      </w:pPr>
      <w:r w:rsidRPr="007C0D95">
        <w:rPr>
          <w:i/>
          <w:iCs/>
        </w:rPr>
        <w:t>M</w:t>
      </w:r>
      <w:r>
        <w:t xml:space="preserve"> = </w:t>
      </w:r>
      <w:r w:rsidRPr="007C0D95">
        <w:rPr>
          <w:i/>
          <w:iCs/>
        </w:rPr>
        <w:t>C</w:t>
      </w:r>
      <w:r w:rsidRPr="007C0D95">
        <w:rPr>
          <w:vertAlign w:val="superscript"/>
        </w:rPr>
        <w:t>29</w:t>
      </w:r>
      <w:r>
        <w:t xml:space="preserve"> mod 35</w:t>
      </w:r>
    </w:p>
    <w:p w14:paraId="2C6CEE9F" w14:textId="75152224" w:rsidR="007C0D95" w:rsidRDefault="007C0D95" w:rsidP="001F57AB">
      <w:pPr>
        <w:pStyle w:val="ListParagraph"/>
        <w:numPr>
          <w:ilvl w:val="0"/>
          <w:numId w:val="2"/>
        </w:numPr>
      </w:pPr>
      <w:r>
        <w:t xml:space="preserve"> 3 = 33</w:t>
      </w:r>
      <w:r w:rsidRPr="007C0D95">
        <w:rPr>
          <w:vertAlign w:val="superscript"/>
        </w:rPr>
        <w:t>29</w:t>
      </w:r>
      <w:r>
        <w:t xml:space="preserve"> mod 35</w:t>
      </w:r>
    </w:p>
    <w:p w14:paraId="7805F250" w14:textId="3DFA7550"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lastRenderedPageBreak/>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lastRenderedPageBreak/>
        <w:drawing>
          <wp:inline distT="0" distB="0" distL="0" distR="0" wp14:anchorId="2A02E649" wp14:editId="354D9962">
            <wp:extent cx="2114025" cy="1073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303" cy="1087505"/>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75A7048D"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1"/>
      </w:r>
    </w:p>
    <w:p w14:paraId="32FF6898" w14:textId="0178ABA5" w:rsidR="00447DA3" w:rsidRDefault="00FD5B44" w:rsidP="00447DA3">
      <w:pPr>
        <w:pStyle w:val="Heading1"/>
      </w:pPr>
      <w:r>
        <w:t>A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w:t>
      </w:r>
      <w:r w:rsidR="001B7FB1">
        <w:lastRenderedPageBreak/>
        <w:t>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2"/>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770C78C9"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lastRenderedPageBreak/>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5"/>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6"/>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7"/>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74296" w14:textId="77777777" w:rsidR="00B60540" w:rsidRDefault="00B60540" w:rsidP="0090426E">
      <w:pPr>
        <w:spacing w:after="0" w:line="240" w:lineRule="auto"/>
      </w:pPr>
      <w:r>
        <w:separator/>
      </w:r>
    </w:p>
  </w:endnote>
  <w:endnote w:type="continuationSeparator" w:id="0">
    <w:p w14:paraId="0C377277" w14:textId="77777777" w:rsidR="00B60540" w:rsidRDefault="00B6054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E677E" w14:textId="77777777" w:rsidR="00B60540" w:rsidRDefault="00B60540" w:rsidP="0090426E">
      <w:pPr>
        <w:spacing w:after="0" w:line="240" w:lineRule="auto"/>
      </w:pPr>
      <w:r>
        <w:separator/>
      </w:r>
    </w:p>
  </w:footnote>
  <w:footnote w:type="continuationSeparator" w:id="0">
    <w:p w14:paraId="4F9126A6" w14:textId="77777777" w:rsidR="00B60540" w:rsidRDefault="00B60540"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78060856" w:rsidR="00551722" w:rsidRDefault="00551722">
      <w:pPr>
        <w:pStyle w:val="FootnoteText"/>
      </w:pPr>
      <w:r>
        <w:rPr>
          <w:rStyle w:val="FootnoteReference"/>
        </w:rPr>
        <w:footnoteRef/>
      </w:r>
      <w:r>
        <w:t xml:space="preserve"> There was a third component, </w:t>
      </w:r>
      <w:r w:rsidRPr="002C6ECC">
        <w:rPr>
          <w:i/>
          <w:iCs/>
        </w:rPr>
        <w:t>digital signature</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040A826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or </w:t>
      </w:r>
      <w:r w:rsidRPr="00247C63">
        <w:rPr>
          <w:i/>
          <w:iCs/>
        </w:rPr>
        <w:t>relatively prime</w:t>
      </w:r>
      <w:r>
        <w:t xml:space="preserve">, </w:t>
      </w:r>
      <w:r w:rsidR="00EC3A49">
        <w:t xml:space="preserve">with </w:t>
      </w:r>
      <w:r>
        <w:t xml:space="preserve">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5473CB0E"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rsidR="0006582A">
        <w:t xml:space="preserve">necessarily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0854A982"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00317156">
        <w:rPr>
          <w:i/>
          <w:iCs/>
        </w:rPr>
        <w:t>n</w:t>
      </w:r>
      <w:r>
        <w:t xml:space="preserve">. These are, respectively, the Euclidean algorithm and the </w:t>
      </w:r>
      <w:r w:rsidRPr="00D73A43">
        <w:t>extended</w:t>
      </w:r>
      <w:r>
        <w:t xml:space="preserve"> Euclidean algorithm.</w:t>
      </w:r>
    </w:p>
  </w:footnote>
  <w:footnote w:id="30">
    <w:p w14:paraId="26371A66" w14:textId="77777777" w:rsidR="00CB063C" w:rsidRDefault="00CB063C" w:rsidP="00CB063C">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74504BAC" w:rsidR="00551722" w:rsidRDefault="00551722">
      <w:pPr>
        <w:pStyle w:val="FootnoteText"/>
      </w:pPr>
      <w:r>
        <w:rPr>
          <w:rStyle w:val="FootnoteReference"/>
        </w:rPr>
        <w:footnoteRef/>
      </w:r>
      <w:r>
        <w:t xml:space="preserve"> Since the value of </w:t>
      </w:r>
      <w:r w:rsidRPr="00E66B06">
        <w:rPr>
          <w:i/>
          <w:iCs/>
        </w:rPr>
        <w:t>e</w:t>
      </w:r>
      <w:r>
        <w:t xml:space="preserve"> </w:t>
      </w:r>
      <w:r w:rsidR="00346828">
        <w:t xml:space="preserve">is </w:t>
      </w:r>
      <w:r>
        <w:t xml:space="preserve">used as an exponent in the encryption procedure, it should generally be kept </w:t>
      </w:r>
      <w:r w:rsidR="00E57363">
        <w:t xml:space="preserve">small </w:t>
      </w:r>
      <w:r>
        <w:t xml:space="preserve">to </w:t>
      </w:r>
      <w:r w:rsidR="00E57363">
        <w:t>reduce</w:t>
      </w:r>
      <w:r>
        <w:t xml:space="preserve"> </w:t>
      </w:r>
      <w:r w:rsidR="00E57363">
        <w:t xml:space="preserve">the </w:t>
      </w:r>
      <w:r>
        <w:t xml:space="preserve">computational </w:t>
      </w:r>
      <w:r w:rsidR="00E57363">
        <w:t>overhead of repeated exponentiation</w:t>
      </w:r>
      <w:r>
        <w:t xml:space="preserve">. </w:t>
      </w:r>
      <w:r w:rsidR="004F1A52">
        <w:t>Even in a real-world implementation, a</w:t>
      </w:r>
      <w:r>
        <w:t xml:space="preserve"> small encryption key </w:t>
      </w:r>
      <w:r w:rsidR="00AC2822">
        <w:t xml:space="preserve">should </w:t>
      </w:r>
      <w:r>
        <w:t>not compromise the security of RSA encryption</w:t>
      </w:r>
      <w:r w:rsidR="004F1A52">
        <w:t>.</w:t>
      </w:r>
      <w:r w:rsidR="00993083">
        <w:t xml:space="preserve"> For example, 17 is </w:t>
      </w:r>
      <w:r w:rsidR="005008C1">
        <w:t xml:space="preserve">a </w:t>
      </w:r>
      <w:r w:rsidR="00E84609">
        <w:t>commonly used</w:t>
      </w:r>
      <w:r w:rsidR="004B3B1A">
        <w:t xml:space="preserve"> </w:t>
      </w:r>
      <w:r w:rsidR="0034580A">
        <w:t xml:space="preserve">default </w:t>
      </w:r>
      <w:r w:rsidR="000B1E20">
        <w:t xml:space="preserve">for the </w:t>
      </w:r>
      <w:r w:rsidR="004B3B1A">
        <w:t>public exponent.</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236699FF" w14:textId="70711807" w:rsidR="004F061B" w:rsidRDefault="004F061B">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w:t>
      </w:r>
      <w:r w:rsidR="00403E7E">
        <w:t>indispens</w:t>
      </w:r>
      <w:r w:rsidR="000A0375">
        <w:t>a</w:t>
      </w:r>
      <w:r w:rsidR="00403E7E">
        <w:t>ble</w:t>
      </w:r>
      <w:r>
        <w:t xml:space="preserve"> components of any modern encryption protocol suite. But digital signature can provide both integrity and authenticity in one fell swoop.</w:t>
      </w:r>
    </w:p>
  </w:footnote>
  <w:footnote w:id="42">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3">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4">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5">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6">
    <w:p w14:paraId="7A14BD78" w14:textId="08D64172" w:rsidR="00551722" w:rsidRDefault="00551722">
      <w:pPr>
        <w:pStyle w:val="FootnoteText"/>
      </w:pPr>
      <w:r>
        <w:rPr>
          <w:rStyle w:val="FootnoteReference"/>
        </w:rPr>
        <w:footnoteRef/>
      </w:r>
      <w:r>
        <w:t xml:space="preserve"> Elliptic </w:t>
      </w:r>
      <w:r w:rsidR="00842880">
        <w:t>c</w:t>
      </w:r>
      <w:r>
        <w:t xml:space="preserve">urve cryptography </w:t>
      </w:r>
      <w:r w:rsidR="004F0752">
        <w:t xml:space="preserve">(ECC)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BA3D29">
        <w:t xml:space="preserve">. </w:t>
      </w:r>
      <w:r w:rsidR="00156B26">
        <w:t xml:space="preserve">It </w:t>
      </w:r>
      <w:r w:rsidR="003427F3">
        <w:t xml:space="preserve">emerged as a </w:t>
      </w:r>
      <w:r w:rsidR="00BA3D29">
        <w:t>coun</w:t>
      </w:r>
      <w:r w:rsidR="00523571">
        <w:t>t</w:t>
      </w:r>
      <w:r w:rsidR="00BA3D29">
        <w:t>ermeasure</w:t>
      </w:r>
      <w:r w:rsidR="003427F3">
        <w:t xml:space="preserve"> </w:t>
      </w:r>
      <w:r w:rsidR="00376B46">
        <w:t xml:space="preserve">both </w:t>
      </w:r>
      <w:r w:rsidR="003427F3">
        <w:t xml:space="preserve">to more effective algorithms to break </w:t>
      </w:r>
      <w:r w:rsidR="00376B46">
        <w:t xml:space="preserve">the </w:t>
      </w:r>
      <w:r w:rsidR="004973C9">
        <w:t>traditional implementation</w:t>
      </w:r>
      <w:r w:rsidR="00A5494E">
        <w:t xml:space="preserve"> (</w:t>
      </w:r>
      <w:r w:rsidR="00AC68D2">
        <w:t xml:space="preserve">the one </w:t>
      </w:r>
      <w:r w:rsidR="004973C9">
        <w:t>described in this paper</w:t>
      </w:r>
      <w:r w:rsidR="00376B46">
        <w:t>)</w:t>
      </w:r>
      <w:r w:rsidR="00042DED">
        <w:t>,</w:t>
      </w:r>
      <w:r w:rsidR="00376B46">
        <w:t xml:space="preserve"> </w:t>
      </w:r>
      <w:r w:rsidR="003427F3">
        <w:t xml:space="preserve">and more powerful computers to run them on. ECC </w:t>
      </w:r>
      <w:r>
        <w:t>achieves security levels equivalent to those of RSA with much shorter key</w:t>
      </w:r>
      <w:r w:rsidR="00E5352A">
        <w:t xml:space="preserve"> lengths.</w:t>
      </w:r>
    </w:p>
  </w:footnote>
  <w:footnote w:id="47">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969"/>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5A4F"/>
    <w:rsid w:val="00076D94"/>
    <w:rsid w:val="00076F95"/>
    <w:rsid w:val="00077850"/>
    <w:rsid w:val="00077ED5"/>
    <w:rsid w:val="00080388"/>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B5E"/>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452"/>
    <w:rsid w:val="000D448D"/>
    <w:rsid w:val="000D45E8"/>
    <w:rsid w:val="000D47AC"/>
    <w:rsid w:val="000D5F58"/>
    <w:rsid w:val="000D6DEA"/>
    <w:rsid w:val="000E0014"/>
    <w:rsid w:val="000E07E2"/>
    <w:rsid w:val="000E092C"/>
    <w:rsid w:val="000E1206"/>
    <w:rsid w:val="000E1FF2"/>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38"/>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6F3B"/>
    <w:rsid w:val="003870EA"/>
    <w:rsid w:val="00387637"/>
    <w:rsid w:val="0038771C"/>
    <w:rsid w:val="00387DF3"/>
    <w:rsid w:val="003904B6"/>
    <w:rsid w:val="00390B55"/>
    <w:rsid w:val="00391C23"/>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7A"/>
    <w:rsid w:val="003F2205"/>
    <w:rsid w:val="003F2322"/>
    <w:rsid w:val="003F241E"/>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1AC"/>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A0193"/>
    <w:rsid w:val="004A09C8"/>
    <w:rsid w:val="004A131A"/>
    <w:rsid w:val="004A14EE"/>
    <w:rsid w:val="004A16FF"/>
    <w:rsid w:val="004A2609"/>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08C1"/>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AE8"/>
    <w:rsid w:val="00534002"/>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10D"/>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1E7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B24"/>
    <w:rsid w:val="00783254"/>
    <w:rsid w:val="00783501"/>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6DB"/>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3E8"/>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86B"/>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238"/>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CD"/>
    <w:rsid w:val="00942BE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38A"/>
    <w:rsid w:val="009A06E4"/>
    <w:rsid w:val="009A0851"/>
    <w:rsid w:val="009A0CC9"/>
    <w:rsid w:val="009A0DEF"/>
    <w:rsid w:val="009A181F"/>
    <w:rsid w:val="009A23AE"/>
    <w:rsid w:val="009A286C"/>
    <w:rsid w:val="009A2D5F"/>
    <w:rsid w:val="009A2DE0"/>
    <w:rsid w:val="009A31AC"/>
    <w:rsid w:val="009A31E2"/>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1E1"/>
    <w:rsid w:val="009C0467"/>
    <w:rsid w:val="009C2139"/>
    <w:rsid w:val="009C2B87"/>
    <w:rsid w:val="009C3143"/>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10C"/>
    <w:rsid w:val="00A35E1A"/>
    <w:rsid w:val="00A3613F"/>
    <w:rsid w:val="00A36B94"/>
    <w:rsid w:val="00A37AFC"/>
    <w:rsid w:val="00A37BA7"/>
    <w:rsid w:val="00A37D63"/>
    <w:rsid w:val="00A37F2E"/>
    <w:rsid w:val="00A402B5"/>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7C"/>
    <w:rsid w:val="00B421E1"/>
    <w:rsid w:val="00B42946"/>
    <w:rsid w:val="00B42B33"/>
    <w:rsid w:val="00B43392"/>
    <w:rsid w:val="00B43558"/>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540"/>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71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1E7"/>
    <w:rsid w:val="00C6698D"/>
    <w:rsid w:val="00C671ED"/>
    <w:rsid w:val="00C67734"/>
    <w:rsid w:val="00C67B13"/>
    <w:rsid w:val="00C67EB5"/>
    <w:rsid w:val="00C70322"/>
    <w:rsid w:val="00C703A8"/>
    <w:rsid w:val="00C708A3"/>
    <w:rsid w:val="00C70E02"/>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268D"/>
    <w:rsid w:val="00D43298"/>
    <w:rsid w:val="00D432EE"/>
    <w:rsid w:val="00D43430"/>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A6"/>
    <w:rsid w:val="00D97ABB"/>
    <w:rsid w:val="00D97C1A"/>
    <w:rsid w:val="00D97C38"/>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037"/>
    <w:rsid w:val="00E06588"/>
    <w:rsid w:val="00E07E5B"/>
    <w:rsid w:val="00E10235"/>
    <w:rsid w:val="00E114D9"/>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09"/>
    <w:rsid w:val="00E846A7"/>
    <w:rsid w:val="00E84C31"/>
    <w:rsid w:val="00E84F7E"/>
    <w:rsid w:val="00E856F1"/>
    <w:rsid w:val="00E85829"/>
    <w:rsid w:val="00E85C12"/>
    <w:rsid w:val="00E85F8E"/>
    <w:rsid w:val="00E86294"/>
    <w:rsid w:val="00E86966"/>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749"/>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21112</TotalTime>
  <Pages>19</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1684</cp:revision>
  <cp:lastPrinted>2021-01-16T00:15:00Z</cp:lastPrinted>
  <dcterms:created xsi:type="dcterms:W3CDTF">2020-11-01T22:33:00Z</dcterms:created>
  <dcterms:modified xsi:type="dcterms:W3CDTF">2021-01-16T02:40:00Z</dcterms:modified>
</cp:coreProperties>
</file>