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4C3" w:rsidRDefault="008104C3" w:rsidP="008104C3">
      <w:pPr>
        <w:spacing w:line="480" w:lineRule="auto"/>
        <w:rPr>
          <w:rFonts w:ascii="Courier New" w:hAnsi="Courier New" w:cs="Courier New"/>
          <w:sz w:val="22"/>
        </w:rPr>
      </w:pPr>
      <w:r>
        <w:rPr>
          <w:rFonts w:ascii="Courier New" w:hAnsi="Courier New" w:cs="Courier New"/>
          <w:sz w:val="22"/>
        </w:rPr>
        <w:t>142. “</w:t>
      </w:r>
      <w:bookmarkStart w:id="0" w:name="_GoBack"/>
      <w:r>
        <w:rPr>
          <w:rFonts w:ascii="Courier New" w:hAnsi="Courier New" w:cs="Courier New"/>
          <w:sz w:val="22"/>
        </w:rPr>
        <w:t>High hovering above the deep</w:t>
      </w:r>
      <w:bookmarkEnd w:id="0"/>
      <w:r>
        <w:rPr>
          <w:rFonts w:ascii="Courier New" w:hAnsi="Courier New" w:cs="Courier New"/>
          <w:sz w:val="22"/>
        </w:rPr>
        <w:t>,” early November, MS VIII. Previously unpublished.</w:t>
      </w:r>
    </w:p>
    <w:p w:rsidR="008104C3" w:rsidRDefault="008104C3" w:rsidP="008104C3">
      <w:pPr>
        <w:spacing w:line="480" w:lineRule="auto"/>
        <w:rPr>
          <w:rFonts w:ascii="Courier New" w:hAnsi="Courier New" w:cs="Courier New"/>
          <w:sz w:val="22"/>
        </w:rPr>
      </w:pPr>
      <w:r>
        <w:rPr>
          <w:rFonts w:ascii="Courier New" w:hAnsi="Courier New" w:cs="Courier New"/>
          <w:sz w:val="22"/>
        </w:rPr>
        <w:tab/>
        <w:t>This draft fragment on the release of Israel from bondage in Egypt sustains the apocalyptic subjects characterizing nos. 140-41, which this poem follows. The untitled no. 142 is clearly a distinct poem from no. 141, separated from the latter by an ornamental horizontal line.</w:t>
      </w:r>
    </w:p>
    <w:p w:rsidR="008104C3" w:rsidRDefault="008104C3" w:rsidP="008104C3">
      <w:pPr>
        <w:spacing w:line="480" w:lineRule="auto"/>
        <w:rPr>
          <w:rFonts w:ascii="Courier New" w:hAnsi="Courier New" w:cs="Courier New"/>
          <w:sz w:val="22"/>
        </w:rPr>
      </w:pPr>
      <w:r>
        <w:rPr>
          <w:rFonts w:ascii="Courier New" w:hAnsi="Courier New" w:cs="Courier New"/>
          <w:sz w:val="22"/>
        </w:rPr>
        <w:tab/>
        <w:t>Collingwood did see the fragment, identifying it as a failed first version of a poem of 1832 he called “The Destruction of Pharaoh,” no. 161. In his note on the 1832 poem, he argued that no. 161, along with “The Site of Babylon,” no. 140, “seem to be modelled on the ‘Hebrew Melodies,’ and exhibit a more sonorous and intellectual style, derived from Byron. . . . After writing ‘The Site of Babylon’ on Nov. 6, he began ‘The Destruction of Nineveh’ [</w:t>
      </w:r>
      <w:r>
        <w:rPr>
          <w:rFonts w:ascii="Courier New" w:hAnsi="Courier New" w:cs="Courier New"/>
          <w:sz w:val="22"/>
          <w:u w:val="single"/>
        </w:rPr>
        <w:t>sic</w:t>
      </w:r>
      <w:r>
        <w:rPr>
          <w:rFonts w:ascii="Courier New" w:hAnsi="Courier New" w:cs="Courier New"/>
          <w:sz w:val="22"/>
        </w:rPr>
        <w:t>, no. 141], but gave that up for ‘The Destruction of Pharaoh’ [i.e., the fragment no. 142]; the first attempt at which was a failure, and was dropped for a translation from Anacreon [no. 143], whom he was reading with Dr. Andrews at the time. . . . Then, after ‘The Southern Breeze’ [no. 160], occurs ‘Mourn, Mizraim, Mourn’ [no. 161, the untitled poem Collingwood named ‘The Destruction of Pharaoh’], not dated, but earlier than the Birthday Address of the year” (</w:t>
      </w:r>
      <w:r>
        <w:rPr>
          <w:rFonts w:ascii="Courier New" w:hAnsi="Courier New" w:cs="Courier New"/>
          <w:sz w:val="22"/>
          <w:u w:val="single"/>
        </w:rPr>
        <w:t>PJR</w:t>
      </w:r>
      <w:r>
        <w:rPr>
          <w:rFonts w:ascii="Courier New" w:hAnsi="Courier New" w:cs="Courier New"/>
          <w:sz w:val="22"/>
        </w:rPr>
        <w:t>, 1:281).</w:t>
      </w:r>
    </w:p>
    <w:p w:rsidR="008104C3" w:rsidRDefault="008104C3" w:rsidP="008104C3">
      <w:pPr>
        <w:spacing w:line="480" w:lineRule="auto"/>
        <w:rPr>
          <w:rFonts w:ascii="Courier New" w:hAnsi="Courier New" w:cs="Courier New"/>
          <w:sz w:val="22"/>
        </w:rPr>
      </w:pPr>
      <w:r>
        <w:rPr>
          <w:rFonts w:ascii="Courier New" w:hAnsi="Courier New" w:cs="Courier New"/>
          <w:sz w:val="22"/>
        </w:rPr>
        <w:tab/>
        <w:t>Cook and Wedderburn obviously investigated no further, for the Library Edition merely reprints Collingwood’s note along with the so-called “The Destruction of Pharaoh,” no. 161 (</w:t>
      </w:r>
      <w:r>
        <w:rPr>
          <w:rFonts w:ascii="Courier New" w:hAnsi="Courier New" w:cs="Courier New"/>
          <w:sz w:val="22"/>
          <w:u w:val="single"/>
        </w:rPr>
        <w:t>Works</w:t>
      </w:r>
      <w:r>
        <w:rPr>
          <w:rFonts w:ascii="Courier New" w:hAnsi="Courier New" w:cs="Courier New"/>
          <w:sz w:val="22"/>
        </w:rPr>
        <w:t xml:space="preserve">, 2:336), and fails to list the fragment no. 142 under MS VIII </w:t>
      </w:r>
      <w:r>
        <w:rPr>
          <w:rFonts w:ascii="Courier New" w:hAnsi="Courier New" w:cs="Courier New"/>
          <w:sz w:val="22"/>
        </w:rPr>
        <w:lastRenderedPageBreak/>
        <w:t>(</w:t>
      </w:r>
      <w:r>
        <w:rPr>
          <w:rFonts w:ascii="Courier New" w:hAnsi="Courier New" w:cs="Courier New"/>
          <w:sz w:val="22"/>
          <w:u w:val="single"/>
        </w:rPr>
        <w:t>Works</w:t>
      </w:r>
      <w:r>
        <w:rPr>
          <w:rFonts w:ascii="Courier New" w:hAnsi="Courier New" w:cs="Courier New"/>
          <w:sz w:val="22"/>
        </w:rPr>
        <w:t>, 2:533). While nos. 142 and 161 are related in their subjects, however, no. 142 is not even a variant of no. 161, much less necessarily a “failed version.” It is either a separate poem altogether or the opening stanzas for no. 161.</w:t>
      </w:r>
    </w:p>
    <w:p w:rsidR="008104C3" w:rsidRDefault="008104C3" w:rsidP="008104C3">
      <w:pPr>
        <w:spacing w:line="480" w:lineRule="auto"/>
        <w:rPr>
          <w:rFonts w:ascii="Courier New" w:hAnsi="Courier New" w:cs="Courier New"/>
          <w:sz w:val="22"/>
        </w:rPr>
      </w:pPr>
    </w:p>
    <w:p w:rsidR="008104C3" w:rsidRDefault="008104C3" w:rsidP="008104C3">
      <w:pPr>
        <w:spacing w:line="480" w:lineRule="auto"/>
        <w:rPr>
          <w:rFonts w:ascii="Courier New" w:hAnsi="Courier New" w:cs="Courier New"/>
          <w:sz w:val="22"/>
        </w:rPr>
      </w:pPr>
      <w:r>
        <w:rPr>
          <w:rFonts w:ascii="Courier New" w:hAnsi="Courier New" w:cs="Courier New"/>
          <w:sz w:val="22"/>
        </w:rPr>
        <w:t>High hovering above the deep</w:t>
      </w:r>
    </w:p>
    <w:p w:rsidR="008104C3" w:rsidRDefault="008104C3" w:rsidP="008104C3">
      <w:pPr>
        <w:spacing w:line="480" w:lineRule="auto"/>
        <w:rPr>
          <w:rFonts w:ascii="Courier New" w:hAnsi="Courier New" w:cs="Courier New"/>
          <w:sz w:val="22"/>
        </w:rPr>
      </w:pPr>
      <w:r>
        <w:rPr>
          <w:rFonts w:ascii="Courier New" w:hAnsi="Courier New" w:cs="Courier New"/>
          <w:sz w:val="22"/>
        </w:rPr>
        <w:t>The angels wing with cloudy sweep</w:t>
      </w:r>
    </w:p>
    <w:p w:rsidR="008104C3" w:rsidRDefault="008104C3" w:rsidP="008104C3">
      <w:pPr>
        <w:spacing w:line="480" w:lineRule="auto"/>
        <w:rPr>
          <w:rFonts w:ascii="Courier New" w:hAnsi="Courier New" w:cs="Courier New"/>
          <w:sz w:val="22"/>
        </w:rPr>
      </w:pPr>
      <w:r>
        <w:rPr>
          <w:rFonts w:ascii="Courier New" w:hAnsi="Courier New" w:cs="Courier New"/>
          <w:sz w:val="22"/>
        </w:rPr>
        <w:t>&lt;And&gt; Came feathered all with flame&lt;s&gt;</w:t>
      </w:r>
    </w:p>
    <w:p w:rsidR="008104C3" w:rsidRDefault="008104C3" w:rsidP="008104C3">
      <w:pPr>
        <w:spacing w:line="480" w:lineRule="auto"/>
        <w:rPr>
          <w:rFonts w:ascii="Courier New" w:hAnsi="Courier New" w:cs="Courier New"/>
          <w:sz w:val="22"/>
        </w:rPr>
      </w:pPr>
      <w:r>
        <w:rPr>
          <w:rFonts w:ascii="Courier New" w:hAnsi="Courier New" w:cs="Courier New"/>
          <w:sz w:val="22"/>
        </w:rPr>
        <w:t>As round the death fraught breezes swell</w:t>
      </w:r>
    </w:p>
    <w:p w:rsidR="008104C3" w:rsidRDefault="008104C3" w:rsidP="008104C3">
      <w:pPr>
        <w:spacing w:line="480" w:lineRule="auto"/>
        <w:rPr>
          <w:rFonts w:ascii="Courier New" w:hAnsi="Courier New" w:cs="Courier New"/>
          <w:sz w:val="22"/>
        </w:rPr>
      </w:pPr>
      <w:r>
        <w:rPr>
          <w:rFonts w:ascii="Courier New" w:hAnsi="Courier New" w:cs="Courier New"/>
          <w:sz w:val="22"/>
        </w:rPr>
        <w:t>He bore the curse of Israel</w:t>
      </w:r>
    </w:p>
    <w:p w:rsidR="008104C3" w:rsidRDefault="008104C3" w:rsidP="008104C3">
      <w:pPr>
        <w:spacing w:line="480" w:lineRule="auto"/>
        <w:rPr>
          <w:rFonts w:ascii="Courier New" w:hAnsi="Courier New" w:cs="Courier New"/>
          <w:sz w:val="22"/>
        </w:rPr>
      </w:pPr>
      <w:r>
        <w:rPr>
          <w:rFonts w:ascii="Courier New" w:hAnsi="Courier New" w:cs="Courier New"/>
          <w:sz w:val="22"/>
        </w:rPr>
        <w:t>On Egypt and her chains</w:t>
      </w:r>
    </w:p>
    <w:p w:rsidR="008104C3" w:rsidRDefault="008104C3" w:rsidP="008104C3">
      <w:pPr>
        <w:spacing w:line="480" w:lineRule="auto"/>
        <w:rPr>
          <w:rFonts w:ascii="Courier New" w:hAnsi="Courier New" w:cs="Courier New"/>
          <w:sz w:val="22"/>
        </w:rPr>
      </w:pPr>
      <w:r>
        <w:rPr>
          <w:rFonts w:ascii="Courier New" w:hAnsi="Courier New" w:cs="Courier New"/>
          <w:sz w:val="22"/>
        </w:rPr>
        <w:t>Forth flashing from its cloudy sheath</w:t>
      </w:r>
    </w:p>
    <w:p w:rsidR="008104C3" w:rsidRDefault="008104C3" w:rsidP="008104C3">
      <w:pPr>
        <w:spacing w:line="480" w:lineRule="auto"/>
        <w:rPr>
          <w:rFonts w:ascii="Courier New" w:hAnsi="Courier New" w:cs="Courier New"/>
          <w:sz w:val="22"/>
        </w:rPr>
      </w:pPr>
      <w:r>
        <w:rPr>
          <w:rFonts w:ascii="Courier New" w:hAnsi="Courier New" w:cs="Courier New"/>
          <w:sz w:val="22"/>
        </w:rPr>
        <w:t>Red &lt;flashed&gt; glanced the &lt;angels&gt; lightning sword of death</w:t>
      </w:r>
    </w:p>
    <w:p w:rsidR="008104C3" w:rsidRDefault="008104C3" w:rsidP="008104C3">
      <w:pPr>
        <w:spacing w:line="480" w:lineRule="auto"/>
        <w:rPr>
          <w:rFonts w:ascii="Courier New" w:hAnsi="Courier New" w:cs="Courier New"/>
          <w:sz w:val="22"/>
        </w:rPr>
      </w:pPr>
      <w:r>
        <w:rPr>
          <w:rFonts w:ascii="Courier New" w:hAnsi="Courier New" w:cs="Courier New"/>
          <w:sz w:val="22"/>
        </w:rPr>
        <w:t>And ocean thundered from afar</w:t>
      </w:r>
    </w:p>
    <w:p w:rsidR="008104C3" w:rsidRDefault="008104C3" w:rsidP="008104C3">
      <w:pPr>
        <w:spacing w:line="480" w:lineRule="auto"/>
        <w:rPr>
          <w:rFonts w:ascii="Courier New" w:hAnsi="Courier New" w:cs="Courier New"/>
          <w:sz w:val="22"/>
        </w:rPr>
      </w:pPr>
      <w:r>
        <w:rPr>
          <w:rFonts w:ascii="Courier New" w:hAnsi="Courier New" w:cs="Courier New"/>
          <w:sz w:val="22"/>
        </w:rPr>
        <w:t>He comes he comes Egypt[ea(?)]</w:t>
      </w:r>
    </w:p>
    <w:p w:rsidR="008104C3" w:rsidRDefault="008104C3" w:rsidP="008104C3">
      <w:pPr>
        <w:spacing w:line="480" w:lineRule="auto"/>
        <w:rPr>
          <w:rFonts w:ascii="Courier New" w:hAnsi="Courier New" w:cs="Courier New"/>
          <w:sz w:val="22"/>
        </w:rPr>
      </w:pPr>
    </w:p>
    <w:p w:rsidR="008104C3" w:rsidRDefault="008104C3" w:rsidP="008104C3">
      <w:pPr>
        <w:spacing w:line="480" w:lineRule="auto"/>
        <w:rPr>
          <w:rFonts w:ascii="Courier New" w:hAnsi="Courier New" w:cs="Courier New"/>
          <w:sz w:val="22"/>
        </w:rPr>
      </w:pPr>
      <w:r>
        <w:rPr>
          <w:rFonts w:ascii="Courier New" w:hAnsi="Courier New" w:cs="Courier New"/>
          <w:sz w:val="22"/>
        </w:rPr>
        <w:t>The shriek came bursting on the breeze</w:t>
      </w:r>
    </w:p>
    <w:p w:rsidR="008104C3" w:rsidRDefault="008104C3" w:rsidP="008104C3">
      <w:pPr>
        <w:spacing w:line="480" w:lineRule="auto"/>
        <w:rPr>
          <w:rFonts w:ascii="Courier New" w:hAnsi="Courier New" w:cs="Courier New"/>
          <w:sz w:val="22"/>
        </w:rPr>
      </w:pPr>
      <w:r>
        <w:rPr>
          <w:rFonts w:ascii="Courier New" w:hAnsi="Courier New" w:cs="Courier New"/>
          <w:sz w:val="22"/>
        </w:rPr>
        <w:t>From haughty Pharaohs palaces</w:t>
      </w:r>
    </w:p>
    <w:p w:rsidR="008104C3" w:rsidRDefault="008104C3" w:rsidP="008104C3">
      <w:pPr>
        <w:spacing w:line="480" w:lineRule="auto"/>
        <w:rPr>
          <w:rFonts w:ascii="Courier New" w:hAnsi="Courier New" w:cs="Courier New"/>
          <w:sz w:val="22"/>
        </w:rPr>
      </w:pPr>
      <w:r>
        <w:rPr>
          <w:rFonts w:ascii="Courier New" w:hAnsi="Courier New" w:cs="Courier New"/>
          <w:sz w:val="22"/>
        </w:rPr>
        <w:t>As drearily it came</w:t>
      </w:r>
    </w:p>
    <w:p w:rsidR="008104C3" w:rsidRDefault="008104C3" w:rsidP="008104C3">
      <w:pPr>
        <w:spacing w:line="480" w:lineRule="auto"/>
        <w:rPr>
          <w:rFonts w:ascii="Courier New" w:hAnsi="Courier New" w:cs="Courier New"/>
          <w:sz w:val="22"/>
        </w:rPr>
      </w:pPr>
      <w:r>
        <w:rPr>
          <w:rFonts w:ascii="Courier New" w:hAnsi="Courier New" w:cs="Courier New"/>
          <w:sz w:val="22"/>
        </w:rPr>
        <w:t>The &lt;w&gt; moaning oer the desert spread</w:t>
      </w:r>
    </w:p>
    <w:p w:rsidR="008104C3" w:rsidRDefault="008104C3" w:rsidP="008104C3">
      <w:pPr>
        <w:spacing w:line="480" w:lineRule="auto"/>
        <w:rPr>
          <w:rFonts w:ascii="Courier New" w:hAnsi="Courier New" w:cs="Courier New"/>
          <w:sz w:val="22"/>
        </w:rPr>
      </w:pPr>
      <w:r>
        <w:rPr>
          <w:rFonts w:ascii="Courier New" w:hAnsi="Courier New" w:cs="Courier New"/>
          <w:sz w:val="22"/>
        </w:rPr>
        <w:t>[O those(?)] lamenting for the dead</w:t>
      </w:r>
    </w:p>
    <w:p w:rsidR="008104C3" w:rsidRDefault="008104C3" w:rsidP="008104C3">
      <w:pPr>
        <w:spacing w:line="480" w:lineRule="auto"/>
        <w:rPr>
          <w:rFonts w:ascii="Courier New" w:hAnsi="Courier New" w:cs="Courier New"/>
          <w:sz w:val="22"/>
        </w:rPr>
      </w:pPr>
      <w:r>
        <w:rPr>
          <w:rFonts w:ascii="Courier New" w:hAnsi="Courier New" w:cs="Courier New"/>
          <w:sz w:val="22"/>
        </w:rPr>
        <w:t>Lamenting but in vain</w:t>
      </w:r>
    </w:p>
    <w:p w:rsidR="008104C3" w:rsidRDefault="008104C3" w:rsidP="008104C3">
      <w:pPr>
        <w:spacing w:line="480" w:lineRule="auto"/>
        <w:rPr>
          <w:rFonts w:ascii="Courier New" w:hAnsi="Courier New" w:cs="Courier New"/>
          <w:sz w:val="22"/>
        </w:rPr>
      </w:pPr>
      <w:r>
        <w:rPr>
          <w:rFonts w:ascii="Courier New" w:hAnsi="Courier New" w:cs="Courier New"/>
          <w:sz w:val="22"/>
        </w:rPr>
        <w:t>The camps of Jacob heard the cry</w:t>
      </w:r>
    </w:p>
    <w:p w:rsidR="008104C3" w:rsidRDefault="008104C3" w:rsidP="008104C3">
      <w:pPr>
        <w:spacing w:line="480" w:lineRule="auto"/>
        <w:rPr>
          <w:rFonts w:ascii="Courier New" w:hAnsi="Courier New" w:cs="Courier New"/>
          <w:sz w:val="22"/>
        </w:rPr>
      </w:pPr>
      <w:r>
        <w:rPr>
          <w:rFonts w:ascii="Courier New" w:hAnsi="Courier New" w:cs="Courier New"/>
          <w:sz w:val="22"/>
        </w:rPr>
        <w:t>That broke their long captivity</w:t>
      </w:r>
    </w:p>
    <w:p w:rsidR="008104C3" w:rsidRDefault="008104C3" w:rsidP="008104C3">
      <w:pPr>
        <w:spacing w:line="480" w:lineRule="auto"/>
        <w:rPr>
          <w:rFonts w:ascii="Courier New" w:hAnsi="Courier New" w:cs="Courier New"/>
          <w:sz w:val="22"/>
        </w:rPr>
      </w:pPr>
      <w:r>
        <w:rPr>
          <w:rFonts w:ascii="Courier New" w:hAnsi="Courier New" w:cs="Courier New"/>
          <w:sz w:val="22"/>
        </w:rPr>
        <w:t>And oer the desert and the sea</w:t>
      </w:r>
    </w:p>
    <w:p w:rsidR="00CD2009" w:rsidRPr="008104C3" w:rsidRDefault="008104C3" w:rsidP="008104C3">
      <w:pPr>
        <w:spacing w:line="480" w:lineRule="auto"/>
        <w:rPr>
          <w:rFonts w:ascii="Courier New" w:hAnsi="Courier New" w:cs="Courier New"/>
          <w:sz w:val="22"/>
        </w:rPr>
      </w:pPr>
      <w:r>
        <w:rPr>
          <w:rFonts w:ascii="Courier New" w:hAnsi="Courier New" w:cs="Courier New"/>
          <w:sz w:val="22"/>
        </w:rPr>
        <w:t>The shout rose. Israel Thou art free!</w:t>
      </w:r>
    </w:p>
    <w:sectPr w:rsidR="00CD2009" w:rsidRPr="008104C3" w:rsidSect="004F1C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4C3"/>
    <w:rsid w:val="004F1C2A"/>
    <w:rsid w:val="008104C3"/>
    <w:rsid w:val="00CD20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B213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4C3"/>
    <w:rPr>
      <w:rFonts w:ascii="Times New Roman" w:eastAsia="Times New Roman" w:hAnsi="Times New Roman"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4C3"/>
    <w:rPr>
      <w:rFonts w:ascii="Times New Roman" w:eastAsia="Times New Roman" w:hAnsi="Times New Roman"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366</Words>
  <Characters>2090</Characters>
  <Application>Microsoft Macintosh Word</Application>
  <DocSecurity>0</DocSecurity>
  <Lines>17</Lines>
  <Paragraphs>4</Paragraphs>
  <ScaleCrop>false</ScaleCrop>
  <Company/>
  <LinksUpToDate>false</LinksUpToDate>
  <CharactersWithSpaces>2452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userselu</dc:creator>
  <cp:keywords/>
  <dc:description/>
  <cp:lastModifiedBy>userselu</cp:lastModifiedBy>
  <cp:revision>1</cp:revision>
  <dcterms:created xsi:type="dcterms:W3CDTF">2014-10-27T20:11:00Z</dcterms:created>
  <dcterms:modified xsi:type="dcterms:W3CDTF">2014-10-27T20:13:00Z</dcterms:modified>
</cp:coreProperties>
</file>