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r>
        <w:rPr>
          <w:rStyle w:val="TitleChar"/>
          <w:rFonts w:eastAsia="Times"/>
          <w:caps w:val="false"/>
          <w:smallCaps w:val="false"/>
          <w:u w:val="single"/>
          <w:lang w:val="en-GB"/>
        </w:rPr>
        <w:t xml:space="preserve">Compression of Human Movement </w:t>
      </w:r>
      <w:r>
        <w:rPr>
          <w:rStyle w:val="TitleChar"/>
          <w:rFonts w:eastAsia="Times"/>
          <w:caps w:val="false"/>
          <w:smallCaps w:val="false"/>
          <w:u w:val="single"/>
          <w:lang w:val="en-GB"/>
        </w:rPr>
        <w:t>Data</w:t>
      </w:r>
    </w:p>
    <w:p>
      <w:pPr>
        <w:pStyle w:val="Subtitle"/>
        <w:rPr>
          <w:u w:val="single"/>
          <w:lang w:val="en-GB"/>
        </w:rPr>
      </w:pPr>
      <w:r>
        <w:rPr>
          <w:u w:val="single"/>
          <w:lang w:val="en-GB"/>
        </w:rPr>
      </w:r>
    </w:p>
    <w:p>
      <w:pPr>
        <w:pStyle w:val="Subtitle"/>
        <w:rPr>
          <w:lang w:val="en-GB"/>
        </w:rPr>
      </w:pPr>
      <w:r>
        <w:rPr>
          <w:lang w:val="en-GB"/>
        </w:rPr>
        <w:t>Karen L. Troy.</w:t>
      </w:r>
      <w:r>
        <w:rPr>
          <w:vertAlign w:val="superscript"/>
          <w:lang w:val="en-GB"/>
        </w:rPr>
        <w:t>1</w:t>
      </w:r>
      <w:r>
        <w:rPr>
          <w:lang w:val="en-GB"/>
        </w:rPr>
        <w:t>, Moe</w:t>
      </w:r>
      <w:r>
        <w:rPr>
          <w:vertAlign w:val="superscript"/>
          <w:lang w:val="en-GB"/>
        </w:rPr>
        <w:t>2</w:t>
      </w:r>
      <w:r>
        <w:rPr>
          <w:lang w:val="en-GB"/>
        </w:rPr>
        <w:t>, Larry</w:t>
      </w:r>
      <w:r>
        <w:rPr>
          <w:vertAlign w:val="superscript"/>
          <w:lang w:val="en-GB"/>
        </w:rPr>
        <w:t>2</w:t>
      </w:r>
      <w:r>
        <w:rPr>
          <w:lang w:val="en-GB"/>
        </w:rPr>
        <w:t>, and Curley</w:t>
      </w:r>
      <w:r>
        <w:rPr>
          <w:vertAlign w:val="superscript"/>
          <w:lang w:val="en-GB"/>
        </w:rPr>
        <w:t>2</w:t>
      </w:r>
    </w:p>
    <w:p>
      <w:pPr>
        <w:pStyle w:val="Subtitle"/>
        <w:rPr>
          <w:lang w:val="en-GB"/>
        </w:rPr>
      </w:pPr>
      <w:r>
        <w:rPr>
          <w:vertAlign w:val="superscript"/>
          <w:lang w:val="en-GB"/>
        </w:rPr>
        <w:t>1</w:t>
      </w:r>
      <w:r>
        <w:rPr>
          <w:lang w:val="en-GB"/>
        </w:rPr>
        <w:t>You must put at least the presenting or corresponding author affiliation here</w:t>
      </w:r>
    </w:p>
    <w:p>
      <w:pPr>
        <w:pStyle w:val="Subtitle"/>
        <w:rPr>
          <w:lang w:val="en-GB"/>
        </w:rPr>
      </w:pPr>
      <w:r>
        <w:rPr>
          <w:vertAlign w:val="superscript"/>
          <w:lang w:val="en-GB"/>
        </w:rPr>
        <w:t>2</w:t>
      </w:r>
      <w:r>
        <w:rPr>
          <w:lang w:val="en-GB"/>
        </w:rPr>
        <w:t>Other affiliations are optional for the abstract, but will be entered into the submission portal and will be searchable</w:t>
      </w:r>
    </w:p>
    <w:p>
      <w:pPr>
        <w:pStyle w:val="Subtitle"/>
        <w:rPr/>
      </w:pPr>
      <w:r>
        <w:rPr>
          <w:lang w:val="fr-FR"/>
        </w:rPr>
        <w:t xml:space="preserve">Email: </w:t>
      </w:r>
      <w:r>
        <w:rPr/>
        <w:t xml:space="preserve"> *</w:t>
      </w:r>
      <w:hyperlink r:id="rId2">
        <w:r>
          <w:rPr>
            <w:rStyle w:val="InternetLink"/>
          </w:rPr>
          <w:t>ktroy@wpi.edu</w:t>
        </w:r>
      </w:hyperlink>
      <w:r>
        <w:rPr/>
        <w:t xml:space="preserve">    *include just the corresponding author email</w:t>
      </w:r>
    </w:p>
    <w:p>
      <w:pPr>
        <w:sectPr>
          <w:headerReference w:type="default" r:id="rId3"/>
          <w:footerReference w:type="default" r:id="rId4"/>
          <w:type w:val="nextPage"/>
          <w:pgSz w:w="12240" w:h="15840"/>
          <w:pgMar w:left="720" w:right="720" w:header="567" w:top="720" w:footer="425" w:bottom="720" w:gutter="0"/>
          <w:pgNumType w:fmt="decimal"/>
          <w:formProt w:val="false"/>
          <w:textDirection w:val="lrTb"/>
          <w:docGrid w:type="default" w:linePitch="272" w:charSpace="8192"/>
        </w:sectPr>
      </w:pPr>
    </w:p>
    <w:p>
      <w:pPr>
        <w:pStyle w:val="Normal"/>
        <w:spacing w:before="0" w:after="0"/>
        <w:jc w:val="center"/>
        <w:rPr>
          <w:rFonts w:ascii="Times New Roman" w:hAnsi="Times New Roman"/>
          <w:lang w:val="fr-FR"/>
        </w:rPr>
      </w:pPr>
      <w:r>
        <w:rPr>
          <w:rFonts w:ascii="Times New Roman" w:hAnsi="Times New Roman"/>
          <w:lang w:val="fr-FR"/>
        </w:rPr>
      </w:r>
    </w:p>
    <w:p>
      <w:pPr>
        <w:pStyle w:val="Normal"/>
        <w:spacing w:before="0" w:after="0"/>
        <w:jc w:val="center"/>
        <w:rPr>
          <w:rFonts w:ascii="Times New Roman" w:hAnsi="Times New Roman"/>
          <w:lang w:val="fr-FR"/>
        </w:rPr>
      </w:pPr>
      <w:r>
        <w:rPr>
          <w:rFonts w:ascii="Times New Roman" w:hAnsi="Times New Roman"/>
          <w:lang w:val="fr-FR"/>
        </w:rPr>
      </w:r>
    </w:p>
    <w:p>
      <w:pPr>
        <w:sectPr>
          <w:type w:val="continuous"/>
          <w:pgSz w:w="12240" w:h="15840"/>
          <w:pgMar w:left="720" w:right="720" w:header="567" w:top="720" w:footer="425" w:bottom="720" w:gutter="0"/>
          <w:formProt w:val="false"/>
          <w:textDirection w:val="lrTb"/>
          <w:docGrid w:type="default" w:linePitch="272" w:charSpace="8192"/>
        </w:sectPr>
      </w:pPr>
    </w:p>
    <w:p>
      <w:pPr>
        <w:pStyle w:val="Heading4"/>
        <w:spacing w:before="0" w:after="0"/>
        <w:rPr/>
      </w:pPr>
      <w:r>
        <w:rPr/>
        <w:t>Introduction</w:t>
      </w:r>
    </w:p>
    <w:p>
      <w:pPr>
        <w:pStyle w:val="Normal"/>
        <w:tabs>
          <w:tab w:val="left" w:pos="360" w:leader="none"/>
        </w:tabs>
        <w:spacing w:before="0" w:after="0"/>
        <w:rPr/>
      </w:pPr>
      <w:r>
        <w:rPr>
          <w:rFonts w:ascii="Times New Roman" w:hAnsi="Times New Roman"/>
          <w:lang w:val="en-GB"/>
        </w:rPr>
        <w:t xml:space="preserve">There </w:t>
      </w:r>
      <w:r>
        <w:rPr>
          <w:rFonts w:ascii="Times New Roman" w:hAnsi="Times New Roman"/>
          <w:lang w:val="en-GB"/>
        </w:rPr>
        <w:t>exists</w:t>
      </w:r>
      <w:r>
        <w:rPr>
          <w:rFonts w:ascii="Times New Roman" w:hAnsi="Times New Roman"/>
          <w:lang w:val="en-GB"/>
        </w:rPr>
        <w:t xml:space="preserve"> numerous applications for human movement information including virtual reality, wearable electronics, physical therapy and human performance. </w:t>
      </w:r>
      <w:r>
        <w:rPr>
          <w:rFonts w:ascii="Times New Roman" w:hAnsi="Times New Roman"/>
          <w:lang w:val="en-GB"/>
        </w:rPr>
        <w:t xml:space="preserve">The utilization of biomechanical understanding to any </w:t>
      </w:r>
      <w:r>
        <w:rPr>
          <w:rFonts w:ascii="Times New Roman" w:hAnsi="Times New Roman"/>
          <w:lang w:val="en-GB"/>
        </w:rPr>
        <w:t xml:space="preserve">human movement </w:t>
      </w:r>
      <w:r>
        <w:rPr>
          <w:rFonts w:ascii="Times New Roman" w:hAnsi="Times New Roman"/>
          <w:lang w:val="en-GB"/>
        </w:rPr>
        <w:t xml:space="preserve">application depends on the efficient processing and representation of the kinematic data. </w:t>
      </w:r>
      <w:r>
        <w:rPr>
          <w:rFonts w:ascii="Times New Roman" w:hAnsi="Times New Roman"/>
          <w:lang w:val="en-GB"/>
        </w:rPr>
        <w:t xml:space="preserve">Yet techniques for dealing with this class of multimedia information has received little attention compared with the mature fields of image, audio, and text. In order to enable the applications listed above, efficient and standard techniques for processing and representing kinematic data are needed. The work deals with the second of those needs, the representation of kinematic data. Representation is more important than processing as </w:t>
      </w:r>
      <w:r>
        <w:rPr>
          <w:rFonts w:ascii="Times New Roman" w:hAnsi="Times New Roman"/>
          <w:lang w:val="en-GB"/>
        </w:rPr>
        <w:t xml:space="preserve">processing cannot happen without representation, and </w:t>
      </w:r>
      <w:r>
        <w:rPr>
          <w:rFonts w:ascii="Times New Roman" w:hAnsi="Times New Roman"/>
          <w:lang w:val="en-GB"/>
        </w:rPr>
        <w:t xml:space="preserve">consensus is required for </w:t>
      </w:r>
      <w:r>
        <w:rPr>
          <w:rFonts w:ascii="Times New Roman" w:hAnsi="Times New Roman"/>
          <w:lang w:val="en-GB"/>
        </w:rPr>
        <w:t xml:space="preserve">useful representation </w:t>
      </w:r>
      <w:r>
        <w:rPr>
          <w:rFonts w:ascii="Times New Roman" w:hAnsi="Times New Roman"/>
          <w:lang w:val="en-GB"/>
        </w:rPr>
        <w:t>while processing techniques can be customized</w:t>
      </w:r>
      <w:r>
        <w:rPr>
          <w:rFonts w:ascii="Times New Roman" w:hAnsi="Times New Roman"/>
          <w:lang w:val="en-GB"/>
        </w:rPr>
        <w:t>.</w:t>
      </w:r>
    </w:p>
    <w:p>
      <w:pPr>
        <w:pStyle w:val="Normal"/>
        <w:tabs>
          <w:tab w:val="left" w:pos="360" w:leader="none"/>
        </w:tabs>
        <w:spacing w:before="0" w:after="0"/>
        <w:rPr/>
      </w:pPr>
      <w:r>
        <w:rPr>
          <w:rFonts w:ascii="Times New Roman" w:hAnsi="Times New Roman"/>
          <w:lang w:val="en-GB"/>
        </w:rPr>
        <w:tab/>
        <w:t>W</w:t>
      </w:r>
      <w:r>
        <w:rPr>
          <w:rFonts w:ascii="Times New Roman" w:hAnsi="Times New Roman"/>
          <w:lang w:val="en-GB"/>
        </w:rPr>
        <w:t xml:space="preserve">e apply an array of compression techniques utilized in other types of multimedia networks as well as several novel approaches </w:t>
      </w:r>
      <w:r>
        <w:rPr>
          <w:rFonts w:ascii="Times New Roman" w:hAnsi="Times New Roman"/>
          <w:lang w:val="en-GB"/>
        </w:rPr>
        <w:t>to compress six-axis IMU data of various human movements</w:t>
      </w:r>
      <w:r>
        <w:rPr>
          <w:rFonts w:ascii="Times New Roman" w:hAnsi="Times New Roman"/>
          <w:lang w:val="en-GB"/>
        </w:rPr>
        <w:t xml:space="preserve">. </w:t>
      </w:r>
      <w:r>
        <w:rPr>
          <w:rFonts w:ascii="Times New Roman" w:hAnsi="Times New Roman"/>
          <w:lang w:val="en-GB"/>
        </w:rPr>
        <w:t>The authors</w:t>
      </w:r>
      <w:r>
        <w:rPr>
          <w:rFonts w:ascii="Times New Roman" w:hAnsi="Times New Roman"/>
          <w:lang w:val="en-GB"/>
        </w:rPr>
        <w:t xml:space="preserve"> hypothesise that the most efficient representation </w:t>
      </w:r>
      <w:r>
        <w:rPr>
          <w:rFonts w:ascii="Times New Roman" w:hAnsi="Times New Roman"/>
          <w:lang w:val="en-GB"/>
        </w:rPr>
        <w:t>format will utilize mechanical understandings of relationships between rotation and orientation.</w:t>
      </w:r>
    </w:p>
    <w:p>
      <w:pPr>
        <w:pStyle w:val="Normal"/>
        <w:tabs>
          <w:tab w:val="left" w:pos="360" w:leader="none"/>
        </w:tabs>
        <w:spacing w:before="0" w:after="0"/>
        <w:rPr>
          <w:b w:val="false"/>
          <w:b w:val="false"/>
          <w:i/>
          <w:i/>
          <w:color w:val="C45911" w:themeColor="accent2" w:themeShade="bf"/>
        </w:rPr>
      </w:pPr>
      <w:r>
        <w:rPr/>
      </w:r>
    </w:p>
    <w:p>
      <w:pPr>
        <w:pStyle w:val="Heading4"/>
        <w:tabs>
          <w:tab w:val="left" w:pos="360" w:leader="none"/>
        </w:tabs>
        <w:spacing w:before="0" w:after="0"/>
        <w:rPr/>
      </w:pPr>
      <w:r>
        <w:rPr/>
        <w:t>Methods</w:t>
      </w:r>
    </w:p>
    <w:p>
      <w:pPr>
        <w:pStyle w:val="Normal"/>
        <w:tabs>
          <w:tab w:val="left" w:pos="360" w:leader="none"/>
        </w:tabs>
        <w:spacing w:before="0" w:after="0"/>
        <w:rPr/>
      </w:pPr>
      <w:r>
        <w:rPr>
          <w:rFonts w:ascii="Times New Roman" w:hAnsi="Times New Roman"/>
          <w:lang w:val="en-GB"/>
        </w:rPr>
        <w:t>In order to meaningfully and repeatable demonstrate the performance of a compression algorithm, a public kinetic signal corpus must be selected. For this study, the Human Gait Database (HuGaDB) is used. HuGaDb is a public dataset of six-axis IMU signals collected from six different body segments of 18 healthy subjects performing 12 different movement activities[TO Cite]. This database was selected because it allowed the comparison of compression techniques across body segment, subject, and activity in addition to sensor modality.</w:t>
      </w:r>
    </w:p>
    <w:p>
      <w:pPr>
        <w:pStyle w:val="Normal"/>
        <w:tabs>
          <w:tab w:val="left" w:pos="360" w:leader="none"/>
        </w:tabs>
        <w:spacing w:before="0" w:after="0"/>
        <w:rPr/>
      </w:pPr>
      <w:r>
        <w:rPr>
          <w:rFonts w:ascii="Times New Roman" w:hAnsi="Times New Roman"/>
          <w:lang w:val="en-GB"/>
        </w:rPr>
        <w:tab/>
        <w:t>The data collected from three random subjects was designated as training data, and only data from the remaining 15 subjects was used in our results. The training data was used to train the lasso regression of our cross-stream FIR filter discussed later.</w:t>
      </w:r>
    </w:p>
    <w:p>
      <w:pPr>
        <w:pStyle w:val="Normal"/>
        <w:tabs>
          <w:tab w:val="left" w:pos="360" w:leader="none"/>
        </w:tabs>
        <w:spacing w:before="0" w:after="0"/>
        <w:rPr>
          <w:rFonts w:ascii="Times New Roman" w:hAnsi="Times New Roman"/>
          <w:lang w:val="en-GB"/>
        </w:rPr>
      </w:pPr>
      <w:r>
        <w:rPr/>
      </w:r>
    </w:p>
    <w:p>
      <w:pPr>
        <w:pStyle w:val="Normal"/>
        <w:tabs>
          <w:tab w:val="left" w:pos="360" w:leader="none"/>
        </w:tabs>
        <w:spacing w:before="0" w:after="0"/>
        <w:rPr/>
      </w:pPr>
      <w:r>
        <w:rPr>
          <w:rFonts w:ascii="Times New Roman" w:hAnsi="Times New Roman"/>
          <w:lang w:val="en-GB"/>
        </w:rPr>
        <w:tab/>
        <w:t>For most abstracts, methods should be less than one third of the total amount of text.</w:t>
      </w:r>
    </w:p>
    <w:p>
      <w:pPr>
        <w:pStyle w:val="Normal"/>
        <w:keepNext w:val="true"/>
        <w:spacing w:before="0" w:after="0"/>
        <w:jc w:val="center"/>
        <w:rPr/>
      </w:pPr>
      <w:r>
        <w:rPr/>
        <w:drawing>
          <wp:anchor behindDoc="0" distT="0" distB="0" distL="114300" distR="114300" simplePos="0" locked="0" layoutInCell="1" allowOverlap="1" relativeHeight="2">
            <wp:simplePos x="0" y="0"/>
            <wp:positionH relativeFrom="column">
              <wp:posOffset>32385</wp:posOffset>
            </wp:positionH>
            <wp:positionV relativeFrom="paragraph">
              <wp:posOffset>114300</wp:posOffset>
            </wp:positionV>
            <wp:extent cx="3150870" cy="2523490"/>
            <wp:effectExtent l="0" t="0" r="0" b="0"/>
            <wp:wrapSquare wrapText="bothSides"/>
            <wp:docPr id="1" name="Picture 2" descr="Image result for abstract art black white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abstract art black white no copyright"/>
                    <pic:cNvPicPr>
                      <a:picLocks noChangeAspect="1" noChangeArrowheads="1"/>
                    </pic:cNvPicPr>
                  </pic:nvPicPr>
                  <pic:blipFill>
                    <a:blip r:embed="rId5"/>
                    <a:stretch>
                      <a:fillRect/>
                    </a:stretch>
                  </pic:blipFill>
                  <pic:spPr bwMode="auto">
                    <a:xfrm>
                      <a:off x="0" y="0"/>
                      <a:ext cx="3150870" cy="2523490"/>
                    </a:xfrm>
                    <a:prstGeom prst="rect">
                      <a:avLst/>
                    </a:prstGeom>
                  </pic:spPr>
                </pic:pic>
              </a:graphicData>
            </a:graphic>
          </wp:anchor>
        </w:drawing>
      </w:r>
    </w:p>
    <w:p>
      <w:pPr>
        <w:pStyle w:val="Normal"/>
        <w:keepNext w:val="true"/>
        <w:spacing w:before="0" w:after="0"/>
        <w:jc w:val="center"/>
        <w:rPr/>
      </w:pPr>
      <w:r>
        <w:rPr/>
      </w:r>
    </w:p>
    <w:p>
      <w:pPr>
        <w:pStyle w:val="Caption1"/>
        <w:spacing w:before="0" w:after="0"/>
        <w:jc w:val="left"/>
        <w:rPr/>
      </w:pPr>
      <w:r>
        <w:rPr>
          <w:b/>
          <w:i w:val="false"/>
          <w:color w:val="000000" w:themeColor="text1"/>
        </w:rPr>
        <w:t xml:space="preserve">Figure </w:t>
      </w:r>
      <w:r>
        <w:rPr>
          <w:b/>
          <w:i w:val="false"/>
          <w:color w:val="000000" w:themeColor="text1"/>
        </w:rPr>
        <w:fldChar w:fldCharType="begin"/>
      </w:r>
      <w:r>
        <w:rPr>
          <w:i w:val="false"/>
          <w:b/>
        </w:rPr>
        <w:instrText> SEQ Figure \* ARABIC </w:instrText>
      </w:r>
      <w:r>
        <w:rPr>
          <w:i w:val="false"/>
          <w:b/>
        </w:rPr>
        <w:fldChar w:fldCharType="separate"/>
      </w:r>
      <w:r>
        <w:rPr>
          <w:i w:val="false"/>
          <w:b/>
        </w:rPr>
        <w:t>1</w:t>
      </w:r>
      <w:r>
        <w:rPr>
          <w:i w:val="false"/>
          <w:b/>
        </w:rPr>
        <w:fldChar w:fldCharType="end"/>
      </w:r>
      <w:r>
        <w:rPr>
          <w:i w:val="false"/>
          <w:color w:val="000000" w:themeColor="text1"/>
        </w:rPr>
        <w:t xml:space="preserve">: </w:t>
      </w:r>
      <w:r>
        <w:rPr>
          <w:i w:val="false"/>
          <w:color w:val="000000" w:themeColor="text1"/>
        </w:rPr>
        <w:t>Compression ratios relative to CSV representation</w:t>
      </w:r>
      <w:r>
        <w:rPr>
          <w:i w:val="false"/>
          <w:color w:val="000000" w:themeColor="text1"/>
        </w:rPr>
        <w:t xml:space="preserve">. </w:t>
      </w:r>
      <w:r>
        <w:rPr>
          <w:i w:val="false"/>
          <w:color w:val="000000" w:themeColor="text1"/>
        </w:rPr>
        <w:t>Higher is better.</w:t>
      </w:r>
    </w:p>
    <w:p>
      <w:pPr>
        <w:pStyle w:val="Heading4"/>
        <w:spacing w:before="0" w:after="0"/>
        <w:rPr>
          <w:b w:val="false"/>
          <w:b w:val="false"/>
          <w:i/>
          <w:i/>
          <w:color w:val="C45911" w:themeColor="accent2" w:themeShade="bf"/>
        </w:rPr>
      </w:pPr>
      <w:r>
        <w:rPr>
          <w:b w:val="false"/>
          <w:i/>
          <w:color w:val="C45911" w:themeColor="accent2" w:themeShade="bf"/>
        </w:rPr>
        <w:t>(Between sections: keep the 10pt Times New Roman blank line)</w:t>
      </w:r>
    </w:p>
    <w:p>
      <w:pPr>
        <w:pStyle w:val="Normal"/>
        <w:spacing w:before="0" w:after="0"/>
        <w:rPr>
          <w:rStyle w:val="Heading4Char"/>
          <w:rFonts w:eastAsia="Times"/>
          <w:b w:val="false"/>
          <w:b w:val="false"/>
          <w:bCs w:val="false"/>
          <w:caps/>
          <w:szCs w:val="20"/>
        </w:rPr>
      </w:pPr>
      <w:r>
        <w:rPr>
          <w:rStyle w:val="Heading4Char"/>
        </w:rPr>
        <w:t>Results and Discussion</w:t>
      </w:r>
    </w:p>
    <w:p>
      <w:pPr>
        <w:pStyle w:val="Heading4"/>
        <w:spacing w:before="0" w:after="0"/>
        <w:rPr>
          <w:b w:val="false"/>
          <w:b w:val="false"/>
        </w:rPr>
      </w:pPr>
      <w:r>
        <w:rPr>
          <w:b w:val="false"/>
        </w:rPr>
        <w:t>In general, the results, and their context, importance, and significance should be the emphasis of the abstract.  You can either structure this as a result – discussion, result – discussion (for each individual result), or you can summarize your key results/findings, and then have a discussion.  Either way, be sure that you explain what your main result is, and how it adds to previous knowledge or compares to what was previously understood about the question that you are asking.   If you had hypotheses, be sure to explain how your results support (or do not support) your hypotheses.</w:t>
      </w:r>
    </w:p>
    <w:p>
      <w:pPr>
        <w:pStyle w:val="Normal"/>
        <w:tabs>
          <w:tab w:val="left" w:pos="360" w:leader="none"/>
        </w:tabs>
        <w:spacing w:before="0" w:after="0"/>
        <w:rPr>
          <w:lang w:val="en-GB"/>
        </w:rPr>
      </w:pPr>
      <w:r>
        <w:rPr>
          <w:lang w:val="en-GB"/>
        </w:rPr>
        <w:tab/>
        <w:t xml:space="preserve">Remember the difference between </w:t>
      </w:r>
      <w:r>
        <w:rPr>
          <w:u w:val="single"/>
          <w:lang w:val="en-GB"/>
        </w:rPr>
        <w:t>data</w:t>
      </w:r>
      <w:r>
        <w:rPr>
          <w:lang w:val="en-GB"/>
        </w:rPr>
        <w:t xml:space="preserve"> and </w:t>
      </w:r>
      <w:r>
        <w:rPr>
          <w:u w:val="single"/>
          <w:lang w:val="en-GB"/>
        </w:rPr>
        <w:t>results</w:t>
      </w:r>
      <w:r>
        <w:rPr>
          <w:lang w:val="en-GB"/>
        </w:rPr>
        <w:t xml:space="preserve">.  Data are the information that you collected.  In general, it’s good to present data in tables and figures. Results are your interpretation of the data (ie, what do they </w:t>
      </w:r>
      <w:r>
        <w:rPr>
          <w:u w:val="single"/>
          <w:lang w:val="en-GB"/>
        </w:rPr>
        <w:t>mean?</w:t>
      </w:r>
      <w:r>
        <w:rPr>
          <w:lang w:val="en-GB"/>
        </w:rPr>
        <w:t xml:space="preserve">), and can be written out. </w:t>
      </w:r>
    </w:p>
    <w:p>
      <w:pPr>
        <w:pStyle w:val="Normal"/>
        <w:spacing w:before="0" w:after="0"/>
        <w:rPr>
          <w:lang w:val="en-GB"/>
        </w:rPr>
      </w:pPr>
      <w:r>
        <w:rPr>
          <w:lang w:val="en-GB"/>
        </w:rPr>
        <w:t xml:space="preserve">Finish this section by including 2-3 sentences that summarize the </w:t>
      </w:r>
      <w:r>
        <w:rPr>
          <w:u w:val="single"/>
          <w:lang w:val="en-GB"/>
        </w:rPr>
        <w:t>main take home point(s)</w:t>
      </w:r>
      <w:r>
        <w:rPr>
          <w:lang w:val="en-GB"/>
        </w:rPr>
        <w:t xml:space="preserve"> and put your results into a more </w:t>
      </w:r>
      <w:r>
        <w:rPr>
          <w:u w:val="single"/>
          <w:lang w:val="en-GB"/>
        </w:rPr>
        <w:t>general context</w:t>
      </w:r>
      <w:r>
        <w:rPr>
          <w:lang w:val="en-GB"/>
        </w:rPr>
        <w:t>.</w:t>
      </w:r>
    </w:p>
    <w:p>
      <w:pPr>
        <w:pStyle w:val="Heading4"/>
        <w:spacing w:before="0" w:after="0"/>
        <w:rPr>
          <w:b w:val="false"/>
          <w:b w:val="false"/>
          <w:i/>
          <w:i/>
          <w:color w:val="C45911" w:themeColor="accent2" w:themeShade="bf"/>
        </w:rPr>
      </w:pPr>
      <w:r>
        <w:rPr>
          <w:b w:val="false"/>
          <w:i/>
          <w:color w:val="C45911" w:themeColor="accent2" w:themeShade="bf"/>
        </w:rPr>
        <w:t>(Between sections: keep the 10pt Times New Roman blank line)</w:t>
      </w:r>
    </w:p>
    <w:p>
      <w:pPr>
        <w:pStyle w:val="Normal"/>
        <w:spacing w:before="0" w:after="0"/>
        <w:rPr>
          <w:rFonts w:ascii="Times New Roman" w:hAnsi="Times New Roman"/>
          <w:lang w:val="en-GB"/>
        </w:rPr>
      </w:pPr>
      <w:r>
        <w:rPr>
          <w:rFonts w:ascii="Times New Roman" w:hAnsi="Times New Roman"/>
          <w:b/>
          <w:lang w:val="en-GB"/>
        </w:rPr>
        <w:t>Significance</w:t>
      </w:r>
    </w:p>
    <w:p>
      <w:pPr>
        <w:pStyle w:val="Normal"/>
        <w:spacing w:before="0" w:after="0"/>
        <w:rPr>
          <w:rFonts w:ascii="Times New Roman" w:hAnsi="Times New Roman"/>
          <w:lang w:val="en-GB"/>
        </w:rPr>
      </w:pPr>
      <w:r>
        <w:rPr>
          <w:rFonts w:ascii="Times New Roman" w:hAnsi="Times New Roman"/>
          <w:lang w:val="en-GB"/>
        </w:rPr>
        <w:t xml:space="preserve">Explain the significance of your research. Here are some questions you can think about when you write this section: How are your results relevant to your field?  How are they potentially impactful outside of your field?  What is possible now, that was not possible?  Will this impact clinical care?  Will it change how people think about a particular problem? Think about, and comment upon, the </w:t>
      </w:r>
      <w:r>
        <w:rPr>
          <w:rFonts w:ascii="Times New Roman" w:hAnsi="Times New Roman"/>
          <w:u w:val="single"/>
          <w:lang w:val="en-GB"/>
        </w:rPr>
        <w:t>broader perspective</w:t>
      </w:r>
      <w:r>
        <w:rPr>
          <w:rFonts w:ascii="Times New Roman" w:hAnsi="Times New Roman"/>
          <w:lang w:val="en-GB"/>
        </w:rPr>
        <w:t xml:space="preserve"> on your work.</w:t>
      </w:r>
    </w:p>
    <w:p>
      <w:pPr>
        <w:pStyle w:val="Heading4"/>
        <w:spacing w:before="0" w:after="0"/>
        <w:rPr>
          <w:b w:val="false"/>
          <w:b w:val="false"/>
          <w:i/>
          <w:i/>
          <w:color w:val="C45911" w:themeColor="accent2" w:themeShade="bf"/>
        </w:rPr>
      </w:pPr>
      <w:r>
        <w:rPr>
          <w:b w:val="false"/>
          <w:i/>
          <w:color w:val="C45911" w:themeColor="accent2" w:themeShade="bf"/>
        </w:rPr>
        <w:t>(Between sections: keep the 10pt Times New Roman blank line)</w:t>
      </w:r>
    </w:p>
    <w:p>
      <w:pPr>
        <w:pStyle w:val="Heading4"/>
        <w:spacing w:before="0" w:after="0"/>
        <w:rPr/>
      </w:pPr>
      <w:r>
        <w:rPr/>
        <w:t>Acknowledgments</w:t>
      </w:r>
    </w:p>
    <w:p>
      <w:pPr>
        <w:pStyle w:val="Normal"/>
        <w:spacing w:before="0" w:after="0"/>
        <w:rPr>
          <w:lang w:val="en-GB"/>
        </w:rPr>
      </w:pPr>
      <w:r>
        <w:rPr>
          <w:lang w:val="en-GB"/>
        </w:rPr>
        <w:t>Acknowledge any sources of support or other important contributors here.</w:t>
      </w:r>
    </w:p>
    <w:p>
      <w:pPr>
        <w:pStyle w:val="Heading4"/>
        <w:spacing w:before="0" w:after="0"/>
        <w:rPr>
          <w:b w:val="false"/>
          <w:b w:val="false"/>
          <w:i/>
          <w:i/>
          <w:color w:val="C45911" w:themeColor="accent2" w:themeShade="bf"/>
        </w:rPr>
      </w:pPr>
      <w:r>
        <w:rPr>
          <w:b w:val="false"/>
          <w:i/>
          <w:color w:val="C45911" w:themeColor="accent2" w:themeShade="bf"/>
        </w:rPr>
        <w:t>(Between sections: keep the 10pt Times New Roman blank line)</w:t>
      </w:r>
    </w:p>
    <w:p>
      <w:pPr>
        <w:pStyle w:val="Heading4"/>
        <w:spacing w:before="0" w:after="0"/>
        <w:rPr/>
      </w:pPr>
      <w:r>
        <w:rPr/>
        <w:t>References</w:t>
      </w:r>
    </w:p>
    <w:p>
      <w:pPr>
        <w:pStyle w:val="References"/>
        <w:numPr>
          <w:ilvl w:val="0"/>
          <w:numId w:val="0"/>
        </w:numPr>
        <w:ind w:left="357" w:hanging="357"/>
        <w:rPr>
          <w:lang w:val="en-GB"/>
        </w:rPr>
      </w:pPr>
      <w:r>
        <w:rPr>
          <w:lang w:val="nl-NL"/>
        </w:rPr>
        <w:t>Reference citations can be brief, but must include the bare minimum amount of information to locate the reference.</w:t>
      </w:r>
    </w:p>
    <w:p>
      <w:pPr>
        <w:pStyle w:val="References"/>
        <w:numPr>
          <w:ilvl w:val="0"/>
          <w:numId w:val="0"/>
        </w:numPr>
        <w:ind w:left="357" w:hanging="357"/>
        <w:rPr>
          <w:lang w:val="en-GB"/>
        </w:rPr>
      </w:pPr>
      <w:r>
        <w:rPr>
          <w:lang w:val="en-GB"/>
        </w:rPr>
      </w:r>
    </w:p>
    <w:p>
      <w:pPr>
        <w:pStyle w:val="References"/>
        <w:numPr>
          <w:ilvl w:val="0"/>
          <w:numId w:val="0"/>
        </w:numPr>
        <w:ind w:left="357" w:hanging="357"/>
        <w:rPr>
          <w:b/>
          <w:b/>
          <w:color w:val="C45911" w:themeColor="accent2" w:themeShade="bf"/>
          <w:lang w:val="en-GB"/>
        </w:rPr>
      </w:pPr>
      <w:r>
        <w:rPr>
          <w:b/>
          <w:color w:val="C45911" w:themeColor="accent2" w:themeShade="bf"/>
          <w:lang w:val="en-GB"/>
        </w:rPr>
        <w:t>Formatting</w:t>
      </w:r>
    </w:p>
    <w:p>
      <w:pPr>
        <w:pStyle w:val="References"/>
        <w:numPr>
          <w:ilvl w:val="0"/>
          <w:numId w:val="0"/>
        </w:numPr>
        <w:ind w:left="357" w:hanging="357"/>
        <w:rPr>
          <w:color w:val="C45911" w:themeColor="accent2" w:themeShade="bf"/>
          <w:lang w:val="en-GB"/>
        </w:rPr>
      </w:pPr>
      <w:r>
        <w:rPr>
          <w:color w:val="C45911" w:themeColor="accent2" w:themeShade="bf"/>
          <w:lang w:val="en-GB"/>
        </w:rPr>
        <w:t>The font must remain 10 pt Times New Roman for the text</w:t>
      </w:r>
    </w:p>
    <w:p>
      <w:pPr>
        <w:pStyle w:val="References"/>
        <w:numPr>
          <w:ilvl w:val="0"/>
          <w:numId w:val="0"/>
        </w:numPr>
        <w:ind w:left="357" w:hanging="357"/>
        <w:rPr>
          <w:color w:val="C45911" w:themeColor="accent2" w:themeShade="bf"/>
          <w:lang w:val="en-GB"/>
        </w:rPr>
      </w:pPr>
      <w:r>
        <w:rPr>
          <w:color w:val="C45911" w:themeColor="accent2" w:themeShade="bf"/>
          <w:lang w:val="en-GB"/>
        </w:rPr>
        <w:t>A sans serif font (e.g., Arial) is acceptable for figures and tables, but the font must be 9 pt or larger.</w:t>
      </w:r>
    </w:p>
    <w:p>
      <w:pPr>
        <w:pStyle w:val="References"/>
        <w:numPr>
          <w:ilvl w:val="0"/>
          <w:numId w:val="0"/>
        </w:numPr>
        <w:ind w:left="357" w:hanging="357"/>
        <w:rPr>
          <w:color w:val="C45911" w:themeColor="accent2" w:themeShade="bf"/>
          <w:lang w:val="en-GB"/>
        </w:rPr>
      </w:pPr>
      <w:r>
        <w:rPr>
          <w:color w:val="C45911" w:themeColor="accent2" w:themeShade="bf"/>
          <w:lang w:val="en-GB"/>
        </w:rPr>
      </w:r>
    </w:p>
    <w:p>
      <w:pPr>
        <w:pStyle w:val="References"/>
        <w:numPr>
          <w:ilvl w:val="0"/>
          <w:numId w:val="0"/>
        </w:numPr>
        <w:ind w:left="357" w:hanging="357"/>
        <w:rPr>
          <w:color w:val="C45911" w:themeColor="accent2" w:themeShade="bf"/>
          <w:lang w:val="en-GB"/>
        </w:rPr>
      </w:pPr>
      <w:r>
        <w:rPr>
          <w:color w:val="C45911" w:themeColor="accent2" w:themeShade="bf"/>
          <w:lang w:val="en-GB"/>
        </w:rPr>
        <w:t>The first line of the first paragraph remain aligned with the left margin. Each paragraph after that, within the same section, is indented by 0.2”</w:t>
      </w:r>
    </w:p>
    <w:p>
      <w:pPr>
        <w:pStyle w:val="References"/>
        <w:numPr>
          <w:ilvl w:val="0"/>
          <w:numId w:val="0"/>
        </w:numPr>
        <w:ind w:left="357" w:hanging="357"/>
        <w:rPr>
          <w:color w:val="C45911" w:themeColor="accent2" w:themeShade="bf"/>
          <w:lang w:val="en-GB"/>
        </w:rPr>
      </w:pPr>
      <w:r>
        <w:rPr>
          <w:color w:val="C45911" w:themeColor="accent2" w:themeShade="bf"/>
          <w:lang w:val="en-GB"/>
        </w:rPr>
      </w:r>
    </w:p>
    <w:p>
      <w:pPr>
        <w:pStyle w:val="References"/>
        <w:numPr>
          <w:ilvl w:val="0"/>
          <w:numId w:val="0"/>
        </w:numPr>
        <w:ind w:left="357" w:hanging="357"/>
        <w:rPr>
          <w:color w:val="C45911" w:themeColor="accent2" w:themeShade="bf"/>
          <w:lang w:val="en-GB"/>
        </w:rPr>
      </w:pPr>
      <w:r>
        <w:rPr>
          <w:color w:val="C45911" w:themeColor="accent2" w:themeShade="bf"/>
          <w:lang w:val="en-GB"/>
        </w:rPr>
        <w:t>There must be 0.5” margin around all edges.</w:t>
      </w:r>
    </w:p>
    <w:p>
      <w:pPr>
        <w:pStyle w:val="References"/>
        <w:numPr>
          <w:ilvl w:val="0"/>
          <w:numId w:val="0"/>
        </w:numPr>
        <w:ind w:left="357" w:hanging="357"/>
        <w:rPr>
          <w:color w:val="C45911" w:themeColor="accent2" w:themeShade="bf"/>
          <w:lang w:val="en-GB"/>
        </w:rPr>
      </w:pPr>
      <w:r>
        <w:rPr>
          <w:color w:val="C45911" w:themeColor="accent2" w:themeShade="bf"/>
          <w:lang w:val="en-GB"/>
        </w:rPr>
        <w:t>Please ensure proper significant digits in all reported results.</w:t>
      </w:r>
    </w:p>
    <w:p>
      <w:pPr>
        <w:pStyle w:val="References"/>
        <w:numPr>
          <w:ilvl w:val="0"/>
          <w:numId w:val="0"/>
        </w:numPr>
        <w:ind w:left="357" w:hanging="357"/>
        <w:rPr>
          <w:color w:val="C45911" w:themeColor="accent2" w:themeShade="bf"/>
          <w:lang w:val="en-GB"/>
        </w:rPr>
      </w:pPr>
      <w:r>
        <w:rPr>
          <w:color w:val="C45911" w:themeColor="accent2" w:themeShade="bf"/>
          <w:lang w:val="en-GB"/>
        </w:rPr>
      </w:r>
    </w:p>
    <w:p>
      <w:pPr>
        <w:pStyle w:val="References"/>
        <w:numPr>
          <w:ilvl w:val="0"/>
          <w:numId w:val="0"/>
        </w:numPr>
        <w:ind w:left="357" w:hanging="357"/>
        <w:rPr>
          <w:color w:val="C45911" w:themeColor="accent2" w:themeShade="bf"/>
          <w:lang w:val="en-GB"/>
        </w:rPr>
      </w:pPr>
      <w:r>
        <w:rPr>
          <w:color w:val="C45911" w:themeColor="accent2" w:themeShade="bf"/>
          <w:lang w:val="en-GB"/>
        </w:rPr>
        <w:t xml:space="preserve">Please keep all Section headings and do not change them. Section headings should have their own line and not be part of the first paragraph. </w:t>
      </w:r>
    </w:p>
    <w:p>
      <w:pPr>
        <w:pStyle w:val="References"/>
        <w:numPr>
          <w:ilvl w:val="0"/>
          <w:numId w:val="0"/>
        </w:numPr>
        <w:ind w:left="357" w:hanging="357"/>
        <w:rPr>
          <w:color w:val="C45911" w:themeColor="accent2" w:themeShade="bf"/>
          <w:lang w:val="en-GB"/>
        </w:rPr>
      </w:pPr>
      <w:r>
        <w:rPr>
          <w:color w:val="C45911" w:themeColor="accent2" w:themeShade="bf"/>
          <w:lang w:val="en-GB"/>
        </w:rPr>
      </w:r>
    </w:p>
    <w:p>
      <w:pPr>
        <w:pStyle w:val="References"/>
        <w:numPr>
          <w:ilvl w:val="0"/>
          <w:numId w:val="0"/>
        </w:numPr>
        <w:ind w:left="357" w:hanging="357"/>
        <w:rPr>
          <w:color w:val="C45911" w:themeColor="accent2" w:themeShade="bf"/>
          <w:lang w:val="en-GB"/>
        </w:rPr>
      </w:pPr>
      <w:r>
        <w:rPr>
          <w:color w:val="C45911" w:themeColor="accent2" w:themeShade="bf"/>
          <w:lang w:val="en-GB"/>
        </w:rPr>
        <w:t>All other text in this template can be removed prior to starting your abstract</w:t>
      </w:r>
    </w:p>
    <w:p>
      <w:pPr>
        <w:sectPr>
          <w:type w:val="continuous"/>
          <w:pgSz w:w="12240" w:h="15840"/>
          <w:pgMar w:left="720" w:right="720" w:header="567" w:top="720" w:footer="425" w:bottom="720" w:gutter="0"/>
          <w:cols w:num="2" w:space="454" w:equalWidth="true" w:sep="false"/>
          <w:formProt w:val="false"/>
          <w:textDirection w:val="lrTb"/>
          <w:docGrid w:type="default" w:linePitch="272" w:charSpace="8192"/>
        </w:sectPr>
      </w:pPr>
    </w:p>
    <w:p>
      <w:pPr>
        <w:pStyle w:val="Normal"/>
        <w:spacing w:before="0" w:after="0"/>
        <w:rPr/>
      </w:pPr>
      <w:r>
        <w:rPr>
          <w:rFonts w:ascii="Times New Roman" w:hAnsi="Times New Roman"/>
          <w:color w:val="CC6600"/>
          <w:lang w:val="it-IT"/>
        </w:rPr>
        <w:t>DO NOT include a second page.  Your abstract is limited to one page only.  Abstracts with text on page 2 will not be reviewed.</w:t>
      </w:r>
    </w:p>
    <w:p>
      <w:pPr>
        <w:sectPr>
          <w:type w:val="continuous"/>
          <w:pgSz w:w="12240" w:h="15840"/>
          <w:pgMar w:left="720" w:right="720" w:header="567" w:top="720" w:footer="425" w:bottom="720" w:gutter="0"/>
          <w:formProt w:val="false"/>
          <w:textDirection w:val="lrTb"/>
          <w:docGrid w:type="default" w:linePitch="272" w:charSpace="8192"/>
        </w:sectPr>
      </w:pPr>
    </w:p>
    <w:sectPr>
      <w:type w:val="continuous"/>
      <w:pgSz w:w="12240" w:h="15840"/>
      <w:pgMar w:left="720" w:right="720" w:header="567" w:top="720" w:footer="425" w:bottom="72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5103" w:leader="none"/>
        <w:tab w:val="right" w:pos="10206" w:leader="none"/>
      </w:tabs>
      <w:spacing w:before="0" w:after="100"/>
      <w:rPr/>
    </w:pPr>
    <w:r>
      <w:rPr/>
    </w:r>
  </w:p>
</w:hdr>
</file>

<file path=word/settings.xml><?xml version="1.0" encoding="utf-8"?>
<w:settings xmlns:w="http://schemas.openxmlformats.org/wordprocessingml/2006/main">
  <w:zoom w:percent="13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0a80"/>
    <w:pPr>
      <w:widowControl/>
      <w:bidi w:val="0"/>
      <w:spacing w:before="0" w:after="100"/>
      <w:jc w:val="both"/>
    </w:pPr>
    <w:rPr>
      <w:rFonts w:ascii="Times" w:hAnsi="Times" w:eastAsia="Times"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47056a"/>
    <w:pPr>
      <w:keepNext w:val="true"/>
      <w:spacing w:before="240" w:after="60"/>
      <w:outlineLvl w:val="0"/>
    </w:pPr>
    <w:rPr>
      <w:rFonts w:ascii="Calibri" w:hAnsi="Calibri" w:eastAsia="MS Gothic"/>
      <w:b/>
      <w:bCs/>
      <w:kern w:val="2"/>
      <w:sz w:val="32"/>
      <w:szCs w:val="32"/>
    </w:rPr>
  </w:style>
  <w:style w:type="paragraph" w:styleId="Heading2">
    <w:name w:val="Heading 2"/>
    <w:basedOn w:val="Normal"/>
    <w:next w:val="Normal"/>
    <w:link w:val="Heading2Char"/>
    <w:uiPriority w:val="9"/>
    <w:qFormat/>
    <w:rsid w:val="0047056a"/>
    <w:pPr>
      <w:keepNext w:val="true"/>
      <w:spacing w:before="240" w:after="60"/>
      <w:outlineLvl w:val="1"/>
    </w:pPr>
    <w:rPr>
      <w:rFonts w:ascii="Calibri" w:hAnsi="Calibri" w:eastAsia="MS Gothic"/>
      <w:b/>
      <w:bCs/>
      <w:i/>
      <w:iCs/>
      <w:sz w:val="28"/>
      <w:szCs w:val="28"/>
    </w:rPr>
  </w:style>
  <w:style w:type="paragraph" w:styleId="Heading3">
    <w:name w:val="Heading 3"/>
    <w:basedOn w:val="Normal"/>
    <w:next w:val="Normal"/>
    <w:link w:val="Heading3Char"/>
    <w:uiPriority w:val="9"/>
    <w:qFormat/>
    <w:rsid w:val="0047056a"/>
    <w:pPr>
      <w:keepNext w:val="true"/>
      <w:spacing w:before="240" w:after="60"/>
      <w:outlineLvl w:val="2"/>
    </w:pPr>
    <w:rPr>
      <w:rFonts w:ascii="Calibri" w:hAnsi="Calibri" w:eastAsia="MS Gothic"/>
      <w:b/>
      <w:bCs/>
      <w:sz w:val="26"/>
      <w:szCs w:val="26"/>
    </w:rPr>
  </w:style>
  <w:style w:type="paragraph" w:styleId="Heading4">
    <w:name w:val="Heading 4"/>
    <w:basedOn w:val="Normal"/>
    <w:next w:val="Normal"/>
    <w:link w:val="Heading4Char"/>
    <w:uiPriority w:val="9"/>
    <w:qFormat/>
    <w:rsid w:val="00510279"/>
    <w:pPr>
      <w:keepNext w:val="true"/>
      <w:spacing w:before="100" w:after="100"/>
      <w:outlineLvl w:val="3"/>
    </w:pPr>
    <w:rPr>
      <w:rFonts w:ascii="Times New Roman" w:hAnsi="Times New Roman" w:eastAsia="MS Mincho"/>
      <w:b/>
      <w:bCs/>
      <w:szCs w:val="28"/>
      <w:lang w:val="en-GB"/>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63275"/>
    <w:rPr>
      <w:rFonts w:ascii="Tahoma" w:hAnsi="Tahoma" w:cs="Tahoma"/>
      <w:sz w:val="16"/>
      <w:szCs w:val="16"/>
    </w:rPr>
  </w:style>
  <w:style w:type="character" w:styleId="Annotationreference">
    <w:name w:val="annotation reference"/>
    <w:uiPriority w:val="99"/>
    <w:semiHidden/>
    <w:unhideWhenUsed/>
    <w:qFormat/>
    <w:rsid w:val="00ff234e"/>
    <w:rPr>
      <w:sz w:val="18"/>
      <w:szCs w:val="18"/>
    </w:rPr>
  </w:style>
  <w:style w:type="character" w:styleId="CommentTextChar" w:customStyle="1">
    <w:name w:val="Comment Text Char"/>
    <w:link w:val="CommentText"/>
    <w:uiPriority w:val="99"/>
    <w:semiHidden/>
    <w:qFormat/>
    <w:rsid w:val="00ff234e"/>
    <w:rPr>
      <w:sz w:val="24"/>
      <w:szCs w:val="24"/>
      <w:lang w:val="en-US"/>
    </w:rPr>
  </w:style>
  <w:style w:type="character" w:styleId="CommentSubjectChar" w:customStyle="1">
    <w:name w:val="Comment Subject Char"/>
    <w:link w:val="CommentSubject"/>
    <w:uiPriority w:val="99"/>
    <w:semiHidden/>
    <w:qFormat/>
    <w:rsid w:val="00ff234e"/>
    <w:rPr>
      <w:b/>
      <w:bCs/>
      <w:sz w:val="24"/>
      <w:szCs w:val="24"/>
      <w:lang w:val="en-US"/>
    </w:rPr>
  </w:style>
  <w:style w:type="character" w:styleId="HeaderChar" w:customStyle="1">
    <w:name w:val="Header Char"/>
    <w:link w:val="Header"/>
    <w:uiPriority w:val="99"/>
    <w:qFormat/>
    <w:rsid w:val="00961f2f"/>
    <w:rPr>
      <w:sz w:val="24"/>
      <w:lang w:val="en-US" w:eastAsia="en-US"/>
    </w:rPr>
  </w:style>
  <w:style w:type="character" w:styleId="FooterChar" w:customStyle="1">
    <w:name w:val="Footer Char"/>
    <w:link w:val="Footer"/>
    <w:uiPriority w:val="99"/>
    <w:qFormat/>
    <w:rsid w:val="00961f2f"/>
    <w:rPr>
      <w:sz w:val="24"/>
      <w:lang w:val="en-US" w:eastAsia="en-US"/>
    </w:rPr>
  </w:style>
  <w:style w:type="character" w:styleId="InternetLink">
    <w:name w:val="Internet Link"/>
    <w:uiPriority w:val="99"/>
    <w:unhideWhenUsed/>
    <w:rsid w:val="006c61af"/>
    <w:rPr>
      <w:color w:val="0563C1"/>
      <w:u w:val="single"/>
    </w:rPr>
  </w:style>
  <w:style w:type="character" w:styleId="Heading1Char" w:customStyle="1">
    <w:name w:val="Heading 1 Char"/>
    <w:link w:val="Heading1"/>
    <w:uiPriority w:val="9"/>
    <w:qFormat/>
    <w:rsid w:val="0047056a"/>
    <w:rPr>
      <w:rFonts w:ascii="Calibri" w:hAnsi="Calibri" w:eastAsia="MS Gothic" w:cs="Times New Roman"/>
      <w:b/>
      <w:bCs/>
      <w:kern w:val="2"/>
      <w:sz w:val="32"/>
      <w:szCs w:val="32"/>
    </w:rPr>
  </w:style>
  <w:style w:type="character" w:styleId="Heading2Char" w:customStyle="1">
    <w:name w:val="Heading 2 Char"/>
    <w:link w:val="Heading2"/>
    <w:uiPriority w:val="9"/>
    <w:qFormat/>
    <w:rsid w:val="0047056a"/>
    <w:rPr>
      <w:rFonts w:ascii="Calibri" w:hAnsi="Calibri" w:eastAsia="MS Gothic" w:cs="Times New Roman"/>
      <w:b/>
      <w:bCs/>
      <w:i/>
      <w:iCs/>
      <w:sz w:val="28"/>
      <w:szCs w:val="28"/>
    </w:rPr>
  </w:style>
  <w:style w:type="character" w:styleId="Heading3Char" w:customStyle="1">
    <w:name w:val="Heading 3 Char"/>
    <w:link w:val="Heading3"/>
    <w:uiPriority w:val="9"/>
    <w:qFormat/>
    <w:rsid w:val="0047056a"/>
    <w:rPr>
      <w:rFonts w:ascii="Calibri" w:hAnsi="Calibri" w:eastAsia="MS Gothic" w:cs="Times New Roman"/>
      <w:b/>
      <w:bCs/>
      <w:sz w:val="26"/>
      <w:szCs w:val="26"/>
    </w:rPr>
  </w:style>
  <w:style w:type="character" w:styleId="Heading4Char" w:customStyle="1">
    <w:name w:val="Heading 4 Char"/>
    <w:link w:val="Heading4"/>
    <w:uiPriority w:val="9"/>
    <w:qFormat/>
    <w:rsid w:val="00510279"/>
    <w:rPr>
      <w:rFonts w:ascii="Times New Roman" w:hAnsi="Times New Roman" w:eastAsia="MS Mincho"/>
      <w:b/>
      <w:bCs/>
      <w:szCs w:val="28"/>
      <w:lang w:val="en-GB"/>
    </w:rPr>
  </w:style>
  <w:style w:type="character" w:styleId="TitleChar" w:customStyle="1">
    <w:name w:val="Title Char"/>
    <w:link w:val="Title"/>
    <w:uiPriority w:val="10"/>
    <w:qFormat/>
    <w:rsid w:val="008c702f"/>
    <w:rPr>
      <w:rFonts w:ascii="Times New Roman" w:hAnsi="Times New Roman" w:eastAsia="Times New Roman" w:cs="Times New Roman"/>
      <w:b/>
      <w:bCs/>
      <w:caps/>
      <w:kern w:val="2"/>
      <w:szCs w:val="32"/>
      <w:lang w:val="en-US" w:eastAsia="en-US"/>
    </w:rPr>
  </w:style>
  <w:style w:type="character" w:styleId="SubtitleChar" w:customStyle="1">
    <w:name w:val="Subtitle Char"/>
    <w:link w:val="Subtitle"/>
    <w:uiPriority w:val="11"/>
    <w:qFormat/>
    <w:rsid w:val="008009ab"/>
    <w:rPr>
      <w:rFonts w:ascii="Times New Roman" w:hAnsi="Times New Roman" w:eastAsia="Times New Roman" w:cs="Times New Roman"/>
      <w:szCs w:val="24"/>
      <w:lang w:val="en-US" w:eastAsia="en-US"/>
    </w:rPr>
  </w:style>
  <w:style w:type="character" w:styleId="UnresolvedMention1" w:customStyle="1">
    <w:name w:val="Unresolved Mention1"/>
    <w:uiPriority w:val="99"/>
    <w:semiHidden/>
    <w:unhideWhenUsed/>
    <w:qFormat/>
    <w:rsid w:val="004f3340"/>
    <w:rPr>
      <w:color w:val="605E5C"/>
      <w:shd w:fill="E1DFDD" w:val="clear"/>
    </w:rPr>
  </w:style>
  <w:style w:type="character" w:styleId="ListLabel1">
    <w:name w:val="ListLabel 1"/>
    <w:qFormat/>
    <w:rPr>
      <w:rFonts w:eastAsia="Time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63275"/>
    <w:pPr/>
    <w:rPr>
      <w:rFonts w:ascii="Tahoma" w:hAnsi="Tahoma" w:cs="Tahoma"/>
      <w:sz w:val="16"/>
      <w:szCs w:val="16"/>
    </w:rPr>
  </w:style>
  <w:style w:type="paragraph" w:styleId="Annotationtext">
    <w:name w:val="annotation text"/>
    <w:basedOn w:val="Normal"/>
    <w:link w:val="CommentTextChar"/>
    <w:uiPriority w:val="99"/>
    <w:semiHidden/>
    <w:unhideWhenUsed/>
    <w:qFormat/>
    <w:rsid w:val="00ff234e"/>
    <w:pPr/>
    <w:rPr>
      <w:szCs w:val="24"/>
    </w:rPr>
  </w:style>
  <w:style w:type="paragraph" w:styleId="Annotationsubject">
    <w:name w:val="annotation subject"/>
    <w:basedOn w:val="Annotationtext"/>
    <w:link w:val="CommentSubjectChar"/>
    <w:uiPriority w:val="99"/>
    <w:semiHidden/>
    <w:unhideWhenUsed/>
    <w:qFormat/>
    <w:rsid w:val="00ff234e"/>
    <w:pPr/>
    <w:rPr>
      <w:b/>
      <w:bCs/>
      <w:szCs w:val="20"/>
    </w:rPr>
  </w:style>
  <w:style w:type="paragraph" w:styleId="Header">
    <w:name w:val="Header"/>
    <w:basedOn w:val="Normal"/>
    <w:link w:val="HeaderChar"/>
    <w:uiPriority w:val="99"/>
    <w:unhideWhenUsed/>
    <w:rsid w:val="00961f2f"/>
    <w:pPr>
      <w:tabs>
        <w:tab w:val="center" w:pos="4513" w:leader="none"/>
        <w:tab w:val="right" w:pos="9026" w:leader="none"/>
      </w:tabs>
    </w:pPr>
    <w:rPr/>
  </w:style>
  <w:style w:type="paragraph" w:styleId="Footer">
    <w:name w:val="Footer"/>
    <w:basedOn w:val="Normal"/>
    <w:link w:val="FooterChar"/>
    <w:uiPriority w:val="99"/>
    <w:unhideWhenUsed/>
    <w:rsid w:val="00961f2f"/>
    <w:pPr>
      <w:tabs>
        <w:tab w:val="center" w:pos="4513" w:leader="none"/>
        <w:tab w:val="right" w:pos="9026" w:leader="none"/>
      </w:tabs>
    </w:pPr>
    <w:rPr/>
  </w:style>
  <w:style w:type="paragraph" w:styleId="Title">
    <w:name w:val="Title"/>
    <w:basedOn w:val="Normal"/>
    <w:next w:val="Normal"/>
    <w:link w:val="TitleChar"/>
    <w:uiPriority w:val="10"/>
    <w:qFormat/>
    <w:rsid w:val="008c702f"/>
    <w:pPr>
      <w:spacing w:before="0" w:after="0"/>
      <w:jc w:val="center"/>
      <w:outlineLvl w:val="0"/>
    </w:pPr>
    <w:rPr>
      <w:rFonts w:ascii="Times New Roman" w:hAnsi="Times New Roman" w:eastAsia="Times New Roman"/>
      <w:b/>
      <w:bCs/>
      <w:caps/>
      <w:kern w:val="2"/>
      <w:szCs w:val="32"/>
    </w:rPr>
  </w:style>
  <w:style w:type="paragraph" w:styleId="Subtitle">
    <w:name w:val="Subtitle"/>
    <w:basedOn w:val="Normal"/>
    <w:next w:val="Normal"/>
    <w:link w:val="SubtitleChar"/>
    <w:uiPriority w:val="11"/>
    <w:qFormat/>
    <w:rsid w:val="008009ab"/>
    <w:pPr>
      <w:spacing w:before="0" w:after="0"/>
      <w:jc w:val="center"/>
      <w:outlineLvl w:val="1"/>
    </w:pPr>
    <w:rPr>
      <w:rFonts w:ascii="Times New Roman" w:hAnsi="Times New Roman" w:eastAsia="Times New Roman"/>
      <w:szCs w:val="24"/>
    </w:rPr>
  </w:style>
  <w:style w:type="paragraph" w:styleId="References" w:customStyle="1">
    <w:name w:val="References"/>
    <w:basedOn w:val="Normal"/>
    <w:qFormat/>
    <w:rsid w:val="00a64839"/>
    <w:pPr>
      <w:spacing w:before="0" w:after="0"/>
      <w:ind w:left="357" w:hanging="357"/>
    </w:pPr>
    <w:rPr>
      <w:rFonts w:ascii="Times New Roman" w:hAnsi="Times New Roman"/>
    </w:rPr>
  </w:style>
  <w:style w:type="paragraph" w:styleId="Caption1">
    <w:name w:val="caption"/>
    <w:basedOn w:val="Normal"/>
    <w:next w:val="Normal"/>
    <w:uiPriority w:val="35"/>
    <w:unhideWhenUsed/>
    <w:qFormat/>
    <w:rsid w:val="00c816fe"/>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b14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Grid31">
    <w:name w:val="Medium Grid 31"/>
    <w:basedOn w:val="TableNormal"/>
    <w:uiPriority w:val="69"/>
    <w:rsid w:val="003b148f"/>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troy@wpi.ed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DE2D2-3372-A644-BC36-D5B08CD1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Pages>
  <Words>814</Words>
  <Characters>4422</Characters>
  <CharactersWithSpaces>5224</CharactersWithSpaces>
  <Paragraphs>36</Paragraphs>
  <Company>NCKU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2019-12-20T14:50:00Z</dcterms:created>
  <dc:creator>ch</dc:creator>
  <dc:description/>
  <dc:language>en-US</dc:language>
  <cp:lastModifiedBy/>
  <cp:lastPrinted>2019-01-31T02:05:00Z</cp:lastPrinted>
  <dcterms:modified xsi:type="dcterms:W3CDTF">2020-02-25T20:05:05Z</dcterms:modified>
  <cp:revision>4</cp:revision>
  <dc:subject/>
  <dc:title>SUBMISSION GUIDELINES FOR 2007 ISB CONGRESS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NCKU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