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5CC" w14:textId="0C8448D4" w:rsidR="007B4517" w:rsidRPr="007B4517" w:rsidRDefault="007B4517" w:rsidP="007B4517">
      <w:pPr>
        <w:jc w:val="center"/>
        <w:rPr>
          <w:rFonts w:ascii="Times New Roman" w:hAnsi="Times New Roman" w:cs="Times New Roman"/>
          <w:sz w:val="32"/>
          <w:szCs w:val="32"/>
        </w:rPr>
      </w:pPr>
      <w:bookmarkStart w:id="0" w:name="_Hlk33905042"/>
      <w:bookmarkEnd w:id="0"/>
    </w:p>
    <w:p w14:paraId="49EA9268" w14:textId="500A5389" w:rsidR="007B4517" w:rsidRPr="007B4517" w:rsidRDefault="007B4517" w:rsidP="007B4517">
      <w:pPr>
        <w:jc w:val="center"/>
        <w:rPr>
          <w:rFonts w:ascii="Times New Roman" w:hAnsi="Times New Roman" w:cs="Times New Roman"/>
          <w:sz w:val="32"/>
          <w:szCs w:val="32"/>
        </w:rPr>
      </w:pPr>
    </w:p>
    <w:p w14:paraId="3733840A" w14:textId="4E5D423B" w:rsidR="007B4517" w:rsidRPr="007B4517" w:rsidRDefault="007B4517" w:rsidP="007B4517">
      <w:pPr>
        <w:jc w:val="center"/>
        <w:rPr>
          <w:rFonts w:ascii="Times New Roman" w:hAnsi="Times New Roman" w:cs="Times New Roman"/>
          <w:sz w:val="32"/>
          <w:szCs w:val="32"/>
        </w:rPr>
      </w:pPr>
    </w:p>
    <w:p w14:paraId="6AC2C007" w14:textId="77777777" w:rsidR="007B4517" w:rsidRPr="007B4517" w:rsidRDefault="007B4517" w:rsidP="007B4517">
      <w:pPr>
        <w:jc w:val="center"/>
        <w:rPr>
          <w:rFonts w:ascii="Times New Roman" w:hAnsi="Times New Roman" w:cs="Times New Roman"/>
          <w:sz w:val="32"/>
          <w:szCs w:val="32"/>
        </w:rPr>
      </w:pPr>
    </w:p>
    <w:p w14:paraId="4FD5D25C" w14:textId="66F12A4E"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ECE 429 Lab </w:t>
      </w:r>
      <w:r w:rsidR="00691819">
        <w:rPr>
          <w:rFonts w:ascii="Times New Roman" w:hAnsi="Times New Roman" w:cs="Times New Roman"/>
          <w:b/>
          <w:bCs/>
          <w:sz w:val="32"/>
          <w:szCs w:val="32"/>
        </w:rPr>
        <w:t>6</w:t>
      </w:r>
    </w:p>
    <w:p w14:paraId="431F6A02" w14:textId="731C9285" w:rsidR="007B4517" w:rsidRPr="007B4517" w:rsidRDefault="00606973" w:rsidP="007B4517">
      <w:pPr>
        <w:jc w:val="center"/>
        <w:rPr>
          <w:rFonts w:ascii="Times New Roman" w:hAnsi="Times New Roman" w:cs="Times New Roman"/>
          <w:b/>
          <w:bCs/>
          <w:sz w:val="32"/>
          <w:szCs w:val="32"/>
        </w:rPr>
      </w:pPr>
      <w:r>
        <w:rPr>
          <w:rFonts w:ascii="Times New Roman" w:hAnsi="Times New Roman" w:cs="Times New Roman"/>
          <w:b/>
          <w:bCs/>
          <w:sz w:val="32"/>
          <w:szCs w:val="32"/>
        </w:rPr>
        <w:t>Carry-Ripple Addition I</w:t>
      </w:r>
    </w:p>
    <w:p w14:paraId="16504D78" w14:textId="21B8AA78" w:rsidR="007B4517" w:rsidRPr="007B4517" w:rsidRDefault="007B4517" w:rsidP="007B4517">
      <w:pPr>
        <w:jc w:val="center"/>
        <w:rPr>
          <w:rFonts w:ascii="Times New Roman" w:hAnsi="Times New Roman" w:cs="Times New Roman"/>
          <w:b/>
          <w:bCs/>
          <w:sz w:val="32"/>
          <w:szCs w:val="32"/>
        </w:rPr>
      </w:pPr>
    </w:p>
    <w:p w14:paraId="44708813" w14:textId="2C210982" w:rsidR="007B4517" w:rsidRPr="007B4517" w:rsidRDefault="007B4517" w:rsidP="007B4517">
      <w:pPr>
        <w:jc w:val="center"/>
        <w:rPr>
          <w:rFonts w:ascii="Times New Roman" w:hAnsi="Times New Roman" w:cs="Times New Roman"/>
          <w:b/>
          <w:bCs/>
          <w:sz w:val="32"/>
          <w:szCs w:val="32"/>
        </w:rPr>
      </w:pPr>
    </w:p>
    <w:p w14:paraId="0A769A72" w14:textId="030FAF34" w:rsidR="007B4517" w:rsidRPr="007B4517" w:rsidRDefault="007B4517" w:rsidP="007B4517">
      <w:pPr>
        <w:jc w:val="center"/>
        <w:rPr>
          <w:rFonts w:ascii="Times New Roman" w:hAnsi="Times New Roman" w:cs="Times New Roman"/>
          <w:b/>
          <w:bCs/>
          <w:sz w:val="32"/>
          <w:szCs w:val="32"/>
        </w:rPr>
      </w:pPr>
    </w:p>
    <w:p w14:paraId="0BC122AE" w14:textId="0B5C16F4" w:rsidR="007B4517" w:rsidRPr="007B4517" w:rsidRDefault="007B4517" w:rsidP="007B4517">
      <w:pPr>
        <w:jc w:val="center"/>
        <w:rPr>
          <w:rFonts w:ascii="Times New Roman" w:hAnsi="Times New Roman" w:cs="Times New Roman"/>
          <w:b/>
          <w:bCs/>
          <w:sz w:val="32"/>
          <w:szCs w:val="32"/>
        </w:rPr>
      </w:pPr>
    </w:p>
    <w:p w14:paraId="66E9396A" w14:textId="1C4C7D97" w:rsidR="007B4517" w:rsidRPr="007B4517" w:rsidRDefault="007B4517" w:rsidP="007B4517">
      <w:pPr>
        <w:jc w:val="center"/>
        <w:rPr>
          <w:rFonts w:ascii="Times New Roman" w:hAnsi="Times New Roman" w:cs="Times New Roman"/>
          <w:b/>
          <w:bCs/>
          <w:sz w:val="32"/>
          <w:szCs w:val="32"/>
        </w:rPr>
      </w:pPr>
    </w:p>
    <w:p w14:paraId="3D7AD3E3" w14:textId="2C1F70A0" w:rsidR="007B4517" w:rsidRPr="007B4517" w:rsidRDefault="007B4517" w:rsidP="007B4517">
      <w:pPr>
        <w:jc w:val="center"/>
        <w:rPr>
          <w:rFonts w:ascii="Times New Roman" w:hAnsi="Times New Roman" w:cs="Times New Roman"/>
          <w:b/>
          <w:bCs/>
          <w:sz w:val="32"/>
          <w:szCs w:val="32"/>
        </w:rPr>
      </w:pPr>
    </w:p>
    <w:p w14:paraId="4D3076B4" w14:textId="5746A34B" w:rsidR="007B4517" w:rsidRPr="007B4517" w:rsidRDefault="007B4517" w:rsidP="007B4517">
      <w:pPr>
        <w:jc w:val="center"/>
        <w:rPr>
          <w:rFonts w:ascii="Times New Roman" w:hAnsi="Times New Roman" w:cs="Times New Roman"/>
          <w:b/>
          <w:bCs/>
          <w:sz w:val="32"/>
          <w:szCs w:val="32"/>
        </w:rPr>
      </w:pPr>
    </w:p>
    <w:p w14:paraId="4BF34E29" w14:textId="152E4B40"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David Cho</w:t>
      </w:r>
    </w:p>
    <w:p w14:paraId="2C09A35A" w14:textId="71DE120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A20384999</w:t>
      </w:r>
    </w:p>
    <w:p w14:paraId="6F65AC24" w14:textId="20E7C624"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0</w:t>
      </w:r>
      <w:r w:rsidR="00691819">
        <w:rPr>
          <w:rFonts w:ascii="Times New Roman" w:hAnsi="Times New Roman" w:cs="Times New Roman"/>
          <w:b/>
          <w:bCs/>
          <w:sz w:val="32"/>
          <w:szCs w:val="32"/>
        </w:rPr>
        <w:t>3</w:t>
      </w:r>
      <w:r w:rsidRPr="007B4517">
        <w:rPr>
          <w:rFonts w:ascii="Times New Roman" w:hAnsi="Times New Roman" w:cs="Times New Roman"/>
          <w:b/>
          <w:bCs/>
          <w:sz w:val="32"/>
          <w:szCs w:val="32"/>
        </w:rPr>
        <w:t>/</w:t>
      </w:r>
      <w:r w:rsidR="00691819">
        <w:rPr>
          <w:rFonts w:ascii="Times New Roman" w:hAnsi="Times New Roman" w:cs="Times New Roman"/>
          <w:b/>
          <w:bCs/>
          <w:sz w:val="32"/>
          <w:szCs w:val="32"/>
        </w:rPr>
        <w:t>05</w:t>
      </w:r>
      <w:r w:rsidRPr="007B4517">
        <w:rPr>
          <w:rFonts w:ascii="Times New Roman" w:hAnsi="Times New Roman" w:cs="Times New Roman"/>
          <w:b/>
          <w:bCs/>
          <w:sz w:val="32"/>
          <w:szCs w:val="32"/>
        </w:rPr>
        <w:t>/2020</w:t>
      </w:r>
    </w:p>
    <w:p w14:paraId="115F5E6A" w14:textId="77777777" w:rsidR="007B4517" w:rsidRPr="007B4517" w:rsidRDefault="007B4517">
      <w:pPr>
        <w:rPr>
          <w:rFonts w:ascii="Times New Roman" w:hAnsi="Times New Roman" w:cs="Times New Roman"/>
          <w:b/>
          <w:bCs/>
          <w:sz w:val="32"/>
          <w:szCs w:val="32"/>
        </w:rPr>
      </w:pPr>
      <w:r w:rsidRPr="007B4517">
        <w:rPr>
          <w:rFonts w:ascii="Times New Roman" w:hAnsi="Times New Roman" w:cs="Times New Roman"/>
          <w:b/>
          <w:bCs/>
          <w:sz w:val="32"/>
          <w:szCs w:val="32"/>
        </w:rPr>
        <w:br w:type="page"/>
      </w:r>
    </w:p>
    <w:p w14:paraId="4D78032F" w14:textId="15D9AD54" w:rsidR="007B4517" w:rsidRDefault="007B4517" w:rsidP="007B4517">
      <w:pPr>
        <w:rPr>
          <w:rFonts w:ascii="Times New Roman" w:hAnsi="Times New Roman" w:cs="Times New Roman"/>
          <w:b/>
          <w:bCs/>
          <w:sz w:val="24"/>
          <w:szCs w:val="24"/>
          <w:u w:val="single"/>
        </w:rPr>
      </w:pPr>
      <w:r w:rsidRPr="007B4517">
        <w:rPr>
          <w:rFonts w:ascii="Times New Roman" w:hAnsi="Times New Roman" w:cs="Times New Roman"/>
          <w:b/>
          <w:bCs/>
          <w:sz w:val="24"/>
          <w:szCs w:val="24"/>
          <w:u w:val="single"/>
        </w:rPr>
        <w:lastRenderedPageBreak/>
        <w:t>Introduction</w:t>
      </w:r>
    </w:p>
    <w:p w14:paraId="5ADB2E14" w14:textId="12F4166A" w:rsidR="007B4517" w:rsidRDefault="007B4517" w:rsidP="007B4517">
      <w:pPr>
        <w:ind w:firstLine="720"/>
        <w:rPr>
          <w:rFonts w:ascii="Times New Roman" w:hAnsi="Times New Roman" w:cs="Times New Roman"/>
          <w:sz w:val="24"/>
          <w:szCs w:val="24"/>
        </w:rPr>
      </w:pPr>
      <w:r>
        <w:rPr>
          <w:rFonts w:ascii="Times New Roman" w:hAnsi="Times New Roman" w:cs="Times New Roman"/>
          <w:sz w:val="24"/>
          <w:szCs w:val="24"/>
        </w:rPr>
        <w:t>The ob</w:t>
      </w:r>
      <w:r w:rsidR="00AE6F88">
        <w:rPr>
          <w:rFonts w:ascii="Times New Roman" w:hAnsi="Times New Roman" w:cs="Times New Roman"/>
          <w:sz w:val="24"/>
          <w:szCs w:val="24"/>
        </w:rPr>
        <w:t xml:space="preserve">jective of this lab is </w:t>
      </w:r>
      <w:r w:rsidR="00B34A77">
        <w:rPr>
          <w:rFonts w:ascii="Times New Roman" w:hAnsi="Times New Roman" w:cs="Times New Roman"/>
          <w:sz w:val="24"/>
          <w:szCs w:val="24"/>
        </w:rPr>
        <w:t>to design and create a schematic of a Full Adder, which will be used in the next two labs. A test circuit will be utilized to test the results, which will be further verified by using equivalence checking a full adder implemented in Verilog.</w:t>
      </w:r>
    </w:p>
    <w:p w14:paraId="7ED88FB6" w14:textId="1A69D69D" w:rsidR="00161930" w:rsidRPr="007B4517" w:rsidRDefault="00161930" w:rsidP="007B4517">
      <w:pPr>
        <w:ind w:firstLine="720"/>
        <w:rPr>
          <w:rFonts w:ascii="Times New Roman" w:hAnsi="Times New Roman" w:cs="Times New Roman"/>
          <w:sz w:val="24"/>
          <w:szCs w:val="24"/>
        </w:rPr>
      </w:pPr>
    </w:p>
    <w:p w14:paraId="7743B891" w14:textId="348DEA52"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Theory/Pre-Lab</w:t>
      </w:r>
    </w:p>
    <w:p w14:paraId="361DCC8C" w14:textId="38856AFB" w:rsidR="007705D6" w:rsidRDefault="00E039AB" w:rsidP="00F67514">
      <w:pPr>
        <w:ind w:firstLine="720"/>
        <w:rPr>
          <w:rFonts w:ascii="Times New Roman" w:hAnsi="Times New Roman" w:cs="Times New Roman"/>
          <w:sz w:val="24"/>
          <w:szCs w:val="24"/>
        </w:rPr>
      </w:pPr>
      <w:r>
        <w:rPr>
          <w:rFonts w:ascii="Times New Roman" w:hAnsi="Times New Roman" w:cs="Times New Roman"/>
          <w:sz w:val="24"/>
          <w:szCs w:val="24"/>
        </w:rPr>
        <w:t>When adding two binary numbers, the addition is done bit-by-bit. Assuming inputs A and B, the sum would be a bit depicted as S. If both A and B were 1, the carryout, C, would be 1, which would then be used in the next bits’ addition. Th full equations can be observed in the lab manual. Several different designs have been proposed, but this lab will utilize the design that reduces the number of transistors required while also increasing the speed of the operation.</w:t>
      </w:r>
      <w:r w:rsidR="00F1085B">
        <w:rPr>
          <w:rFonts w:ascii="Times New Roman" w:hAnsi="Times New Roman" w:cs="Times New Roman"/>
          <w:sz w:val="24"/>
          <w:szCs w:val="24"/>
        </w:rPr>
        <w:t xml:space="preserve"> The mirror adder exploits the following equations of S and C to construct pull-up and pull-down networks that are symmetrical.</w:t>
      </w:r>
    </w:p>
    <w:p w14:paraId="7165E504" w14:textId="271FFB39" w:rsidR="00F1085B" w:rsidRPr="00E039AB" w:rsidRDefault="00F1085B" w:rsidP="00F67514">
      <w:pPr>
        <w:ind w:firstLine="720"/>
        <w:rPr>
          <w:rFonts w:ascii="Times New Roman" w:hAnsi="Times New Roman" w:cs="Times New Roman"/>
          <w:sz w:val="24"/>
          <w:szCs w:val="24"/>
        </w:rPr>
      </w:pPr>
      <w:r>
        <w:rPr>
          <w:rFonts w:ascii="Times New Roman" w:hAnsi="Times New Roman" w:cs="Times New Roman"/>
          <w:sz w:val="24"/>
          <w:szCs w:val="24"/>
        </w:rPr>
        <w:t xml:space="preserve">Prior to the lab, the mirror adder schematic was observed and tested. </w:t>
      </w:r>
    </w:p>
    <w:p w14:paraId="18E3C801" w14:textId="77777777" w:rsidR="00E039AB" w:rsidRDefault="00E039AB" w:rsidP="00F67514">
      <w:pPr>
        <w:ind w:firstLine="720"/>
        <w:rPr>
          <w:rFonts w:ascii="Times New Roman" w:hAnsi="Times New Roman" w:cs="Times New Roman"/>
          <w:sz w:val="24"/>
          <w:szCs w:val="24"/>
        </w:rPr>
      </w:pPr>
    </w:p>
    <w:p w14:paraId="7D20CCFA" w14:textId="3C7AB4FD"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577F02B4" w14:textId="31D510EC" w:rsidR="00A96C19" w:rsidRDefault="007B4517" w:rsidP="00B34A77">
      <w:pPr>
        <w:rPr>
          <w:rFonts w:ascii="Times New Roman" w:hAnsi="Times New Roman" w:cs="Times New Roman"/>
          <w:sz w:val="24"/>
          <w:szCs w:val="24"/>
        </w:rPr>
      </w:pPr>
      <w:r>
        <w:rPr>
          <w:rFonts w:ascii="Times New Roman" w:hAnsi="Times New Roman" w:cs="Times New Roman"/>
          <w:sz w:val="24"/>
          <w:szCs w:val="24"/>
        </w:rPr>
        <w:tab/>
      </w:r>
      <w:r w:rsidR="00E4742D">
        <w:rPr>
          <w:rFonts w:ascii="Times New Roman" w:hAnsi="Times New Roman" w:cs="Times New Roman"/>
          <w:sz w:val="24"/>
          <w:szCs w:val="24"/>
        </w:rPr>
        <w:t>Using the schematic of the Mirror Adder from the lab manual, the schematic was drawn in Virtuoso</w:t>
      </w:r>
    </w:p>
    <w:p w14:paraId="334D78C3" w14:textId="514C51AF" w:rsidR="00E4742D" w:rsidRDefault="00E4742D" w:rsidP="00E4742D">
      <w:pPr>
        <w:jc w:val="center"/>
        <w:rPr>
          <w:rFonts w:ascii="Times New Roman" w:hAnsi="Times New Roman" w:cs="Times New Roman"/>
          <w:b/>
          <w:bCs/>
          <w:sz w:val="24"/>
          <w:szCs w:val="24"/>
        </w:rPr>
      </w:pPr>
      <w:r>
        <w:rPr>
          <w:rFonts w:ascii="Times New Roman" w:hAnsi="Times New Roman" w:cs="Times New Roman"/>
          <w:b/>
          <w:bCs/>
          <w:sz w:val="24"/>
          <w:szCs w:val="24"/>
        </w:rPr>
        <w:t>Figure 1: Schematic of Full-Adder</w:t>
      </w:r>
    </w:p>
    <w:p w14:paraId="77E69205" w14:textId="7B7C2318" w:rsidR="00E4742D" w:rsidRDefault="00E4742D" w:rsidP="00E474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9E8D7" wp14:editId="7CC3DD4B">
            <wp:extent cx="5923915" cy="34988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915" cy="3498850"/>
                    </a:xfrm>
                    <a:prstGeom prst="rect">
                      <a:avLst/>
                    </a:prstGeom>
                    <a:noFill/>
                    <a:ln>
                      <a:noFill/>
                    </a:ln>
                  </pic:spPr>
                </pic:pic>
              </a:graphicData>
            </a:graphic>
          </wp:inline>
        </w:drawing>
      </w:r>
    </w:p>
    <w:p w14:paraId="57B54089" w14:textId="2B60CD18" w:rsidR="00E4742D" w:rsidRDefault="00E4742D" w:rsidP="00E4742D">
      <w:pPr>
        <w:rPr>
          <w:rFonts w:ascii="Times New Roman" w:hAnsi="Times New Roman" w:cs="Times New Roman"/>
          <w:sz w:val="24"/>
          <w:szCs w:val="24"/>
        </w:rPr>
      </w:pPr>
      <w:r>
        <w:rPr>
          <w:rFonts w:ascii="Times New Roman" w:hAnsi="Times New Roman" w:cs="Times New Roman"/>
          <w:sz w:val="24"/>
          <w:szCs w:val="24"/>
        </w:rPr>
        <w:lastRenderedPageBreak/>
        <w:tab/>
        <w:t>Where the PMOS were indicated as 8 on the given schematic, a width of 720nm was used. Where the NMOS were indicated as 4 on the given schematic, a width of 360nm was used.</w:t>
      </w:r>
    </w:p>
    <w:p w14:paraId="645B517E" w14:textId="242E180B" w:rsidR="00E4742D" w:rsidRDefault="00E4742D" w:rsidP="00E4742D">
      <w:pPr>
        <w:ind w:firstLine="720"/>
        <w:rPr>
          <w:rFonts w:ascii="Times New Roman" w:hAnsi="Times New Roman" w:cs="Times New Roman"/>
          <w:sz w:val="24"/>
          <w:szCs w:val="24"/>
        </w:rPr>
      </w:pPr>
      <w:r>
        <w:rPr>
          <w:rFonts w:ascii="Times New Roman" w:hAnsi="Times New Roman" w:cs="Times New Roman"/>
          <w:sz w:val="24"/>
          <w:szCs w:val="24"/>
        </w:rPr>
        <w:t>After converting the schematic to a Symbol, a testing circuit was created.</w:t>
      </w:r>
    </w:p>
    <w:p w14:paraId="175D2C99" w14:textId="2A2F6068"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sz w:val="24"/>
          <w:szCs w:val="24"/>
        </w:rPr>
        <w:t>Figure 2: Test Circuit</w:t>
      </w:r>
    </w:p>
    <w:p w14:paraId="76922EB9" w14:textId="3F8D640E"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A55F69" wp14:editId="323D745B">
            <wp:extent cx="5931535" cy="353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3530600"/>
                    </a:xfrm>
                    <a:prstGeom prst="rect">
                      <a:avLst/>
                    </a:prstGeom>
                    <a:noFill/>
                    <a:ln>
                      <a:noFill/>
                    </a:ln>
                  </pic:spPr>
                </pic:pic>
              </a:graphicData>
            </a:graphic>
          </wp:inline>
        </w:drawing>
      </w:r>
    </w:p>
    <w:p w14:paraId="2E443B3D" w14:textId="27FB3727" w:rsidR="00E4742D" w:rsidRDefault="00E4742D" w:rsidP="00E4742D">
      <w:pPr>
        <w:ind w:firstLine="720"/>
        <w:rPr>
          <w:rFonts w:ascii="Times New Roman" w:hAnsi="Times New Roman" w:cs="Times New Roman"/>
          <w:sz w:val="24"/>
          <w:szCs w:val="24"/>
        </w:rPr>
      </w:pPr>
      <w:r>
        <w:rPr>
          <w:rFonts w:ascii="Times New Roman" w:hAnsi="Times New Roman" w:cs="Times New Roman"/>
          <w:sz w:val="24"/>
          <w:szCs w:val="24"/>
        </w:rPr>
        <w:t>A netlist was generated. For Equivalence checking with ESP, a Verilog file was created.</w:t>
      </w:r>
    </w:p>
    <w:p w14:paraId="6B7F8D16" w14:textId="6A2C6761"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sz w:val="24"/>
          <w:szCs w:val="24"/>
        </w:rPr>
        <w:t>Figure 3: Adder Verilog</w:t>
      </w:r>
    </w:p>
    <w:p w14:paraId="4486F6FD" w14:textId="38A406BB"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D7F080" wp14:editId="67E433CC">
            <wp:extent cx="3593990" cy="265572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0588" cy="2667991"/>
                    </a:xfrm>
                    <a:prstGeom prst="rect">
                      <a:avLst/>
                    </a:prstGeom>
                    <a:noFill/>
                    <a:ln>
                      <a:noFill/>
                    </a:ln>
                  </pic:spPr>
                </pic:pic>
              </a:graphicData>
            </a:graphic>
          </wp:inline>
        </w:drawing>
      </w:r>
    </w:p>
    <w:p w14:paraId="07A303D0" w14:textId="6E1344C1" w:rsidR="00E4742D" w:rsidRDefault="00E4742D" w:rsidP="00E4742D">
      <w:pPr>
        <w:ind w:firstLine="720"/>
        <w:rPr>
          <w:rFonts w:ascii="Times New Roman" w:hAnsi="Times New Roman" w:cs="Times New Roman"/>
          <w:sz w:val="24"/>
          <w:szCs w:val="24"/>
        </w:rPr>
      </w:pPr>
      <w:r>
        <w:rPr>
          <w:rFonts w:ascii="Times New Roman" w:hAnsi="Times New Roman" w:cs="Times New Roman"/>
          <w:sz w:val="24"/>
          <w:szCs w:val="24"/>
        </w:rPr>
        <w:lastRenderedPageBreak/>
        <w:t>From the generated netlist from the test circuit, Formality ESP was used to verify the circuit.</w:t>
      </w:r>
    </w:p>
    <w:p w14:paraId="74419419" w14:textId="01A0736D"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sz w:val="24"/>
          <w:szCs w:val="24"/>
        </w:rPr>
        <w:t>Figure 4: Formality Pass</w:t>
      </w:r>
    </w:p>
    <w:p w14:paraId="0378DD91" w14:textId="2439A00F"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FA3F30" wp14:editId="14B83DE7">
            <wp:extent cx="3919993" cy="314345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923" cy="3165851"/>
                    </a:xfrm>
                    <a:prstGeom prst="rect">
                      <a:avLst/>
                    </a:prstGeom>
                    <a:noFill/>
                    <a:ln>
                      <a:noFill/>
                    </a:ln>
                  </pic:spPr>
                </pic:pic>
              </a:graphicData>
            </a:graphic>
          </wp:inline>
        </w:drawing>
      </w:r>
    </w:p>
    <w:p w14:paraId="51BE2C1A" w14:textId="5F85EA00" w:rsidR="00E4742D" w:rsidRDefault="00E4742D" w:rsidP="00E4742D">
      <w:pPr>
        <w:ind w:firstLine="720"/>
        <w:rPr>
          <w:rFonts w:ascii="Times New Roman" w:hAnsi="Times New Roman" w:cs="Times New Roman"/>
          <w:sz w:val="24"/>
          <w:szCs w:val="24"/>
        </w:rPr>
      </w:pPr>
      <w:r>
        <w:rPr>
          <w:rFonts w:ascii="Times New Roman" w:hAnsi="Times New Roman" w:cs="Times New Roman"/>
          <w:sz w:val="24"/>
          <w:szCs w:val="24"/>
        </w:rPr>
        <w:t>The netlist was then modified to test different transitions.</w:t>
      </w:r>
    </w:p>
    <w:p w14:paraId="2F6EEEDF" w14:textId="35E7E83B" w:rsidR="00E4742D" w:rsidRDefault="00E4742D" w:rsidP="00E4742D">
      <w:pPr>
        <w:ind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Figure 5: </w:t>
      </w:r>
      <w:r w:rsidR="00FD3EA8">
        <w:rPr>
          <w:rFonts w:ascii="Times New Roman" w:hAnsi="Times New Roman" w:cs="Times New Roman"/>
          <w:b/>
          <w:bCs/>
          <w:sz w:val="24"/>
          <w:szCs w:val="24"/>
        </w:rPr>
        <w:t>A, B, C</w:t>
      </w:r>
      <w:r w:rsidR="00FD3EA8">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010</w:t>
      </w:r>
      <w:r w:rsidRPr="00E4742D">
        <w:rPr>
          <w:rFonts w:ascii="Times New Roman" w:hAnsi="Times New Roman" w:cs="Times New Roman"/>
          <w:b/>
          <w:bCs/>
          <w:sz w:val="24"/>
          <w:szCs w:val="24"/>
        </w:rPr>
        <w:sym w:font="Wingdings" w:char="F0E0"/>
      </w:r>
      <w:r>
        <w:rPr>
          <w:rFonts w:ascii="Times New Roman" w:hAnsi="Times New Roman" w:cs="Times New Roman"/>
          <w:b/>
          <w:bCs/>
          <w:sz w:val="24"/>
          <w:szCs w:val="24"/>
        </w:rPr>
        <w:t>011</w:t>
      </w:r>
      <w:r w:rsidR="00FD3EA8">
        <w:rPr>
          <w:rFonts w:ascii="Times New Roman" w:hAnsi="Times New Roman" w:cs="Times New Roman"/>
          <w:b/>
          <w:bCs/>
          <w:sz w:val="24"/>
          <w:szCs w:val="24"/>
        </w:rPr>
        <w:t xml:space="preserve"> Modified Netlist</w:t>
      </w:r>
    </w:p>
    <w:p w14:paraId="1CC4E69E" w14:textId="185E495F" w:rsid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BD800B" wp14:editId="7B918312">
            <wp:extent cx="3965944" cy="35339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0859" cy="3547249"/>
                    </a:xfrm>
                    <a:prstGeom prst="rect">
                      <a:avLst/>
                    </a:prstGeom>
                    <a:noFill/>
                    <a:ln>
                      <a:noFill/>
                    </a:ln>
                  </pic:spPr>
                </pic:pic>
              </a:graphicData>
            </a:graphic>
          </wp:inline>
        </w:drawing>
      </w:r>
    </w:p>
    <w:p w14:paraId="10ABC0FE" w14:textId="6CCCA65F" w:rsid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6</w:t>
      </w:r>
      <w:r>
        <w:rPr>
          <w:rFonts w:ascii="Times New Roman" w:hAnsi="Times New Roman" w:cs="Times New Roman"/>
          <w:b/>
          <w:bCs/>
          <w:sz w:val="24"/>
          <w:szCs w:val="24"/>
        </w:rPr>
        <w:t>: A, B, C</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w:t>
      </w:r>
      <w:r>
        <w:rPr>
          <w:rFonts w:ascii="Times New Roman" w:hAnsi="Times New Roman" w:cs="Times New Roman"/>
          <w:b/>
          <w:bCs/>
          <w:sz w:val="24"/>
          <w:szCs w:val="24"/>
        </w:rPr>
        <w:t>10</w:t>
      </w:r>
      <w:r>
        <w:rPr>
          <w:rFonts w:ascii="Times New Roman" w:hAnsi="Times New Roman" w:cs="Times New Roman"/>
          <w:b/>
          <w:bCs/>
          <w:sz w:val="24"/>
          <w:szCs w:val="24"/>
        </w:rPr>
        <w:t>0</w:t>
      </w:r>
      <w:r w:rsidRPr="00E4742D">
        <w:rPr>
          <w:rFonts w:ascii="Times New Roman" w:hAnsi="Times New Roman" w:cs="Times New Roman"/>
          <w:b/>
          <w:bCs/>
          <w:sz w:val="24"/>
          <w:szCs w:val="24"/>
        </w:rPr>
        <w:sym w:font="Wingdings" w:char="F0E0"/>
      </w:r>
      <w:r>
        <w:rPr>
          <w:rFonts w:ascii="Times New Roman" w:hAnsi="Times New Roman" w:cs="Times New Roman"/>
          <w:b/>
          <w:bCs/>
          <w:sz w:val="24"/>
          <w:szCs w:val="24"/>
        </w:rPr>
        <w:t>10</w:t>
      </w:r>
      <w:r>
        <w:rPr>
          <w:rFonts w:ascii="Times New Roman" w:hAnsi="Times New Roman" w:cs="Times New Roman"/>
          <w:b/>
          <w:bCs/>
          <w:sz w:val="24"/>
          <w:szCs w:val="24"/>
        </w:rPr>
        <w:t>1 Modified Netlist</w:t>
      </w:r>
    </w:p>
    <w:p w14:paraId="7431707D" w14:textId="749EEDDE" w:rsid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C19F59" wp14:editId="2D5D7003">
            <wp:extent cx="4231758" cy="382230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5292" cy="3834531"/>
                    </a:xfrm>
                    <a:prstGeom prst="rect">
                      <a:avLst/>
                    </a:prstGeom>
                    <a:noFill/>
                    <a:ln>
                      <a:noFill/>
                    </a:ln>
                  </pic:spPr>
                </pic:pic>
              </a:graphicData>
            </a:graphic>
          </wp:inline>
        </w:drawing>
      </w:r>
    </w:p>
    <w:p w14:paraId="10184221" w14:textId="7A0F0C09" w:rsidR="00FD3EA8" w:rsidRDefault="00FD3EA8" w:rsidP="00FD3EA8">
      <w:pPr>
        <w:ind w:firstLine="720"/>
        <w:rPr>
          <w:rFonts w:ascii="Times New Roman" w:hAnsi="Times New Roman" w:cs="Times New Roman"/>
          <w:sz w:val="24"/>
          <w:szCs w:val="24"/>
        </w:rPr>
      </w:pPr>
      <w:r>
        <w:rPr>
          <w:rFonts w:ascii="Times New Roman" w:hAnsi="Times New Roman" w:cs="Times New Roman"/>
          <w:sz w:val="24"/>
          <w:szCs w:val="24"/>
        </w:rPr>
        <w:t>The Netlists were simulated with HSpice to measure the tpdr and tpdf.</w:t>
      </w:r>
    </w:p>
    <w:p w14:paraId="59B7CE01" w14:textId="574B2DF3" w:rsid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7</w:t>
      </w:r>
      <w:r>
        <w:rPr>
          <w:rFonts w:ascii="Times New Roman" w:hAnsi="Times New Roman" w:cs="Times New Roman"/>
          <w:b/>
          <w:bCs/>
          <w:sz w:val="24"/>
          <w:szCs w:val="24"/>
        </w:rPr>
        <w:t>: A, B, C</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010</w:t>
      </w:r>
      <w:r w:rsidRPr="00E4742D">
        <w:rPr>
          <w:rFonts w:ascii="Times New Roman" w:hAnsi="Times New Roman" w:cs="Times New Roman"/>
          <w:b/>
          <w:bCs/>
          <w:sz w:val="24"/>
          <w:szCs w:val="24"/>
        </w:rPr>
        <w:sym w:font="Wingdings" w:char="F0E0"/>
      </w:r>
      <w:r>
        <w:rPr>
          <w:rFonts w:ascii="Times New Roman" w:hAnsi="Times New Roman" w:cs="Times New Roman"/>
          <w:b/>
          <w:bCs/>
          <w:sz w:val="24"/>
          <w:szCs w:val="24"/>
        </w:rPr>
        <w:t>011 M</w:t>
      </w:r>
      <w:r>
        <w:rPr>
          <w:rFonts w:ascii="Times New Roman" w:hAnsi="Times New Roman" w:cs="Times New Roman"/>
          <w:b/>
          <w:bCs/>
          <w:sz w:val="24"/>
          <w:szCs w:val="24"/>
        </w:rPr>
        <w:t>easurement</w:t>
      </w:r>
      <w:r>
        <w:rPr>
          <w:rFonts w:ascii="Times New Roman" w:hAnsi="Times New Roman" w:cs="Times New Roman"/>
          <w:b/>
          <w:bCs/>
          <w:noProof/>
          <w:sz w:val="24"/>
          <w:szCs w:val="24"/>
        </w:rPr>
        <w:drawing>
          <wp:inline distT="0" distB="0" distL="0" distR="0" wp14:anchorId="1369CA5C" wp14:editId="4E7C9826">
            <wp:extent cx="3859619" cy="3459226"/>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0651" cy="3478076"/>
                    </a:xfrm>
                    <a:prstGeom prst="rect">
                      <a:avLst/>
                    </a:prstGeom>
                    <a:noFill/>
                    <a:ln>
                      <a:noFill/>
                    </a:ln>
                  </pic:spPr>
                </pic:pic>
              </a:graphicData>
            </a:graphic>
          </wp:inline>
        </w:drawing>
      </w:r>
    </w:p>
    <w:p w14:paraId="2FD27B93" w14:textId="1E254BA6" w:rsid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8</w:t>
      </w:r>
      <w:r>
        <w:rPr>
          <w:rFonts w:ascii="Times New Roman" w:hAnsi="Times New Roman" w:cs="Times New Roman"/>
          <w:b/>
          <w:bCs/>
          <w:sz w:val="24"/>
          <w:szCs w:val="24"/>
        </w:rPr>
        <w:t>: A, B, C</w:t>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100</w:t>
      </w:r>
      <w:r w:rsidRPr="00E4742D">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101 </w:t>
      </w:r>
      <w:r>
        <w:rPr>
          <w:rFonts w:ascii="Times New Roman" w:hAnsi="Times New Roman" w:cs="Times New Roman"/>
          <w:b/>
          <w:bCs/>
          <w:sz w:val="24"/>
          <w:szCs w:val="24"/>
        </w:rPr>
        <w:t>Measurement</w:t>
      </w:r>
    </w:p>
    <w:p w14:paraId="2E4DC043" w14:textId="2D079ACB" w:rsidR="00FD3EA8" w:rsidRPr="00FD3EA8" w:rsidRDefault="00FD3EA8" w:rsidP="00FD3EA8">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CE4EA3" wp14:editId="6A1BABF5">
            <wp:extent cx="4167963" cy="360110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375" cy="3616146"/>
                    </a:xfrm>
                    <a:prstGeom prst="rect">
                      <a:avLst/>
                    </a:prstGeom>
                    <a:noFill/>
                    <a:ln>
                      <a:noFill/>
                    </a:ln>
                  </pic:spPr>
                </pic:pic>
              </a:graphicData>
            </a:graphic>
          </wp:inline>
        </w:drawing>
      </w:r>
      <w:bookmarkStart w:id="1" w:name="_GoBack"/>
      <w:bookmarkEnd w:id="1"/>
    </w:p>
    <w:p w14:paraId="4E0B1A9D" w14:textId="77777777" w:rsidR="00333CC0" w:rsidRPr="00333CC0" w:rsidRDefault="00333CC0" w:rsidP="00333CC0">
      <w:pPr>
        <w:rPr>
          <w:rFonts w:ascii="Times New Roman" w:hAnsi="Times New Roman" w:cs="Times New Roman"/>
          <w:b/>
          <w:bCs/>
          <w:sz w:val="24"/>
          <w:szCs w:val="24"/>
        </w:rPr>
      </w:pPr>
    </w:p>
    <w:p w14:paraId="75E8EBD4" w14:textId="7AFB0F51" w:rsidR="007705D6" w:rsidRDefault="007705D6" w:rsidP="007705D6">
      <w:pPr>
        <w:rPr>
          <w:rFonts w:ascii="Times New Roman" w:hAnsi="Times New Roman" w:cs="Times New Roman"/>
          <w:b/>
          <w:bCs/>
          <w:sz w:val="24"/>
          <w:szCs w:val="24"/>
          <w:u w:val="single"/>
        </w:rPr>
      </w:pPr>
      <w:r>
        <w:rPr>
          <w:rFonts w:ascii="Times New Roman" w:hAnsi="Times New Roman" w:cs="Times New Roman"/>
          <w:b/>
          <w:bCs/>
          <w:sz w:val="24"/>
          <w:szCs w:val="24"/>
          <w:u w:val="single"/>
        </w:rPr>
        <w:t>Deliverable Questions</w:t>
      </w:r>
    </w:p>
    <w:p w14:paraId="6B3DBBB4" w14:textId="3E261A29" w:rsidR="00691819" w:rsidRPr="00B34A77" w:rsidRDefault="00F1085B" w:rsidP="00B34A77">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sz w:val="24"/>
          <w:szCs w:val="24"/>
        </w:rPr>
        <w:t>The transistors are sized differently in order to minimize delay. The standard ratio for delay optimization is 2:1 PMOS width to NMOS width. c</w:t>
      </w:r>
      <w:r>
        <w:rPr>
          <w:rFonts w:ascii="Times New Roman" w:hAnsi="Times New Roman" w:cs="Times New Roman"/>
          <w:sz w:val="24"/>
          <w:szCs w:val="24"/>
          <w:vertAlign w:val="subscript"/>
        </w:rPr>
        <w:t xml:space="preserve">i </w:t>
      </w:r>
      <w:r>
        <w:rPr>
          <w:rFonts w:ascii="Times New Roman" w:hAnsi="Times New Roman" w:cs="Times New Roman"/>
          <w:sz w:val="24"/>
          <w:szCs w:val="24"/>
        </w:rPr>
        <w:t>is used the inner inputs in order to optimize the reduction in delay.</w:t>
      </w:r>
    </w:p>
    <w:p w14:paraId="69DB13E0" w14:textId="77777777" w:rsidR="00691819" w:rsidRPr="00333CC0" w:rsidRDefault="00691819" w:rsidP="00691819">
      <w:pPr>
        <w:pStyle w:val="ListParagraph"/>
        <w:ind w:left="1080"/>
        <w:rPr>
          <w:rFonts w:ascii="Times New Roman" w:hAnsi="Times New Roman" w:cs="Times New Roman"/>
          <w:b/>
          <w:bCs/>
          <w:sz w:val="24"/>
          <w:szCs w:val="24"/>
          <w:u w:val="single"/>
        </w:rPr>
      </w:pPr>
    </w:p>
    <w:p w14:paraId="26027106" w14:textId="0D1F2AD3" w:rsidR="007B4517" w:rsidRPr="00333CC0" w:rsidRDefault="007B4517" w:rsidP="00333CC0">
      <w:pPr>
        <w:rPr>
          <w:rFonts w:ascii="Times New Roman" w:hAnsi="Times New Roman" w:cs="Times New Roman"/>
          <w:b/>
          <w:bCs/>
          <w:sz w:val="24"/>
          <w:szCs w:val="24"/>
          <w:u w:val="single"/>
        </w:rPr>
      </w:pPr>
      <w:r w:rsidRPr="00333CC0">
        <w:rPr>
          <w:rFonts w:ascii="Times New Roman" w:hAnsi="Times New Roman" w:cs="Times New Roman"/>
          <w:b/>
          <w:bCs/>
          <w:sz w:val="24"/>
          <w:szCs w:val="24"/>
          <w:u w:val="single"/>
        </w:rPr>
        <w:t>Conclusion</w:t>
      </w:r>
    </w:p>
    <w:p w14:paraId="39DBCF12" w14:textId="4ADF7FFF" w:rsidR="00B6796A" w:rsidRPr="00632BF7" w:rsidRDefault="007B4517" w:rsidP="00B6796A">
      <w:pPr>
        <w:rPr>
          <w:rFonts w:ascii="Times New Roman" w:hAnsi="Times New Roman" w:cs="Times New Roman"/>
          <w:sz w:val="24"/>
          <w:szCs w:val="24"/>
        </w:rPr>
      </w:pPr>
      <w:r>
        <w:rPr>
          <w:rFonts w:ascii="Times New Roman" w:hAnsi="Times New Roman" w:cs="Times New Roman"/>
          <w:sz w:val="24"/>
          <w:szCs w:val="24"/>
        </w:rPr>
        <w:tab/>
      </w:r>
      <w:r w:rsidR="00FA3BAE">
        <w:rPr>
          <w:rFonts w:ascii="Times New Roman" w:hAnsi="Times New Roman" w:cs="Times New Roman"/>
          <w:sz w:val="24"/>
          <w:szCs w:val="24"/>
        </w:rPr>
        <w:t xml:space="preserve">In </w:t>
      </w:r>
      <w:r w:rsidR="00F1085B">
        <w:rPr>
          <w:rFonts w:ascii="Times New Roman" w:hAnsi="Times New Roman" w:cs="Times New Roman"/>
          <w:sz w:val="24"/>
          <w:szCs w:val="24"/>
        </w:rPr>
        <w:t>conclusion, this was a successful lab. The schematic for the full adder was successfully implemented and verified. The measured results were as expect</w:t>
      </w:r>
      <w:r w:rsidR="005D6BCF">
        <w:rPr>
          <w:rFonts w:ascii="Times New Roman" w:hAnsi="Times New Roman" w:cs="Times New Roman"/>
          <w:sz w:val="24"/>
          <w:szCs w:val="24"/>
        </w:rPr>
        <w:t>ed, and the Verilog equivalence check was passed.</w:t>
      </w:r>
    </w:p>
    <w:p w14:paraId="3BCBFD81" w14:textId="1508A02E" w:rsidR="00632BF7" w:rsidRPr="00632BF7" w:rsidRDefault="00632BF7" w:rsidP="00632BF7">
      <w:pPr>
        <w:jc w:val="center"/>
        <w:rPr>
          <w:rFonts w:ascii="Times New Roman" w:hAnsi="Times New Roman" w:cs="Times New Roman"/>
          <w:sz w:val="24"/>
          <w:szCs w:val="24"/>
        </w:rPr>
      </w:pPr>
    </w:p>
    <w:sectPr w:rsidR="00632BF7" w:rsidRPr="00632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145F7"/>
    <w:multiLevelType w:val="hybridMultilevel"/>
    <w:tmpl w:val="14C63764"/>
    <w:lvl w:ilvl="0" w:tplc="6DE42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7"/>
    <w:rsid w:val="0006734D"/>
    <w:rsid w:val="000758C3"/>
    <w:rsid w:val="00087994"/>
    <w:rsid w:val="000F6784"/>
    <w:rsid w:val="001108BD"/>
    <w:rsid w:val="001524E7"/>
    <w:rsid w:val="00161930"/>
    <w:rsid w:val="001D3DB3"/>
    <w:rsid w:val="001F7A70"/>
    <w:rsid w:val="002260E2"/>
    <w:rsid w:val="00230C7F"/>
    <w:rsid w:val="0027088B"/>
    <w:rsid w:val="002D243A"/>
    <w:rsid w:val="003339EA"/>
    <w:rsid w:val="00333CC0"/>
    <w:rsid w:val="003918FE"/>
    <w:rsid w:val="003A02FE"/>
    <w:rsid w:val="003D552E"/>
    <w:rsid w:val="00433EBF"/>
    <w:rsid w:val="0045463F"/>
    <w:rsid w:val="0047048F"/>
    <w:rsid w:val="0049048A"/>
    <w:rsid w:val="004B3530"/>
    <w:rsid w:val="004E2CFE"/>
    <w:rsid w:val="00582EA9"/>
    <w:rsid w:val="005A37FB"/>
    <w:rsid w:val="005D6BCF"/>
    <w:rsid w:val="00606973"/>
    <w:rsid w:val="00632BF7"/>
    <w:rsid w:val="00691819"/>
    <w:rsid w:val="00737A59"/>
    <w:rsid w:val="00747F70"/>
    <w:rsid w:val="007705D6"/>
    <w:rsid w:val="007B4351"/>
    <w:rsid w:val="007B4517"/>
    <w:rsid w:val="00890664"/>
    <w:rsid w:val="008D2712"/>
    <w:rsid w:val="008D6134"/>
    <w:rsid w:val="008E0834"/>
    <w:rsid w:val="009A2586"/>
    <w:rsid w:val="009D3B98"/>
    <w:rsid w:val="00A03AED"/>
    <w:rsid w:val="00A21274"/>
    <w:rsid w:val="00A25826"/>
    <w:rsid w:val="00A34143"/>
    <w:rsid w:val="00A77B7E"/>
    <w:rsid w:val="00A96C19"/>
    <w:rsid w:val="00AA5C6C"/>
    <w:rsid w:val="00AE6F88"/>
    <w:rsid w:val="00B34A77"/>
    <w:rsid w:val="00B6796A"/>
    <w:rsid w:val="00B72608"/>
    <w:rsid w:val="00C6155C"/>
    <w:rsid w:val="00CD2E25"/>
    <w:rsid w:val="00D6623A"/>
    <w:rsid w:val="00D8277A"/>
    <w:rsid w:val="00D97716"/>
    <w:rsid w:val="00DB0590"/>
    <w:rsid w:val="00DF5A27"/>
    <w:rsid w:val="00E039AB"/>
    <w:rsid w:val="00E4742D"/>
    <w:rsid w:val="00EC17E5"/>
    <w:rsid w:val="00EF26E0"/>
    <w:rsid w:val="00EF770E"/>
    <w:rsid w:val="00F1085B"/>
    <w:rsid w:val="00F25D61"/>
    <w:rsid w:val="00F67514"/>
    <w:rsid w:val="00FA3BAE"/>
    <w:rsid w:val="00FD3EA8"/>
    <w:rsid w:val="00FF5E9A"/>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3204"/>
  <w15:chartTrackingRefBased/>
  <w15:docId w15:val="{F7EAB4FD-85F1-48A8-83A3-F42153C3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5D6"/>
    <w:pPr>
      <w:ind w:left="720"/>
      <w:contextualSpacing/>
    </w:pPr>
  </w:style>
  <w:style w:type="table" w:styleId="TableGrid">
    <w:name w:val="Table Grid"/>
    <w:basedOn w:val="TableNormal"/>
    <w:uiPriority w:val="39"/>
    <w:rsid w:val="009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3E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E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6</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Cho</dc:creator>
  <cp:keywords/>
  <dc:description/>
  <cp:lastModifiedBy>David Cho</cp:lastModifiedBy>
  <cp:revision>6</cp:revision>
  <dcterms:created xsi:type="dcterms:W3CDTF">2020-03-26T23:24:00Z</dcterms:created>
  <dcterms:modified xsi:type="dcterms:W3CDTF">2020-03-27T03:47:00Z</dcterms:modified>
</cp:coreProperties>
</file>