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Пусть дана квадратичная функция f(x) = 1/2 x^T A x, где A = diag(2, 8, 18). Чему равно число обусловленности для такой матрицы?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2</w:t>
      </w:r>
    </w:p>
    <w:p w:rsidR="00000000" w:rsidDel="00000000" w:rsidP="00000000" w:rsidRDefault="00000000" w:rsidRPr="00000000" w14:paraId="00000006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Пусть в задаче наименьших квадратов </w:t>
      </w:r>
    </w:p>
    <w:p w:rsidR="00000000" w:rsidDel="00000000" w:rsidP="00000000" w:rsidRDefault="00000000" w:rsidRPr="00000000" w14:paraId="00000007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||Ax - y||_2^2 -&gt; min_x </w:t>
      </w:r>
    </w:p>
    <w:p w:rsidR="00000000" w:rsidDel="00000000" w:rsidP="00000000" w:rsidRDefault="00000000" w:rsidRPr="00000000" w14:paraId="00000009">
      <w:pPr>
        <w:shd w:fill="f2f2f2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2f2" w:val="clear"/>
        <w:rPr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дана матрица А размером 2026 на 17 и целевой вектор y размерности 2026. При этом известно, что ранг А матрицы равен 7. Сколько нулевых собственных значений у гессиана целевой функции в такой задаче?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 3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Пусть f выпуклая функция. Рассмотрим функцию f_{mu}(x) = f(x) + 5/2 ||x||_2^2. Чему равна оценка снизу на константу сильной выпуклости f_{mu}?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4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Отметьте все верные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Пересечение любого семейства выпуклых множеств выпукло.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Объединение двух выпуклых множеств всегда выпукло.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Функция f выпукла тогда и только тогда, когда надграфик - выпуклое множество.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Аффинный образ выпуклого множества является выпуклым множеством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Проекция на непустое замкнутое выпуклое множество единственна.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 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Текст вопроса: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Отметьте все верные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 ответов: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У дифференцируемой выпуклой функции любая стационарная точка - глобальный минимум.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Из условия PL следует выпуклость.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Композиция g(f(x)) выпукла, если g и f выпуклы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Дважды дифференцируемая f выпукла тогда и только тогда, когда её гессиан является строго положительно определённой матрицей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kC8yg+UWZSasLxxIjiaPipLH6g==">CgMxLjA4AHIhMUNETjR4dkpKTHNkb0JrM1QycFZOeW93XzE3THRTSGhj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