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438759563"/>
        <w:docPartObj>
          <w:docPartGallery w:val="Table of Contents"/>
          <w:docPartUnique/>
        </w:docPartObj>
      </w:sdtPr>
      <w:sdtEndPr>
        <w:rPr>
          <w:b/>
          <w:bCs/>
          <w:noProof/>
        </w:rPr>
      </w:sdtEndPr>
      <w:sdtContent>
        <w:p w14:paraId="63D74B45" w14:textId="1CFB556B" w:rsidR="00794313" w:rsidRDefault="00794313">
          <w:pPr>
            <w:pStyle w:val="TOCHeading"/>
          </w:pPr>
          <w:r>
            <w:t>Contents</w:t>
          </w:r>
        </w:p>
        <w:p w14:paraId="0B2DB6ED" w14:textId="1A8F05A3" w:rsidR="00B01288" w:rsidRDefault="0079431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2942952" w:history="1">
            <w:r w:rsidR="00B01288" w:rsidRPr="006838F0">
              <w:rPr>
                <w:rStyle w:val="Hyperlink"/>
                <w:noProof/>
              </w:rPr>
              <w:t>Image Classification Tool</w:t>
            </w:r>
            <w:r w:rsidR="00B01288">
              <w:rPr>
                <w:noProof/>
                <w:webHidden/>
              </w:rPr>
              <w:tab/>
            </w:r>
            <w:r w:rsidR="00B01288">
              <w:rPr>
                <w:noProof/>
                <w:webHidden/>
              </w:rPr>
              <w:fldChar w:fldCharType="begin"/>
            </w:r>
            <w:r w:rsidR="00B01288">
              <w:rPr>
                <w:noProof/>
                <w:webHidden/>
              </w:rPr>
              <w:instrText xml:space="preserve"> PAGEREF _Toc512942952 \h </w:instrText>
            </w:r>
            <w:r w:rsidR="00B01288">
              <w:rPr>
                <w:noProof/>
                <w:webHidden/>
              </w:rPr>
            </w:r>
            <w:r w:rsidR="00B01288">
              <w:rPr>
                <w:noProof/>
                <w:webHidden/>
              </w:rPr>
              <w:fldChar w:fldCharType="separate"/>
            </w:r>
            <w:r w:rsidR="00B01288">
              <w:rPr>
                <w:noProof/>
                <w:webHidden/>
              </w:rPr>
              <w:t>1</w:t>
            </w:r>
            <w:r w:rsidR="00B01288">
              <w:rPr>
                <w:noProof/>
                <w:webHidden/>
              </w:rPr>
              <w:fldChar w:fldCharType="end"/>
            </w:r>
          </w:hyperlink>
        </w:p>
        <w:p w14:paraId="73CF5E90" w14:textId="42A62FBC" w:rsidR="00B01288" w:rsidRDefault="00B01288">
          <w:pPr>
            <w:pStyle w:val="TOC1"/>
            <w:tabs>
              <w:tab w:val="right" w:leader="dot" w:pos="9350"/>
            </w:tabs>
            <w:rPr>
              <w:rFonts w:eastAsiaTheme="minorEastAsia"/>
              <w:noProof/>
            </w:rPr>
          </w:pPr>
          <w:hyperlink w:anchor="_Toc512942953" w:history="1">
            <w:r w:rsidRPr="006838F0">
              <w:rPr>
                <w:rStyle w:val="Hyperlink"/>
                <w:noProof/>
              </w:rPr>
              <w:t>Platform</w:t>
            </w:r>
            <w:r>
              <w:rPr>
                <w:noProof/>
                <w:webHidden/>
              </w:rPr>
              <w:tab/>
            </w:r>
            <w:r>
              <w:rPr>
                <w:noProof/>
                <w:webHidden/>
              </w:rPr>
              <w:fldChar w:fldCharType="begin"/>
            </w:r>
            <w:r>
              <w:rPr>
                <w:noProof/>
                <w:webHidden/>
              </w:rPr>
              <w:instrText xml:space="preserve"> PAGEREF _Toc512942953 \h </w:instrText>
            </w:r>
            <w:r>
              <w:rPr>
                <w:noProof/>
                <w:webHidden/>
              </w:rPr>
            </w:r>
            <w:r>
              <w:rPr>
                <w:noProof/>
                <w:webHidden/>
              </w:rPr>
              <w:fldChar w:fldCharType="separate"/>
            </w:r>
            <w:r>
              <w:rPr>
                <w:noProof/>
                <w:webHidden/>
              </w:rPr>
              <w:t>1</w:t>
            </w:r>
            <w:r>
              <w:rPr>
                <w:noProof/>
                <w:webHidden/>
              </w:rPr>
              <w:fldChar w:fldCharType="end"/>
            </w:r>
          </w:hyperlink>
        </w:p>
        <w:p w14:paraId="756BAA8D" w14:textId="3A15CD8D" w:rsidR="00B01288" w:rsidRDefault="00B01288">
          <w:pPr>
            <w:pStyle w:val="TOC1"/>
            <w:tabs>
              <w:tab w:val="right" w:leader="dot" w:pos="9350"/>
            </w:tabs>
            <w:rPr>
              <w:rFonts w:eastAsiaTheme="minorEastAsia"/>
              <w:noProof/>
            </w:rPr>
          </w:pPr>
          <w:hyperlink w:anchor="_Toc512942954" w:history="1">
            <w:r w:rsidRPr="006838F0">
              <w:rPr>
                <w:rStyle w:val="Hyperlink"/>
                <w:noProof/>
              </w:rPr>
              <w:t>Classification Approaches</w:t>
            </w:r>
            <w:r>
              <w:rPr>
                <w:noProof/>
                <w:webHidden/>
              </w:rPr>
              <w:tab/>
            </w:r>
            <w:r>
              <w:rPr>
                <w:noProof/>
                <w:webHidden/>
              </w:rPr>
              <w:fldChar w:fldCharType="begin"/>
            </w:r>
            <w:r>
              <w:rPr>
                <w:noProof/>
                <w:webHidden/>
              </w:rPr>
              <w:instrText xml:space="preserve"> PAGEREF _Toc512942954 \h </w:instrText>
            </w:r>
            <w:r>
              <w:rPr>
                <w:noProof/>
                <w:webHidden/>
              </w:rPr>
            </w:r>
            <w:r>
              <w:rPr>
                <w:noProof/>
                <w:webHidden/>
              </w:rPr>
              <w:fldChar w:fldCharType="separate"/>
            </w:r>
            <w:r>
              <w:rPr>
                <w:noProof/>
                <w:webHidden/>
              </w:rPr>
              <w:t>1</w:t>
            </w:r>
            <w:r>
              <w:rPr>
                <w:noProof/>
                <w:webHidden/>
              </w:rPr>
              <w:fldChar w:fldCharType="end"/>
            </w:r>
          </w:hyperlink>
        </w:p>
        <w:p w14:paraId="3E7AE752" w14:textId="6643B80E" w:rsidR="00B01288" w:rsidRDefault="00B01288">
          <w:pPr>
            <w:pStyle w:val="TOC2"/>
            <w:tabs>
              <w:tab w:val="right" w:leader="dot" w:pos="9350"/>
            </w:tabs>
            <w:rPr>
              <w:rFonts w:eastAsiaTheme="minorEastAsia"/>
              <w:noProof/>
            </w:rPr>
          </w:pPr>
          <w:hyperlink w:anchor="_Toc512942955" w:history="1">
            <w:r w:rsidRPr="006838F0">
              <w:rPr>
                <w:rStyle w:val="Hyperlink"/>
                <w:noProof/>
              </w:rPr>
              <w:t>Unlabeled</w:t>
            </w:r>
            <w:r>
              <w:rPr>
                <w:noProof/>
                <w:webHidden/>
              </w:rPr>
              <w:tab/>
            </w:r>
            <w:r>
              <w:rPr>
                <w:noProof/>
                <w:webHidden/>
              </w:rPr>
              <w:fldChar w:fldCharType="begin"/>
            </w:r>
            <w:r>
              <w:rPr>
                <w:noProof/>
                <w:webHidden/>
              </w:rPr>
              <w:instrText xml:space="preserve"> PAGEREF _Toc512942955 \h </w:instrText>
            </w:r>
            <w:r>
              <w:rPr>
                <w:noProof/>
                <w:webHidden/>
              </w:rPr>
            </w:r>
            <w:r>
              <w:rPr>
                <w:noProof/>
                <w:webHidden/>
              </w:rPr>
              <w:fldChar w:fldCharType="separate"/>
            </w:r>
            <w:r>
              <w:rPr>
                <w:noProof/>
                <w:webHidden/>
              </w:rPr>
              <w:t>2</w:t>
            </w:r>
            <w:r>
              <w:rPr>
                <w:noProof/>
                <w:webHidden/>
              </w:rPr>
              <w:fldChar w:fldCharType="end"/>
            </w:r>
          </w:hyperlink>
        </w:p>
        <w:p w14:paraId="0C09179F" w14:textId="722E0C25" w:rsidR="00B01288" w:rsidRDefault="00B01288">
          <w:pPr>
            <w:pStyle w:val="TOC2"/>
            <w:tabs>
              <w:tab w:val="right" w:leader="dot" w:pos="9350"/>
            </w:tabs>
            <w:rPr>
              <w:rFonts w:eastAsiaTheme="minorEastAsia"/>
              <w:noProof/>
            </w:rPr>
          </w:pPr>
          <w:hyperlink w:anchor="_Toc512942956" w:history="1">
            <w:r w:rsidRPr="006838F0">
              <w:rPr>
                <w:rStyle w:val="Hyperlink"/>
                <w:noProof/>
              </w:rPr>
              <w:t>Labeled</w:t>
            </w:r>
            <w:r>
              <w:rPr>
                <w:noProof/>
                <w:webHidden/>
              </w:rPr>
              <w:tab/>
            </w:r>
            <w:r>
              <w:rPr>
                <w:noProof/>
                <w:webHidden/>
              </w:rPr>
              <w:fldChar w:fldCharType="begin"/>
            </w:r>
            <w:r>
              <w:rPr>
                <w:noProof/>
                <w:webHidden/>
              </w:rPr>
              <w:instrText xml:space="preserve"> PAGEREF _Toc512942956 \h </w:instrText>
            </w:r>
            <w:r>
              <w:rPr>
                <w:noProof/>
                <w:webHidden/>
              </w:rPr>
            </w:r>
            <w:r>
              <w:rPr>
                <w:noProof/>
                <w:webHidden/>
              </w:rPr>
              <w:fldChar w:fldCharType="separate"/>
            </w:r>
            <w:r>
              <w:rPr>
                <w:noProof/>
                <w:webHidden/>
              </w:rPr>
              <w:t>2</w:t>
            </w:r>
            <w:r>
              <w:rPr>
                <w:noProof/>
                <w:webHidden/>
              </w:rPr>
              <w:fldChar w:fldCharType="end"/>
            </w:r>
          </w:hyperlink>
        </w:p>
        <w:p w14:paraId="53DBF8A4" w14:textId="6C081C10" w:rsidR="00B01288" w:rsidRDefault="00B01288">
          <w:pPr>
            <w:pStyle w:val="TOC1"/>
            <w:tabs>
              <w:tab w:val="right" w:leader="dot" w:pos="9350"/>
            </w:tabs>
            <w:rPr>
              <w:rFonts w:eastAsiaTheme="minorEastAsia"/>
              <w:noProof/>
            </w:rPr>
          </w:pPr>
          <w:hyperlink w:anchor="_Toc512942957" w:history="1">
            <w:r w:rsidRPr="006838F0">
              <w:rPr>
                <w:rStyle w:val="Hyperlink"/>
                <w:noProof/>
              </w:rPr>
              <w:t>Configuration</w:t>
            </w:r>
            <w:r>
              <w:rPr>
                <w:noProof/>
                <w:webHidden/>
              </w:rPr>
              <w:tab/>
            </w:r>
            <w:r>
              <w:rPr>
                <w:noProof/>
                <w:webHidden/>
              </w:rPr>
              <w:fldChar w:fldCharType="begin"/>
            </w:r>
            <w:r>
              <w:rPr>
                <w:noProof/>
                <w:webHidden/>
              </w:rPr>
              <w:instrText xml:space="preserve"> PAGEREF _Toc512942957 \h </w:instrText>
            </w:r>
            <w:r>
              <w:rPr>
                <w:noProof/>
                <w:webHidden/>
              </w:rPr>
            </w:r>
            <w:r>
              <w:rPr>
                <w:noProof/>
                <w:webHidden/>
              </w:rPr>
              <w:fldChar w:fldCharType="separate"/>
            </w:r>
            <w:r>
              <w:rPr>
                <w:noProof/>
                <w:webHidden/>
              </w:rPr>
              <w:t>3</w:t>
            </w:r>
            <w:r>
              <w:rPr>
                <w:noProof/>
                <w:webHidden/>
              </w:rPr>
              <w:fldChar w:fldCharType="end"/>
            </w:r>
          </w:hyperlink>
        </w:p>
        <w:p w14:paraId="38DE892A" w14:textId="05783CF0" w:rsidR="00B01288" w:rsidRDefault="00B01288">
          <w:pPr>
            <w:pStyle w:val="TOC2"/>
            <w:tabs>
              <w:tab w:val="right" w:leader="dot" w:pos="9350"/>
            </w:tabs>
            <w:rPr>
              <w:rFonts w:eastAsiaTheme="minorEastAsia"/>
              <w:noProof/>
            </w:rPr>
          </w:pPr>
          <w:hyperlink w:anchor="_Toc512942958" w:history="1">
            <w:r w:rsidRPr="006838F0">
              <w:rPr>
                <w:rStyle w:val="Hyperlink"/>
                <w:noProof/>
              </w:rPr>
              <w:t>Global Settings</w:t>
            </w:r>
            <w:r>
              <w:rPr>
                <w:noProof/>
                <w:webHidden/>
              </w:rPr>
              <w:tab/>
            </w:r>
            <w:r>
              <w:rPr>
                <w:noProof/>
                <w:webHidden/>
              </w:rPr>
              <w:fldChar w:fldCharType="begin"/>
            </w:r>
            <w:r>
              <w:rPr>
                <w:noProof/>
                <w:webHidden/>
              </w:rPr>
              <w:instrText xml:space="preserve"> PAGEREF _Toc512942958 \h </w:instrText>
            </w:r>
            <w:r>
              <w:rPr>
                <w:noProof/>
                <w:webHidden/>
              </w:rPr>
            </w:r>
            <w:r>
              <w:rPr>
                <w:noProof/>
                <w:webHidden/>
              </w:rPr>
              <w:fldChar w:fldCharType="separate"/>
            </w:r>
            <w:r>
              <w:rPr>
                <w:noProof/>
                <w:webHidden/>
              </w:rPr>
              <w:t>3</w:t>
            </w:r>
            <w:r>
              <w:rPr>
                <w:noProof/>
                <w:webHidden/>
              </w:rPr>
              <w:fldChar w:fldCharType="end"/>
            </w:r>
          </w:hyperlink>
        </w:p>
        <w:p w14:paraId="4C40E514" w14:textId="26CA60E4" w:rsidR="00B01288" w:rsidRDefault="00B01288">
          <w:pPr>
            <w:pStyle w:val="TOC2"/>
            <w:tabs>
              <w:tab w:val="right" w:leader="dot" w:pos="9350"/>
            </w:tabs>
            <w:rPr>
              <w:rFonts w:eastAsiaTheme="minorEastAsia"/>
              <w:noProof/>
            </w:rPr>
          </w:pPr>
          <w:hyperlink w:anchor="_Toc512942959" w:history="1">
            <w:r w:rsidRPr="006838F0">
              <w:rPr>
                <w:rStyle w:val="Hyperlink"/>
                <w:noProof/>
              </w:rPr>
              <w:t>Local Machine</w:t>
            </w:r>
            <w:r>
              <w:rPr>
                <w:noProof/>
                <w:webHidden/>
              </w:rPr>
              <w:tab/>
            </w:r>
            <w:r>
              <w:rPr>
                <w:noProof/>
                <w:webHidden/>
              </w:rPr>
              <w:fldChar w:fldCharType="begin"/>
            </w:r>
            <w:r>
              <w:rPr>
                <w:noProof/>
                <w:webHidden/>
              </w:rPr>
              <w:instrText xml:space="preserve"> PAGEREF _Toc512942959 \h </w:instrText>
            </w:r>
            <w:r>
              <w:rPr>
                <w:noProof/>
                <w:webHidden/>
              </w:rPr>
            </w:r>
            <w:r>
              <w:rPr>
                <w:noProof/>
                <w:webHidden/>
              </w:rPr>
              <w:fldChar w:fldCharType="separate"/>
            </w:r>
            <w:r>
              <w:rPr>
                <w:noProof/>
                <w:webHidden/>
              </w:rPr>
              <w:t>4</w:t>
            </w:r>
            <w:r>
              <w:rPr>
                <w:noProof/>
                <w:webHidden/>
              </w:rPr>
              <w:fldChar w:fldCharType="end"/>
            </w:r>
          </w:hyperlink>
        </w:p>
        <w:p w14:paraId="70A0FB6B" w14:textId="281B4900" w:rsidR="00B01288" w:rsidRDefault="00B01288">
          <w:pPr>
            <w:pStyle w:val="TOC2"/>
            <w:tabs>
              <w:tab w:val="right" w:leader="dot" w:pos="9350"/>
            </w:tabs>
            <w:rPr>
              <w:rFonts w:eastAsiaTheme="minorEastAsia"/>
              <w:noProof/>
            </w:rPr>
          </w:pPr>
          <w:hyperlink w:anchor="_Toc512942960" w:history="1">
            <w:r w:rsidRPr="006838F0">
              <w:rPr>
                <w:rStyle w:val="Hyperlink"/>
                <w:noProof/>
              </w:rPr>
              <w:t>Azure Storage</w:t>
            </w:r>
            <w:r>
              <w:rPr>
                <w:noProof/>
                <w:webHidden/>
              </w:rPr>
              <w:tab/>
            </w:r>
            <w:r>
              <w:rPr>
                <w:noProof/>
                <w:webHidden/>
              </w:rPr>
              <w:fldChar w:fldCharType="begin"/>
            </w:r>
            <w:r>
              <w:rPr>
                <w:noProof/>
                <w:webHidden/>
              </w:rPr>
              <w:instrText xml:space="preserve"> PAGEREF _Toc512942960 \h </w:instrText>
            </w:r>
            <w:r>
              <w:rPr>
                <w:noProof/>
                <w:webHidden/>
              </w:rPr>
            </w:r>
            <w:r>
              <w:rPr>
                <w:noProof/>
                <w:webHidden/>
              </w:rPr>
              <w:fldChar w:fldCharType="separate"/>
            </w:r>
            <w:r>
              <w:rPr>
                <w:noProof/>
                <w:webHidden/>
              </w:rPr>
              <w:t>5</w:t>
            </w:r>
            <w:r>
              <w:rPr>
                <w:noProof/>
                <w:webHidden/>
              </w:rPr>
              <w:fldChar w:fldCharType="end"/>
            </w:r>
          </w:hyperlink>
        </w:p>
        <w:p w14:paraId="6ADA18D3" w14:textId="46F0D352" w:rsidR="00B01288" w:rsidRDefault="00B01288">
          <w:pPr>
            <w:pStyle w:val="TOC1"/>
            <w:tabs>
              <w:tab w:val="right" w:leader="dot" w:pos="9350"/>
            </w:tabs>
            <w:rPr>
              <w:rFonts w:eastAsiaTheme="minorEastAsia"/>
              <w:noProof/>
            </w:rPr>
          </w:pPr>
          <w:hyperlink w:anchor="_Toc512942961" w:history="1">
            <w:r w:rsidRPr="006838F0">
              <w:rPr>
                <w:rStyle w:val="Hyperlink"/>
                <w:noProof/>
              </w:rPr>
              <w:t>Performing Classification</w:t>
            </w:r>
            <w:r>
              <w:rPr>
                <w:noProof/>
                <w:webHidden/>
              </w:rPr>
              <w:tab/>
            </w:r>
            <w:r>
              <w:rPr>
                <w:noProof/>
                <w:webHidden/>
              </w:rPr>
              <w:fldChar w:fldCharType="begin"/>
            </w:r>
            <w:r>
              <w:rPr>
                <w:noProof/>
                <w:webHidden/>
              </w:rPr>
              <w:instrText xml:space="preserve"> PAGEREF _Toc512942961 \h </w:instrText>
            </w:r>
            <w:r>
              <w:rPr>
                <w:noProof/>
                <w:webHidden/>
              </w:rPr>
            </w:r>
            <w:r>
              <w:rPr>
                <w:noProof/>
                <w:webHidden/>
              </w:rPr>
              <w:fldChar w:fldCharType="separate"/>
            </w:r>
            <w:r>
              <w:rPr>
                <w:noProof/>
                <w:webHidden/>
              </w:rPr>
              <w:t>5</w:t>
            </w:r>
            <w:r>
              <w:rPr>
                <w:noProof/>
                <w:webHidden/>
              </w:rPr>
              <w:fldChar w:fldCharType="end"/>
            </w:r>
          </w:hyperlink>
        </w:p>
        <w:p w14:paraId="4BF758A7" w14:textId="1CB2A6CC" w:rsidR="00B01288" w:rsidRDefault="00B01288">
          <w:pPr>
            <w:pStyle w:val="TOC2"/>
            <w:tabs>
              <w:tab w:val="right" w:leader="dot" w:pos="9350"/>
            </w:tabs>
            <w:rPr>
              <w:rFonts w:eastAsiaTheme="minorEastAsia"/>
              <w:noProof/>
            </w:rPr>
          </w:pPr>
          <w:hyperlink w:anchor="_Toc512942962" w:history="1">
            <w:r w:rsidRPr="006838F0">
              <w:rPr>
                <w:rStyle w:val="Hyperlink"/>
                <w:noProof/>
              </w:rPr>
              <w:t>Unlabeled</w:t>
            </w:r>
            <w:r>
              <w:rPr>
                <w:noProof/>
                <w:webHidden/>
              </w:rPr>
              <w:tab/>
            </w:r>
            <w:r>
              <w:rPr>
                <w:noProof/>
                <w:webHidden/>
              </w:rPr>
              <w:fldChar w:fldCharType="begin"/>
            </w:r>
            <w:r>
              <w:rPr>
                <w:noProof/>
                <w:webHidden/>
              </w:rPr>
              <w:instrText xml:space="preserve"> PAGEREF _Toc512942962 \h </w:instrText>
            </w:r>
            <w:r>
              <w:rPr>
                <w:noProof/>
                <w:webHidden/>
              </w:rPr>
            </w:r>
            <w:r>
              <w:rPr>
                <w:noProof/>
                <w:webHidden/>
              </w:rPr>
              <w:fldChar w:fldCharType="separate"/>
            </w:r>
            <w:r>
              <w:rPr>
                <w:noProof/>
                <w:webHidden/>
              </w:rPr>
              <w:t>7</w:t>
            </w:r>
            <w:r>
              <w:rPr>
                <w:noProof/>
                <w:webHidden/>
              </w:rPr>
              <w:fldChar w:fldCharType="end"/>
            </w:r>
          </w:hyperlink>
        </w:p>
        <w:p w14:paraId="6B10DE33" w14:textId="225DF61F" w:rsidR="00B01288" w:rsidRDefault="00B01288">
          <w:pPr>
            <w:pStyle w:val="TOC2"/>
            <w:tabs>
              <w:tab w:val="right" w:leader="dot" w:pos="9350"/>
            </w:tabs>
            <w:rPr>
              <w:rFonts w:eastAsiaTheme="minorEastAsia"/>
              <w:noProof/>
            </w:rPr>
          </w:pPr>
          <w:hyperlink w:anchor="_Toc512942963" w:history="1">
            <w:r w:rsidRPr="006838F0">
              <w:rPr>
                <w:rStyle w:val="Hyperlink"/>
                <w:noProof/>
              </w:rPr>
              <w:t>Labeled</w:t>
            </w:r>
            <w:r>
              <w:rPr>
                <w:noProof/>
                <w:webHidden/>
              </w:rPr>
              <w:tab/>
            </w:r>
            <w:r>
              <w:rPr>
                <w:noProof/>
                <w:webHidden/>
              </w:rPr>
              <w:fldChar w:fldCharType="begin"/>
            </w:r>
            <w:r>
              <w:rPr>
                <w:noProof/>
                <w:webHidden/>
              </w:rPr>
              <w:instrText xml:space="preserve"> PAGEREF _Toc512942963 \h </w:instrText>
            </w:r>
            <w:r>
              <w:rPr>
                <w:noProof/>
                <w:webHidden/>
              </w:rPr>
            </w:r>
            <w:r>
              <w:rPr>
                <w:noProof/>
                <w:webHidden/>
              </w:rPr>
              <w:fldChar w:fldCharType="separate"/>
            </w:r>
            <w:r>
              <w:rPr>
                <w:noProof/>
                <w:webHidden/>
              </w:rPr>
              <w:t>7</w:t>
            </w:r>
            <w:r>
              <w:rPr>
                <w:noProof/>
                <w:webHidden/>
              </w:rPr>
              <w:fldChar w:fldCharType="end"/>
            </w:r>
          </w:hyperlink>
        </w:p>
        <w:p w14:paraId="01293B13" w14:textId="056B8245" w:rsidR="00B01288" w:rsidRDefault="00B01288">
          <w:pPr>
            <w:pStyle w:val="TOC1"/>
            <w:tabs>
              <w:tab w:val="right" w:leader="dot" w:pos="9350"/>
            </w:tabs>
            <w:rPr>
              <w:rFonts w:eastAsiaTheme="minorEastAsia"/>
              <w:noProof/>
            </w:rPr>
          </w:pPr>
          <w:hyperlink w:anchor="_Toc512942964" w:history="1">
            <w:r w:rsidRPr="006838F0">
              <w:rPr>
                <w:rStyle w:val="Hyperlink"/>
                <w:noProof/>
              </w:rPr>
              <w:t>Post Processing</w:t>
            </w:r>
            <w:r>
              <w:rPr>
                <w:noProof/>
                <w:webHidden/>
              </w:rPr>
              <w:tab/>
            </w:r>
            <w:r>
              <w:rPr>
                <w:noProof/>
                <w:webHidden/>
              </w:rPr>
              <w:fldChar w:fldCharType="begin"/>
            </w:r>
            <w:r>
              <w:rPr>
                <w:noProof/>
                <w:webHidden/>
              </w:rPr>
              <w:instrText xml:space="preserve"> PAGEREF _Toc512942964 \h </w:instrText>
            </w:r>
            <w:r>
              <w:rPr>
                <w:noProof/>
                <w:webHidden/>
              </w:rPr>
            </w:r>
            <w:r>
              <w:rPr>
                <w:noProof/>
                <w:webHidden/>
              </w:rPr>
              <w:fldChar w:fldCharType="separate"/>
            </w:r>
            <w:r>
              <w:rPr>
                <w:noProof/>
                <w:webHidden/>
              </w:rPr>
              <w:t>8</w:t>
            </w:r>
            <w:r>
              <w:rPr>
                <w:noProof/>
                <w:webHidden/>
              </w:rPr>
              <w:fldChar w:fldCharType="end"/>
            </w:r>
          </w:hyperlink>
        </w:p>
        <w:p w14:paraId="556F78E5" w14:textId="7AF45A00" w:rsidR="00794313" w:rsidRDefault="00794313">
          <w:r>
            <w:rPr>
              <w:b/>
              <w:bCs/>
              <w:noProof/>
            </w:rPr>
            <w:fldChar w:fldCharType="end"/>
          </w:r>
        </w:p>
      </w:sdtContent>
    </w:sdt>
    <w:p w14:paraId="02CC1959" w14:textId="77777777" w:rsidR="00794313" w:rsidRDefault="00794313" w:rsidP="007666CC">
      <w:pPr>
        <w:pStyle w:val="Heading1"/>
      </w:pPr>
    </w:p>
    <w:p w14:paraId="3E014BCF" w14:textId="05B16DC0" w:rsidR="0090142E" w:rsidRDefault="007666CC" w:rsidP="007666CC">
      <w:pPr>
        <w:pStyle w:val="Heading1"/>
      </w:pPr>
      <w:bookmarkStart w:id="0" w:name="_Toc512942952"/>
      <w:r>
        <w:t>Image Classification Tool</w:t>
      </w:r>
      <w:bookmarkEnd w:id="0"/>
    </w:p>
    <w:p w14:paraId="1318FC4A" w14:textId="7CC0539A" w:rsidR="007666CC" w:rsidRDefault="007666CC" w:rsidP="007666CC">
      <w:r>
        <w:t xml:space="preserve">The image classification tool is a simple WPF based tool that can be used to classify full images from either an Azure Storage account or your local machine. </w:t>
      </w:r>
    </w:p>
    <w:p w14:paraId="79542EB5" w14:textId="6F50629F" w:rsidR="007666CC" w:rsidRDefault="007666CC" w:rsidP="007666CC">
      <w:r>
        <w:t xml:space="preserve">The results of classification are stored in a CSV on the local disk and can be used to post process the </w:t>
      </w:r>
      <w:proofErr w:type="gramStart"/>
      <w:r>
        <w:t>results, or</w:t>
      </w:r>
      <w:proofErr w:type="gramEnd"/>
      <w:r>
        <w:t xml:space="preserve"> be ingested during the training process. While not currently available, it has been suggested to have a post processing feature that would move images around on the local disk once the user has finished the classification. </w:t>
      </w:r>
    </w:p>
    <w:p w14:paraId="79E44F77" w14:textId="4E730574" w:rsidR="00EF250E" w:rsidRDefault="00EF250E" w:rsidP="00EF250E">
      <w:pPr>
        <w:pStyle w:val="Heading1"/>
      </w:pPr>
      <w:bookmarkStart w:id="1" w:name="_Toc512942953"/>
      <w:r>
        <w:t>Platform</w:t>
      </w:r>
      <w:bookmarkEnd w:id="1"/>
    </w:p>
    <w:p w14:paraId="2DA5123A" w14:textId="0F432ADA" w:rsidR="00EF250E" w:rsidRPr="00EF250E" w:rsidRDefault="00EF250E" w:rsidP="00EF250E">
      <w:r>
        <w:t xml:space="preserve">The tool is built to run on a Windows platform being built with WPF/C#. It is a straightforward application that uses no external or open source code except for including the NuGet package of </w:t>
      </w:r>
      <w:proofErr w:type="spellStart"/>
      <w:r>
        <w:t>WindowsAzure.Storage</w:t>
      </w:r>
      <w:proofErr w:type="spellEnd"/>
      <w:r>
        <w:t xml:space="preserve"> v9.0.0 which itself brings in </w:t>
      </w:r>
      <w:proofErr w:type="spellStart"/>
      <w:r>
        <w:t>Newtwonsoft.Json</w:t>
      </w:r>
      <w:proofErr w:type="spellEnd"/>
      <w:r>
        <w:t>.</w:t>
      </w:r>
    </w:p>
    <w:p w14:paraId="5C7AF1AE" w14:textId="08DAE7FB" w:rsidR="007666CC" w:rsidRDefault="00EF250E" w:rsidP="00B91061">
      <w:pPr>
        <w:pStyle w:val="Heading1"/>
      </w:pPr>
      <w:bookmarkStart w:id="2" w:name="_Classification_Approaches"/>
      <w:bookmarkStart w:id="3" w:name="_Toc512942954"/>
      <w:bookmarkEnd w:id="2"/>
      <w:r>
        <w:t xml:space="preserve">Classification </w:t>
      </w:r>
      <w:r w:rsidR="007666CC">
        <w:t>Approaches</w:t>
      </w:r>
      <w:bookmarkEnd w:id="3"/>
    </w:p>
    <w:p w14:paraId="05F60AFB" w14:textId="29F3DCF0" w:rsidR="00B91061" w:rsidRDefault="00B91061" w:rsidP="00B91061">
      <w:r>
        <w:t>Images can be classified from either Azure Storage or the local machine, but within those selections there are two options each:</w:t>
      </w:r>
    </w:p>
    <w:p w14:paraId="0B6FA008" w14:textId="6017F04F" w:rsidR="00B91061" w:rsidRDefault="00CA270F" w:rsidP="00EF250E">
      <w:pPr>
        <w:pStyle w:val="Heading2"/>
      </w:pPr>
      <w:bookmarkStart w:id="4" w:name="_Toc512942955"/>
      <w:r>
        <w:lastRenderedPageBreak/>
        <w:t>Unlabeled</w:t>
      </w:r>
      <w:bookmarkEnd w:id="4"/>
    </w:p>
    <w:p w14:paraId="049E0A52" w14:textId="4B18555F" w:rsidR="00EF250E" w:rsidRDefault="00EF250E" w:rsidP="00EF250E">
      <w:r>
        <w:t xml:space="preserve">The </w:t>
      </w:r>
      <w:r w:rsidR="00CA270F">
        <w:t>unlabeled</w:t>
      </w:r>
      <w:r>
        <w:t xml:space="preserve"> approach is to choose only first level child files from the local directory or container (with optional prefix) to classify</w:t>
      </w:r>
      <w:r w:rsidR="00CA270F">
        <w:t xml:space="preserve"> for local machine or all files under the identified container in Azure Storage</w:t>
      </w:r>
      <w:r>
        <w:t xml:space="preserve">. </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675"/>
      </w:tblGrid>
      <w:tr w:rsidR="00EF250E" w14:paraId="67E922EA" w14:textId="77777777" w:rsidTr="00EF250E">
        <w:tc>
          <w:tcPr>
            <w:tcW w:w="4765" w:type="dxa"/>
          </w:tcPr>
          <w:p w14:paraId="7AEC9A4E" w14:textId="77777777" w:rsidR="00EF250E" w:rsidRDefault="00EF250E" w:rsidP="00EF250E">
            <w:r>
              <w:t xml:space="preserve">For example, using Local Machine if the user chooses the </w:t>
            </w:r>
            <w:proofErr w:type="gramStart"/>
            <w:r>
              <w:t>…..</w:t>
            </w:r>
            <w:proofErr w:type="gramEnd"/>
            <w:r>
              <w:t>\images directory, only image files as children of the images directory will be available for classification.</w:t>
            </w:r>
          </w:p>
          <w:p w14:paraId="31D07AFD" w14:textId="77777777" w:rsidR="00EF250E" w:rsidRDefault="00EF250E" w:rsidP="00EF250E"/>
          <w:p w14:paraId="35730BF3" w14:textId="2EA8EB8C" w:rsidR="00EF250E" w:rsidRDefault="00EF250E" w:rsidP="00EF250E">
            <w:r>
              <w:t>In this case, the user will identify which labels will be appropriate to use.</w:t>
            </w:r>
          </w:p>
        </w:tc>
        <w:tc>
          <w:tcPr>
            <w:tcW w:w="4675" w:type="dxa"/>
          </w:tcPr>
          <w:p w14:paraId="199E45D1" w14:textId="4E22E501" w:rsidR="00EF250E" w:rsidRDefault="00EF250E" w:rsidP="00EF250E">
            <w:r w:rsidRPr="00EF250E">
              <w:rPr>
                <w:noProof/>
              </w:rPr>
              <w:drawing>
                <wp:inline distT="0" distB="0" distL="0" distR="0" wp14:anchorId="5850FBBC" wp14:editId="2AD67ED9">
                  <wp:extent cx="1771650" cy="136647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6927" cy="1378257"/>
                          </a:xfrm>
                          <a:prstGeom prst="rect">
                            <a:avLst/>
                          </a:prstGeom>
                          <a:noFill/>
                          <a:ln>
                            <a:noFill/>
                          </a:ln>
                        </pic:spPr>
                      </pic:pic>
                    </a:graphicData>
                  </a:graphic>
                </wp:inline>
              </w:drawing>
            </w:r>
          </w:p>
        </w:tc>
      </w:tr>
    </w:tbl>
    <w:p w14:paraId="42AFC2F8" w14:textId="25A761B1" w:rsidR="00EF250E" w:rsidRDefault="00CA270F" w:rsidP="00EF250E">
      <w:pPr>
        <w:pStyle w:val="Heading2"/>
      </w:pPr>
      <w:bookmarkStart w:id="5" w:name="_Toc512942956"/>
      <w:r>
        <w:t>Labeled</w:t>
      </w:r>
      <w:bookmarkEnd w:id="5"/>
      <w:r>
        <w:t xml:space="preserve"> </w:t>
      </w:r>
    </w:p>
    <w:p w14:paraId="271AC1F2" w14:textId="2D297356" w:rsidR="00EF250E" w:rsidRDefault="00EF250E" w:rsidP="00EF250E">
      <w:r>
        <w:t xml:space="preserve">The </w:t>
      </w:r>
      <w:r w:rsidR="00CA270F">
        <w:t>labeled</w:t>
      </w:r>
      <w:r>
        <w:t xml:space="preserve"> approach uses the directory structure to infer labels for the images. The images that are brought in for classification reside in the first level child directories of the chosen local directory or container (with optional prefix).</w:t>
      </w:r>
      <w:r w:rsidR="00CA270F">
        <w:t xml:space="preserve"> This works the same with Azure Storage.</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675"/>
      </w:tblGrid>
      <w:tr w:rsidR="00EF250E" w14:paraId="099C5CAD" w14:textId="77777777" w:rsidTr="00EC2B28">
        <w:tc>
          <w:tcPr>
            <w:tcW w:w="4765" w:type="dxa"/>
          </w:tcPr>
          <w:p w14:paraId="5F790B4E" w14:textId="77777777" w:rsidR="00EF250E" w:rsidRDefault="00EF250E" w:rsidP="00EC2B28">
            <w:r>
              <w:t xml:space="preserve">For example, using Local Machine if the user chooses the </w:t>
            </w:r>
            <w:proofErr w:type="gramStart"/>
            <w:r>
              <w:t>…..</w:t>
            </w:r>
            <w:proofErr w:type="gramEnd"/>
            <w:r>
              <w:t xml:space="preserve">\images directory, the inferred labels of </w:t>
            </w:r>
            <w:proofErr w:type="spellStart"/>
            <w:r>
              <w:rPr>
                <w:i/>
              </w:rPr>
              <w:t>falsenegative</w:t>
            </w:r>
            <w:proofErr w:type="spellEnd"/>
            <w:r>
              <w:rPr>
                <w:i/>
              </w:rPr>
              <w:t xml:space="preserve">, </w:t>
            </w:r>
            <w:proofErr w:type="spellStart"/>
            <w:r>
              <w:rPr>
                <w:i/>
              </w:rPr>
              <w:t>falsepositive</w:t>
            </w:r>
            <w:proofErr w:type="spellEnd"/>
            <w:r>
              <w:rPr>
                <w:i/>
              </w:rPr>
              <w:t xml:space="preserve">, </w:t>
            </w:r>
            <w:proofErr w:type="spellStart"/>
            <w:r>
              <w:rPr>
                <w:i/>
              </w:rPr>
              <w:t>truenegative</w:t>
            </w:r>
            <w:proofErr w:type="spellEnd"/>
            <w:r>
              <w:rPr>
                <w:i/>
              </w:rPr>
              <w:t xml:space="preserve">, </w:t>
            </w:r>
            <w:proofErr w:type="spellStart"/>
            <w:r>
              <w:rPr>
                <w:i/>
              </w:rPr>
              <w:t>truepositive</w:t>
            </w:r>
            <w:proofErr w:type="spellEnd"/>
            <w:r>
              <w:rPr>
                <w:i/>
              </w:rPr>
              <w:t xml:space="preserve">, </w:t>
            </w:r>
            <w:r>
              <w:t xml:space="preserve">and </w:t>
            </w:r>
            <w:r w:rsidRPr="00EF250E">
              <w:t>unlabeled</w:t>
            </w:r>
            <w:r>
              <w:t xml:space="preserve"> will be applied. </w:t>
            </w:r>
          </w:p>
          <w:p w14:paraId="20154FD9" w14:textId="77777777" w:rsidR="00EF250E" w:rsidRDefault="00EF250E" w:rsidP="00EC2B28"/>
          <w:p w14:paraId="517E3AD6" w14:textId="13A37626" w:rsidR="00EF250E" w:rsidRDefault="00EF250E" w:rsidP="00EC2B28">
            <w:r>
              <w:t>O</w:t>
            </w:r>
            <w:r w:rsidRPr="00EF250E">
              <w:t>nly</w:t>
            </w:r>
            <w:r>
              <w:t xml:space="preserve"> image files as first level children of these sub directories will be available for classification.</w:t>
            </w:r>
          </w:p>
          <w:p w14:paraId="1971E139" w14:textId="4EA9B747" w:rsidR="00EF250E" w:rsidRDefault="00EF250E" w:rsidP="00EC2B28"/>
        </w:tc>
        <w:tc>
          <w:tcPr>
            <w:tcW w:w="4675" w:type="dxa"/>
          </w:tcPr>
          <w:p w14:paraId="40DA1675" w14:textId="60252E64" w:rsidR="00EF250E" w:rsidRDefault="00EF250E" w:rsidP="00EC2B28">
            <w:r w:rsidRPr="00EF250E">
              <w:rPr>
                <w:noProof/>
              </w:rPr>
              <w:drawing>
                <wp:inline distT="0" distB="0" distL="0" distR="0" wp14:anchorId="4E9C07FA" wp14:editId="52EAE553">
                  <wp:extent cx="1771650" cy="136647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6927" cy="1378257"/>
                          </a:xfrm>
                          <a:prstGeom prst="rect">
                            <a:avLst/>
                          </a:prstGeom>
                          <a:noFill/>
                          <a:ln>
                            <a:noFill/>
                          </a:ln>
                        </pic:spPr>
                      </pic:pic>
                    </a:graphicData>
                  </a:graphic>
                </wp:inline>
              </w:drawing>
            </w:r>
          </w:p>
        </w:tc>
      </w:tr>
    </w:tbl>
    <w:p w14:paraId="09A9AD5C" w14:textId="4B2EB2A3" w:rsidR="00EF250E" w:rsidRDefault="00EF250E" w:rsidP="00EF250E">
      <w:r>
        <w:t>In this case, labels that are the names of the sub directories where the images are found are available for use as well as any user defined labels.</w:t>
      </w:r>
    </w:p>
    <w:p w14:paraId="5987F9AB" w14:textId="5F341808" w:rsidR="00383C8A" w:rsidRDefault="00383C8A" w:rsidP="00383C8A">
      <w:pPr>
        <w:pStyle w:val="Heading1"/>
      </w:pPr>
      <w:bookmarkStart w:id="6" w:name="_Toc512942957"/>
      <w:r>
        <w:lastRenderedPageBreak/>
        <w:t>Configuration</w:t>
      </w:r>
      <w:bookmarkEnd w:id="6"/>
    </w:p>
    <w:p w14:paraId="6C8AC784" w14:textId="5F4CA8CA" w:rsidR="00383C8A" w:rsidRDefault="00383C8A" w:rsidP="00383C8A">
      <w:r>
        <w:rPr>
          <w:noProof/>
        </w:rPr>
        <w:drawing>
          <wp:inline distT="0" distB="0" distL="0" distR="0" wp14:anchorId="5FCE5DE6" wp14:editId="5C3E5B97">
            <wp:extent cx="5943600" cy="4345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45940"/>
                    </a:xfrm>
                    <a:prstGeom prst="rect">
                      <a:avLst/>
                    </a:prstGeom>
                  </pic:spPr>
                </pic:pic>
              </a:graphicData>
            </a:graphic>
          </wp:inline>
        </w:drawing>
      </w:r>
    </w:p>
    <w:p w14:paraId="1AF42DAB" w14:textId="49BA56AD" w:rsidR="00383C8A" w:rsidRDefault="00383C8A" w:rsidP="00383C8A">
      <w:r>
        <w:t xml:space="preserve">To configure the tool, navigate to the </w:t>
      </w:r>
      <w:r>
        <w:rPr>
          <w:b/>
          <w:i/>
        </w:rPr>
        <w:t>Configuration</w:t>
      </w:r>
      <w:r>
        <w:t xml:space="preserve"> tab. From here </w:t>
      </w:r>
      <w:r w:rsidR="008E61B8">
        <w:t>the user can choose between one of the four options</w:t>
      </w:r>
    </w:p>
    <w:p w14:paraId="0C9C0F41" w14:textId="07774503" w:rsidR="008E61B8" w:rsidRDefault="008E61B8" w:rsidP="008E61B8">
      <w:pPr>
        <w:pStyle w:val="ListParagraph"/>
        <w:numPr>
          <w:ilvl w:val="0"/>
          <w:numId w:val="2"/>
        </w:numPr>
      </w:pPr>
      <w:r>
        <w:t xml:space="preserve">Azure Storage </w:t>
      </w:r>
      <w:r w:rsidR="00B01288">
        <w:t>– Unlabeled Classification</w:t>
      </w:r>
    </w:p>
    <w:p w14:paraId="26143BD9" w14:textId="490C5CDF" w:rsidR="008E61B8" w:rsidRDefault="008E61B8" w:rsidP="008E61B8">
      <w:pPr>
        <w:pStyle w:val="ListParagraph"/>
        <w:numPr>
          <w:ilvl w:val="0"/>
          <w:numId w:val="2"/>
        </w:numPr>
      </w:pPr>
      <w:r>
        <w:t xml:space="preserve">Azure Storage – </w:t>
      </w:r>
      <w:r w:rsidR="00B01288">
        <w:t xml:space="preserve"> Labeled</w:t>
      </w:r>
      <w:r>
        <w:t xml:space="preserve"> Classification</w:t>
      </w:r>
    </w:p>
    <w:p w14:paraId="388622D4" w14:textId="107D37BD" w:rsidR="008E61B8" w:rsidRDefault="008E61B8" w:rsidP="008E61B8">
      <w:pPr>
        <w:pStyle w:val="ListParagraph"/>
        <w:numPr>
          <w:ilvl w:val="0"/>
          <w:numId w:val="2"/>
        </w:numPr>
      </w:pPr>
      <w:r>
        <w:t>Local Machine</w:t>
      </w:r>
      <w:r w:rsidR="00B01288">
        <w:t xml:space="preserve"> – Unlabeled Classification</w:t>
      </w:r>
    </w:p>
    <w:p w14:paraId="51CE3C5D" w14:textId="7CB9CFCD" w:rsidR="008E61B8" w:rsidRDefault="008E61B8" w:rsidP="008E61B8">
      <w:pPr>
        <w:pStyle w:val="ListParagraph"/>
        <w:numPr>
          <w:ilvl w:val="0"/>
          <w:numId w:val="2"/>
        </w:numPr>
      </w:pPr>
      <w:r>
        <w:t xml:space="preserve">Local Machine – </w:t>
      </w:r>
      <w:r w:rsidR="00B01288">
        <w:t>Labeled</w:t>
      </w:r>
      <w:r>
        <w:t xml:space="preserve"> Classification</w:t>
      </w:r>
    </w:p>
    <w:p w14:paraId="71BB3380" w14:textId="040D50EB" w:rsidR="008E61B8" w:rsidRDefault="008E61B8" w:rsidP="008E61B8">
      <w:r>
        <w:t xml:space="preserve">There is only a slight difference in UI configuration </w:t>
      </w:r>
      <w:r w:rsidR="00426796">
        <w:t xml:space="preserve">between the </w:t>
      </w:r>
      <w:r w:rsidR="00B01288">
        <w:t>unlabeled</w:t>
      </w:r>
      <w:r w:rsidR="00426796">
        <w:t xml:space="preserve"> view and the </w:t>
      </w:r>
      <w:r w:rsidR="00B01288">
        <w:t xml:space="preserve">labeled </w:t>
      </w:r>
      <w:r w:rsidR="00426796">
        <w:t xml:space="preserve">classification view. That is, in </w:t>
      </w:r>
      <w:r w:rsidR="00B01288">
        <w:t>labeled</w:t>
      </w:r>
      <w:r w:rsidR="00426796">
        <w:t xml:space="preserve"> classification images can be presented in a grid where in </w:t>
      </w:r>
      <w:r w:rsidR="00B01288">
        <w:t xml:space="preserve">unlabeled </w:t>
      </w:r>
      <w:r w:rsidR="00426796">
        <w:t>view the user iterates over the images one at a time.</w:t>
      </w:r>
    </w:p>
    <w:p w14:paraId="4C45A6E4" w14:textId="1D664E11" w:rsidR="00FC1C51" w:rsidRDefault="00FC1C51" w:rsidP="00FC1C51">
      <w:pPr>
        <w:pStyle w:val="Heading2"/>
      </w:pPr>
      <w:bookmarkStart w:id="7" w:name="_Toc512942958"/>
      <w:r>
        <w:t>Global Settings</w:t>
      </w:r>
      <w:bookmarkEnd w:id="7"/>
    </w:p>
    <w:p w14:paraId="78CDAF59" w14:textId="466BCF93" w:rsidR="00FC1C51" w:rsidRDefault="00FC1C51" w:rsidP="00FC1C51">
      <w:pPr>
        <w:jc w:val="center"/>
      </w:pPr>
      <w:r w:rsidRPr="00FC1C51">
        <w:rPr>
          <w:noProof/>
        </w:rPr>
        <w:drawing>
          <wp:inline distT="0" distB="0" distL="0" distR="0" wp14:anchorId="7788A67E" wp14:editId="0BD56C67">
            <wp:extent cx="5015078" cy="66115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1026" cy="675118"/>
                    </a:xfrm>
                    <a:prstGeom prst="rect">
                      <a:avLst/>
                    </a:prstGeom>
                    <a:noFill/>
                    <a:ln>
                      <a:noFill/>
                    </a:ln>
                  </pic:spPr>
                </pic:pic>
              </a:graphicData>
            </a:graphic>
          </wp:inline>
        </w:drawing>
      </w:r>
    </w:p>
    <w:p w14:paraId="310721B1" w14:textId="3BD23568" w:rsidR="00FC1C51" w:rsidRDefault="00FC1C51" w:rsidP="00FC1C51">
      <w:r>
        <w:t>Regardless of what options you choose, this top section will always be available.</w:t>
      </w:r>
    </w:p>
    <w:tbl>
      <w:tblPr>
        <w:tblStyle w:val="TableGrid"/>
        <w:tblW w:w="0" w:type="auto"/>
        <w:tblLook w:val="04A0" w:firstRow="1" w:lastRow="0" w:firstColumn="1" w:lastColumn="0" w:noHBand="0" w:noVBand="1"/>
      </w:tblPr>
      <w:tblGrid>
        <w:gridCol w:w="2785"/>
        <w:gridCol w:w="6565"/>
      </w:tblGrid>
      <w:tr w:rsidR="00FC1C51" w:rsidRPr="00FC1C51" w14:paraId="68A8F07E" w14:textId="77777777" w:rsidTr="00FC1C51">
        <w:tc>
          <w:tcPr>
            <w:tcW w:w="2785" w:type="dxa"/>
          </w:tcPr>
          <w:p w14:paraId="6D60AB90" w14:textId="46BA6C4C" w:rsidR="00FC1C51" w:rsidRPr="00FC1C51" w:rsidRDefault="00FC1C51" w:rsidP="00FC1C51">
            <w:pPr>
              <w:rPr>
                <w:b/>
              </w:rPr>
            </w:pPr>
            <w:r w:rsidRPr="00FC1C51">
              <w:rPr>
                <w:b/>
              </w:rPr>
              <w:t>Field</w:t>
            </w:r>
          </w:p>
        </w:tc>
        <w:tc>
          <w:tcPr>
            <w:tcW w:w="6565" w:type="dxa"/>
          </w:tcPr>
          <w:p w14:paraId="30A297DE" w14:textId="4D538505" w:rsidR="00FC1C51" w:rsidRPr="00FC1C51" w:rsidRDefault="00FC1C51" w:rsidP="00FC1C51">
            <w:pPr>
              <w:rPr>
                <w:b/>
              </w:rPr>
            </w:pPr>
            <w:r w:rsidRPr="00FC1C51">
              <w:rPr>
                <w:b/>
              </w:rPr>
              <w:t>Purpose</w:t>
            </w:r>
          </w:p>
        </w:tc>
      </w:tr>
      <w:tr w:rsidR="00FC1C51" w14:paraId="56A52AB5" w14:textId="77777777" w:rsidTr="00FC1C51">
        <w:tc>
          <w:tcPr>
            <w:tcW w:w="2785" w:type="dxa"/>
          </w:tcPr>
          <w:p w14:paraId="341F119A" w14:textId="0465AE6D" w:rsidR="00FC1C51" w:rsidRDefault="00FC1C51" w:rsidP="00FC1C51">
            <w:r>
              <w:lastRenderedPageBreak/>
              <w:t>Select Default Provider</w:t>
            </w:r>
          </w:p>
        </w:tc>
        <w:tc>
          <w:tcPr>
            <w:tcW w:w="6565" w:type="dxa"/>
          </w:tcPr>
          <w:p w14:paraId="26F31624" w14:textId="10719523" w:rsidR="00FC1C51" w:rsidRDefault="00FC1C51" w:rsidP="00FC1C51">
            <w:r>
              <w:t>This selects the provider that the application will use for classification. Choose the provider of your choice.</w:t>
            </w:r>
          </w:p>
        </w:tc>
      </w:tr>
      <w:tr w:rsidR="00FC1C51" w14:paraId="4F37CD52" w14:textId="77777777" w:rsidTr="00FC1C51">
        <w:tc>
          <w:tcPr>
            <w:tcW w:w="2785" w:type="dxa"/>
          </w:tcPr>
          <w:p w14:paraId="093BC349" w14:textId="62C8B23A" w:rsidR="00FC1C51" w:rsidRDefault="00FC1C51" w:rsidP="00FC1C51">
            <w:r>
              <w:t>Classification Tags</w:t>
            </w:r>
          </w:p>
        </w:tc>
        <w:tc>
          <w:tcPr>
            <w:tcW w:w="6565" w:type="dxa"/>
          </w:tcPr>
          <w:p w14:paraId="05A24EE2" w14:textId="77777777" w:rsidR="00FC1C51" w:rsidRDefault="00FC1C51" w:rsidP="00FC1C51">
            <w:r>
              <w:t xml:space="preserve">This is a comma separated list of classification labels to apply. </w:t>
            </w:r>
          </w:p>
          <w:p w14:paraId="55D2935C" w14:textId="77777777" w:rsidR="00FC1C51" w:rsidRDefault="00FC1C51" w:rsidP="00FC1C51"/>
          <w:p w14:paraId="4EC520E5" w14:textId="5F82C1B1" w:rsidR="00FC1C51" w:rsidRDefault="00FC1C51" w:rsidP="00FC1C51">
            <w:r>
              <w:t xml:space="preserve">For </w:t>
            </w:r>
            <w:r w:rsidR="00B01288">
              <w:t>unlabeled</w:t>
            </w:r>
            <w:r>
              <w:t xml:space="preserve"> this field is required to have at least one value in it to successfully classify an image.</w:t>
            </w:r>
          </w:p>
          <w:p w14:paraId="3EE44D77" w14:textId="77777777" w:rsidR="00FC1C51" w:rsidRDefault="00FC1C51" w:rsidP="00FC1C51"/>
          <w:p w14:paraId="54BF6FFB" w14:textId="364D8682" w:rsidR="00FC1C51" w:rsidRDefault="00FC1C51" w:rsidP="00FC1C51">
            <w:r>
              <w:t xml:space="preserve">For </w:t>
            </w:r>
            <w:r w:rsidR="00B01288">
              <w:t>labeled</w:t>
            </w:r>
            <w:r>
              <w:t xml:space="preserve"> classification this list is added to the list of classification tags that are collected from the first level directory names.</w:t>
            </w:r>
          </w:p>
        </w:tc>
      </w:tr>
    </w:tbl>
    <w:p w14:paraId="0A57A60F" w14:textId="77777777" w:rsidR="00FC1C51" w:rsidRDefault="00FC1C51" w:rsidP="00FC1C51"/>
    <w:p w14:paraId="047FAE04" w14:textId="0CDB55C5" w:rsidR="00FC1C51" w:rsidRDefault="00FC1C51" w:rsidP="00FC1C51">
      <w:pPr>
        <w:pStyle w:val="Heading2"/>
      </w:pPr>
      <w:bookmarkStart w:id="8" w:name="_Toc512942959"/>
      <w:r>
        <w:t>Local Machine</w:t>
      </w:r>
      <w:bookmarkEnd w:id="8"/>
    </w:p>
    <w:p w14:paraId="55761180" w14:textId="2D8A386A" w:rsidR="00803E13" w:rsidRDefault="00803E13" w:rsidP="00803E13"/>
    <w:p w14:paraId="2AA2F6FA" w14:textId="03B19400" w:rsidR="00803E13" w:rsidRDefault="00803E13" w:rsidP="00803E13">
      <w:pPr>
        <w:jc w:val="center"/>
      </w:pPr>
      <w:r w:rsidRPr="00803E13">
        <w:rPr>
          <w:noProof/>
        </w:rPr>
        <w:drawing>
          <wp:inline distT="0" distB="0" distL="0" distR="0" wp14:anchorId="75FDF1B5" wp14:editId="0748820B">
            <wp:extent cx="4299305" cy="107251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0738" cy="1075367"/>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785"/>
        <w:gridCol w:w="6565"/>
      </w:tblGrid>
      <w:tr w:rsidR="00803E13" w:rsidRPr="00FC1C51" w14:paraId="43C293CE" w14:textId="77777777" w:rsidTr="00EC2B28">
        <w:tc>
          <w:tcPr>
            <w:tcW w:w="2785" w:type="dxa"/>
          </w:tcPr>
          <w:p w14:paraId="0810931F" w14:textId="77777777" w:rsidR="00803E13" w:rsidRPr="00FC1C51" w:rsidRDefault="00803E13" w:rsidP="00EC2B28">
            <w:pPr>
              <w:rPr>
                <w:b/>
              </w:rPr>
            </w:pPr>
            <w:r w:rsidRPr="00FC1C51">
              <w:rPr>
                <w:b/>
              </w:rPr>
              <w:t>Field</w:t>
            </w:r>
          </w:p>
        </w:tc>
        <w:tc>
          <w:tcPr>
            <w:tcW w:w="6565" w:type="dxa"/>
          </w:tcPr>
          <w:p w14:paraId="7EE8CB0C" w14:textId="77777777" w:rsidR="00803E13" w:rsidRPr="00FC1C51" w:rsidRDefault="00803E13" w:rsidP="00EC2B28">
            <w:pPr>
              <w:rPr>
                <w:b/>
              </w:rPr>
            </w:pPr>
            <w:r w:rsidRPr="00FC1C51">
              <w:rPr>
                <w:b/>
              </w:rPr>
              <w:t>Purpose</w:t>
            </w:r>
          </w:p>
        </w:tc>
      </w:tr>
      <w:tr w:rsidR="00803E13" w14:paraId="46C3559C" w14:textId="77777777" w:rsidTr="00EC2B28">
        <w:tc>
          <w:tcPr>
            <w:tcW w:w="2785" w:type="dxa"/>
          </w:tcPr>
          <w:p w14:paraId="1AAD16D6" w14:textId="7052C56C" w:rsidR="00803E13" w:rsidRDefault="00803E13" w:rsidP="00EC2B28">
            <w:r>
              <w:t>Classification Type</w:t>
            </w:r>
          </w:p>
        </w:tc>
        <w:tc>
          <w:tcPr>
            <w:tcW w:w="6565" w:type="dxa"/>
          </w:tcPr>
          <w:p w14:paraId="3DA47DDE" w14:textId="77777777" w:rsidR="00803E13" w:rsidRDefault="00803E13" w:rsidP="00EC2B28">
            <w:r>
              <w:t>Determines how selections when classifying images are displayed. Multiple Classification allows the user to apply more than one classifier to the images and the selections are presented as check boxes.</w:t>
            </w:r>
          </w:p>
          <w:p w14:paraId="7D51D0C7" w14:textId="3BAD74B9" w:rsidR="00803E13" w:rsidRDefault="00803E13" w:rsidP="00EC2B28">
            <w:r>
              <w:t>Single Classification allows the user to apply only one classifier to the images and selections are presented as radio buttons.</w:t>
            </w:r>
          </w:p>
        </w:tc>
      </w:tr>
      <w:tr w:rsidR="00803E13" w14:paraId="1669045B" w14:textId="77777777" w:rsidTr="00EC2B28">
        <w:tc>
          <w:tcPr>
            <w:tcW w:w="2785" w:type="dxa"/>
          </w:tcPr>
          <w:p w14:paraId="4EB80A21" w14:textId="24958072" w:rsidR="00803E13" w:rsidRDefault="00EB0AED" w:rsidP="00EC2B28">
            <w:r>
              <w:t>File Extensions</w:t>
            </w:r>
          </w:p>
        </w:tc>
        <w:tc>
          <w:tcPr>
            <w:tcW w:w="6565" w:type="dxa"/>
          </w:tcPr>
          <w:p w14:paraId="3F2FE7CA" w14:textId="3A954BC7" w:rsidR="00171A92" w:rsidRDefault="00803E13" w:rsidP="00EC2B28">
            <w:r>
              <w:t xml:space="preserve">This is a comma separated list of </w:t>
            </w:r>
            <w:r w:rsidR="00171A92">
              <w:t xml:space="preserve">file types to include. By </w:t>
            </w:r>
            <w:proofErr w:type="gramStart"/>
            <w:r w:rsidR="00171A92">
              <w:t>default</w:t>
            </w:r>
            <w:proofErr w:type="gramEnd"/>
            <w:r w:rsidR="00171A92">
              <w:t xml:space="preserve"> JPG, TIF, TIFF, PNG and GIF are included in the set. </w:t>
            </w:r>
          </w:p>
          <w:p w14:paraId="05FEB137" w14:textId="77777777" w:rsidR="00803E13" w:rsidRDefault="00803E13" w:rsidP="00EC2B28"/>
          <w:p w14:paraId="4B5EFEFD" w14:textId="36E82D64" w:rsidR="00171A92" w:rsidRDefault="00171A92" w:rsidP="00EC2B28">
            <w:r>
              <w:t>The user can limit what types of images files are included by changing this list.</w:t>
            </w:r>
          </w:p>
        </w:tc>
      </w:tr>
      <w:tr w:rsidR="00171A92" w14:paraId="2993C054" w14:textId="77777777" w:rsidTr="00EC2B28">
        <w:tc>
          <w:tcPr>
            <w:tcW w:w="2785" w:type="dxa"/>
          </w:tcPr>
          <w:p w14:paraId="2079AD13" w14:textId="0134A5DC" w:rsidR="00171A92" w:rsidRDefault="00171A92" w:rsidP="00EC2B28">
            <w:r>
              <w:t>Source Directory</w:t>
            </w:r>
          </w:p>
        </w:tc>
        <w:tc>
          <w:tcPr>
            <w:tcW w:w="6565" w:type="dxa"/>
          </w:tcPr>
          <w:p w14:paraId="76F17EA0" w14:textId="4CFB73F9" w:rsidR="00171A92" w:rsidRDefault="00171A92" w:rsidP="00EC2B28">
            <w:r>
              <w:t xml:space="preserve">The local directory in which to load images and affects the data set as explained in </w:t>
            </w:r>
            <w:hyperlink w:anchor="_Classification_Approaches" w:history="1">
              <w:r w:rsidRPr="00171A92">
                <w:rPr>
                  <w:rStyle w:val="Hyperlink"/>
                </w:rPr>
                <w:t>Classification Approaches</w:t>
              </w:r>
            </w:hyperlink>
          </w:p>
        </w:tc>
      </w:tr>
      <w:tr w:rsidR="00A04549" w14:paraId="293C8EAF" w14:textId="77777777" w:rsidTr="00EC2B28">
        <w:tc>
          <w:tcPr>
            <w:tcW w:w="2785" w:type="dxa"/>
          </w:tcPr>
          <w:p w14:paraId="21686D8E" w14:textId="2C8139AA" w:rsidR="00A04549" w:rsidRDefault="00A04549" w:rsidP="00EC2B28">
            <w:r>
              <w:t>Save Configuration</w:t>
            </w:r>
          </w:p>
        </w:tc>
        <w:tc>
          <w:tcPr>
            <w:tcW w:w="6565" w:type="dxa"/>
          </w:tcPr>
          <w:p w14:paraId="3E3F9B7B" w14:textId="2D74FE39" w:rsidR="00A04549" w:rsidRPr="00A04549" w:rsidRDefault="00A04549" w:rsidP="00EC2B28">
            <w:pPr>
              <w:rPr>
                <w:b/>
                <w:i/>
              </w:rPr>
            </w:pPr>
            <w:r>
              <w:t xml:space="preserve">Saving the configuration re-writes the configuration </w:t>
            </w:r>
            <w:r>
              <w:rPr>
                <w:b/>
                <w:i/>
              </w:rPr>
              <w:t>and deletes any history for this data set that has already been recorded.</w:t>
            </w:r>
          </w:p>
        </w:tc>
      </w:tr>
    </w:tbl>
    <w:p w14:paraId="55D8E5BB" w14:textId="77777777" w:rsidR="00803E13" w:rsidRDefault="00803E13" w:rsidP="00803E13"/>
    <w:p w14:paraId="4E8779B9" w14:textId="57803111" w:rsidR="00803E13" w:rsidRDefault="00171A92" w:rsidP="00171A92">
      <w:pPr>
        <w:pStyle w:val="Heading2"/>
      </w:pPr>
      <w:bookmarkStart w:id="9" w:name="_Toc512942960"/>
      <w:r>
        <w:lastRenderedPageBreak/>
        <w:t>Azure Storage</w:t>
      </w:r>
      <w:bookmarkEnd w:id="9"/>
    </w:p>
    <w:p w14:paraId="6BE74AB1" w14:textId="15AF1CA1" w:rsidR="00A04549" w:rsidRDefault="00A04549" w:rsidP="00A04549">
      <w:pPr>
        <w:jc w:val="center"/>
      </w:pPr>
      <w:r w:rsidRPr="00A04549">
        <w:rPr>
          <w:noProof/>
        </w:rPr>
        <w:drawing>
          <wp:inline distT="0" distB="0" distL="0" distR="0" wp14:anchorId="374F3AC3" wp14:editId="782290EB">
            <wp:extent cx="4938625" cy="2249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6210" cy="225262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785"/>
        <w:gridCol w:w="6565"/>
      </w:tblGrid>
      <w:tr w:rsidR="00A04549" w:rsidRPr="00FC1C51" w14:paraId="5CC3BA4F" w14:textId="77777777" w:rsidTr="00EC2B28">
        <w:tc>
          <w:tcPr>
            <w:tcW w:w="2785" w:type="dxa"/>
          </w:tcPr>
          <w:p w14:paraId="083436EB" w14:textId="77777777" w:rsidR="00A04549" w:rsidRPr="00FC1C51" w:rsidRDefault="00A04549" w:rsidP="00EC2B28">
            <w:pPr>
              <w:rPr>
                <w:b/>
              </w:rPr>
            </w:pPr>
            <w:r w:rsidRPr="00FC1C51">
              <w:rPr>
                <w:b/>
              </w:rPr>
              <w:t>Field</w:t>
            </w:r>
          </w:p>
        </w:tc>
        <w:tc>
          <w:tcPr>
            <w:tcW w:w="6565" w:type="dxa"/>
          </w:tcPr>
          <w:p w14:paraId="562B78BC" w14:textId="77777777" w:rsidR="00A04549" w:rsidRPr="00FC1C51" w:rsidRDefault="00A04549" w:rsidP="00EC2B28">
            <w:pPr>
              <w:rPr>
                <w:b/>
              </w:rPr>
            </w:pPr>
            <w:r w:rsidRPr="00FC1C51">
              <w:rPr>
                <w:b/>
              </w:rPr>
              <w:t>Purpose</w:t>
            </w:r>
          </w:p>
        </w:tc>
      </w:tr>
      <w:tr w:rsidR="00A04549" w14:paraId="6AC4D103" w14:textId="77777777" w:rsidTr="00EC2B28">
        <w:tc>
          <w:tcPr>
            <w:tcW w:w="2785" w:type="dxa"/>
          </w:tcPr>
          <w:p w14:paraId="5BCF45C2" w14:textId="77777777" w:rsidR="00A04549" w:rsidRDefault="00A04549" w:rsidP="00EC2B28">
            <w:r>
              <w:t>Classification Type</w:t>
            </w:r>
          </w:p>
        </w:tc>
        <w:tc>
          <w:tcPr>
            <w:tcW w:w="6565" w:type="dxa"/>
          </w:tcPr>
          <w:p w14:paraId="39B4143F" w14:textId="77777777" w:rsidR="00A04549" w:rsidRDefault="00A04549" w:rsidP="00EC2B28">
            <w:r>
              <w:t>Determines how selections when classifying images are displayed. Multiple Classification allows the user to apply more than one classifier to the images and the selections are presented as check boxes.</w:t>
            </w:r>
          </w:p>
          <w:p w14:paraId="4C797686" w14:textId="77777777" w:rsidR="00A04549" w:rsidRDefault="00A04549" w:rsidP="00EC2B28">
            <w:r>
              <w:t>Single Classification allows the user to apply only one classifier to the images and selections are presented as radio buttons.</w:t>
            </w:r>
          </w:p>
        </w:tc>
      </w:tr>
      <w:tr w:rsidR="0017610A" w14:paraId="6C5E73E4" w14:textId="77777777" w:rsidTr="00EC2B28">
        <w:tc>
          <w:tcPr>
            <w:tcW w:w="2785" w:type="dxa"/>
          </w:tcPr>
          <w:p w14:paraId="258D2EF8" w14:textId="45844DE3" w:rsidR="0017610A" w:rsidRDefault="0017610A" w:rsidP="00EC2B28">
            <w:r>
              <w:t>Azure Storage Account Name</w:t>
            </w:r>
          </w:p>
        </w:tc>
        <w:tc>
          <w:tcPr>
            <w:tcW w:w="6565" w:type="dxa"/>
          </w:tcPr>
          <w:p w14:paraId="344F96F1" w14:textId="658011B8" w:rsidR="0017610A" w:rsidRDefault="0017610A" w:rsidP="008B2B26">
            <w:r>
              <w:t>The name of the Azure Storage account to read data from.</w:t>
            </w:r>
          </w:p>
        </w:tc>
      </w:tr>
      <w:tr w:rsidR="0017610A" w14:paraId="09DDE2E7" w14:textId="77777777" w:rsidTr="00EC2B28">
        <w:tc>
          <w:tcPr>
            <w:tcW w:w="2785" w:type="dxa"/>
          </w:tcPr>
          <w:p w14:paraId="6F372250" w14:textId="757D635E" w:rsidR="0017610A" w:rsidRDefault="0017610A" w:rsidP="00EC2B28">
            <w:r>
              <w:t>Azure Storage Account Key</w:t>
            </w:r>
          </w:p>
        </w:tc>
        <w:tc>
          <w:tcPr>
            <w:tcW w:w="6565" w:type="dxa"/>
          </w:tcPr>
          <w:p w14:paraId="312C419D" w14:textId="2D1D6D16" w:rsidR="0017610A" w:rsidRDefault="0017610A" w:rsidP="008B2B26">
            <w:r>
              <w:t xml:space="preserve">One of the keys associated with the Azure Storage account </w:t>
            </w:r>
          </w:p>
        </w:tc>
      </w:tr>
      <w:tr w:rsidR="0017610A" w14:paraId="5A820388" w14:textId="77777777" w:rsidTr="00EC2B28">
        <w:tc>
          <w:tcPr>
            <w:tcW w:w="2785" w:type="dxa"/>
          </w:tcPr>
          <w:p w14:paraId="5844B678" w14:textId="05FA3CD3" w:rsidR="0017610A" w:rsidRDefault="0017610A" w:rsidP="00EC2B28">
            <w:r>
              <w:t>Azure Storage Container</w:t>
            </w:r>
          </w:p>
        </w:tc>
        <w:tc>
          <w:tcPr>
            <w:tcW w:w="6565" w:type="dxa"/>
          </w:tcPr>
          <w:p w14:paraId="5F18EE7C" w14:textId="714AEBB1" w:rsidR="0017610A" w:rsidRDefault="0017610A" w:rsidP="008B2B26">
            <w:r>
              <w:t>The storage container to read from</w:t>
            </w:r>
          </w:p>
        </w:tc>
      </w:tr>
      <w:tr w:rsidR="0017610A" w14:paraId="24B907AB" w14:textId="77777777" w:rsidTr="00EC2B28">
        <w:tc>
          <w:tcPr>
            <w:tcW w:w="2785" w:type="dxa"/>
          </w:tcPr>
          <w:p w14:paraId="245D7F2C" w14:textId="6C85C4DF" w:rsidR="0017610A" w:rsidRDefault="0017610A" w:rsidP="00EC2B28">
            <w:r>
              <w:t>Blob Prefix</w:t>
            </w:r>
          </w:p>
        </w:tc>
        <w:tc>
          <w:tcPr>
            <w:tcW w:w="6565" w:type="dxa"/>
          </w:tcPr>
          <w:p w14:paraId="31E47714" w14:textId="3EE52496" w:rsidR="0017610A" w:rsidRDefault="0017610A" w:rsidP="008B2B26">
            <w:r>
              <w:t xml:space="preserve">An optional field that helps with limiting the number of images to obtain. The internal calls is </w:t>
            </w:r>
            <w:hyperlink r:id="rId13" w:history="1">
              <w:proofErr w:type="spellStart"/>
              <w:r w:rsidRPr="0017610A">
                <w:rPr>
                  <w:rStyle w:val="Hyperlink"/>
                </w:rPr>
                <w:t>ListBlobs</w:t>
              </w:r>
              <w:proofErr w:type="spellEnd"/>
            </w:hyperlink>
            <w:r>
              <w:t>.</w:t>
            </w:r>
          </w:p>
        </w:tc>
      </w:tr>
      <w:tr w:rsidR="00A04549" w14:paraId="01BB06AC" w14:textId="77777777" w:rsidTr="00EC2B28">
        <w:tc>
          <w:tcPr>
            <w:tcW w:w="2785" w:type="dxa"/>
          </w:tcPr>
          <w:p w14:paraId="1B93543B" w14:textId="2219C84B" w:rsidR="00A04549" w:rsidRDefault="00A04549" w:rsidP="00EC2B28">
            <w:r>
              <w:t>File Extension</w:t>
            </w:r>
          </w:p>
        </w:tc>
        <w:tc>
          <w:tcPr>
            <w:tcW w:w="6565" w:type="dxa"/>
          </w:tcPr>
          <w:p w14:paraId="7E1323E3" w14:textId="5820877F" w:rsidR="008B2B26" w:rsidRDefault="008B2B26" w:rsidP="008B2B26">
            <w:r>
              <w:t xml:space="preserve">A single file extension such as ‘.jpg’ identifying the file types to retrieve information about. </w:t>
            </w:r>
          </w:p>
          <w:p w14:paraId="72FAEA20" w14:textId="1EF4C969" w:rsidR="008B2B26" w:rsidRDefault="008B2B26" w:rsidP="008B2B26"/>
          <w:p w14:paraId="2EA8185A" w14:textId="0109ADDC" w:rsidR="00A04549" w:rsidRDefault="008B2B26" w:rsidP="008B2B26">
            <w:r>
              <w:t>Unlike local machine, this is a SINGLE extension type.</w:t>
            </w:r>
          </w:p>
        </w:tc>
      </w:tr>
      <w:tr w:rsidR="00A04549" w14:paraId="0ECDBE11" w14:textId="77777777" w:rsidTr="00EC2B28">
        <w:tc>
          <w:tcPr>
            <w:tcW w:w="2785" w:type="dxa"/>
          </w:tcPr>
          <w:p w14:paraId="7EFB9D04" w14:textId="34422A35" w:rsidR="00A04549" w:rsidRDefault="00A04549" w:rsidP="00EC2B28">
            <w:r>
              <w:t xml:space="preserve">Local </w:t>
            </w:r>
            <w:bookmarkStart w:id="10" w:name="_GoBack"/>
            <w:r>
              <w:t>Directory</w:t>
            </w:r>
            <w:bookmarkEnd w:id="10"/>
          </w:p>
        </w:tc>
        <w:tc>
          <w:tcPr>
            <w:tcW w:w="6565" w:type="dxa"/>
          </w:tcPr>
          <w:p w14:paraId="15C3ACED" w14:textId="5BB74D35" w:rsidR="00A04549" w:rsidRDefault="00A04549" w:rsidP="00EC2B28">
            <w:r>
              <w:t xml:space="preserve">The local directory to keep information about the files to be classified from the storage account. </w:t>
            </w:r>
          </w:p>
        </w:tc>
      </w:tr>
      <w:tr w:rsidR="00A04549" w14:paraId="5AD56791" w14:textId="77777777" w:rsidTr="00EC2B28">
        <w:tc>
          <w:tcPr>
            <w:tcW w:w="2785" w:type="dxa"/>
          </w:tcPr>
          <w:p w14:paraId="7E891739" w14:textId="590D83D8" w:rsidR="00A04549" w:rsidRDefault="00A04549" w:rsidP="00EC2B28">
            <w:r>
              <w:t>Acquire Content</w:t>
            </w:r>
          </w:p>
        </w:tc>
        <w:tc>
          <w:tcPr>
            <w:tcW w:w="6565" w:type="dxa"/>
          </w:tcPr>
          <w:p w14:paraId="636E258D" w14:textId="77777777" w:rsidR="00A04549" w:rsidRDefault="00A04549" w:rsidP="00EC2B28">
            <w:r>
              <w:t xml:space="preserve">Saves the configuration and then acquires information </w:t>
            </w:r>
            <w:proofErr w:type="gramStart"/>
            <w:r>
              <w:t xml:space="preserve">for  </w:t>
            </w:r>
            <w:r>
              <w:rPr>
                <w:b/>
                <w:i/>
              </w:rPr>
              <w:t>File</w:t>
            </w:r>
            <w:proofErr w:type="gramEnd"/>
            <w:r>
              <w:rPr>
                <w:b/>
                <w:i/>
              </w:rPr>
              <w:t xml:space="preserve"> Count</w:t>
            </w:r>
            <w:r>
              <w:t xml:space="preserve"> images from the storage account and stores a catalog of those files at the </w:t>
            </w:r>
            <w:r>
              <w:rPr>
                <w:b/>
                <w:i/>
              </w:rPr>
              <w:t>Local Directory</w:t>
            </w:r>
            <w:r>
              <w:t xml:space="preserve"> location.</w:t>
            </w:r>
          </w:p>
          <w:p w14:paraId="04CDB5EE" w14:textId="77777777" w:rsidR="00A04549" w:rsidRDefault="00A04549" w:rsidP="00EC2B28"/>
          <w:p w14:paraId="6C4CD6B2" w14:textId="13BF87E5" w:rsidR="00A04549" w:rsidRPr="00A04549" w:rsidRDefault="00A04549" w:rsidP="00EC2B28">
            <w:r>
              <w:t xml:space="preserve">NOTE: Actual </w:t>
            </w:r>
            <w:proofErr w:type="gramStart"/>
            <w:r>
              <w:t>image  files</w:t>
            </w:r>
            <w:proofErr w:type="gramEnd"/>
            <w:r>
              <w:t xml:space="preserve"> are NOT downloaded to the local machine until they are to be viewed for classification</w:t>
            </w:r>
          </w:p>
        </w:tc>
      </w:tr>
      <w:tr w:rsidR="00A04549" w14:paraId="086171DD" w14:textId="77777777" w:rsidTr="00EC2B28">
        <w:tc>
          <w:tcPr>
            <w:tcW w:w="2785" w:type="dxa"/>
          </w:tcPr>
          <w:p w14:paraId="06014DF9" w14:textId="77777777" w:rsidR="00A04549" w:rsidRDefault="00A04549" w:rsidP="00EC2B28">
            <w:r>
              <w:t>Save Configuration</w:t>
            </w:r>
          </w:p>
        </w:tc>
        <w:tc>
          <w:tcPr>
            <w:tcW w:w="6565" w:type="dxa"/>
          </w:tcPr>
          <w:p w14:paraId="7B18FAFB" w14:textId="77777777" w:rsidR="00A04549" w:rsidRPr="00A04549" w:rsidRDefault="00A04549" w:rsidP="00EC2B28">
            <w:pPr>
              <w:rPr>
                <w:b/>
                <w:i/>
              </w:rPr>
            </w:pPr>
            <w:r>
              <w:t xml:space="preserve">Saving the configuration re-writes the configuration </w:t>
            </w:r>
            <w:r>
              <w:rPr>
                <w:b/>
                <w:i/>
              </w:rPr>
              <w:t>and deletes any history for this data set that has already been recorded.</w:t>
            </w:r>
          </w:p>
        </w:tc>
      </w:tr>
    </w:tbl>
    <w:p w14:paraId="01EC449E" w14:textId="2A1C36CD" w:rsidR="00A04549" w:rsidRDefault="00A04549" w:rsidP="00A04549"/>
    <w:p w14:paraId="176F2AFF" w14:textId="6FDCE203" w:rsidR="00415B63" w:rsidRDefault="00D22919" w:rsidP="00415B63">
      <w:pPr>
        <w:pStyle w:val="Heading1"/>
      </w:pPr>
      <w:bookmarkStart w:id="11" w:name="_Toc512942961"/>
      <w:r>
        <w:t xml:space="preserve">Performing </w:t>
      </w:r>
      <w:r w:rsidR="00415B63">
        <w:t>Classification</w:t>
      </w:r>
      <w:bookmarkEnd w:id="11"/>
    </w:p>
    <w:p w14:paraId="219DEB70" w14:textId="46729394" w:rsidR="00415B63" w:rsidRDefault="00415B63" w:rsidP="00415B63">
      <w:r>
        <w:t xml:space="preserve">Classification is a similar process regardless of what provider is chosen. The user tags images and moves forward or backward through the data set. </w:t>
      </w:r>
    </w:p>
    <w:p w14:paraId="34946C35" w14:textId="7E940DE0" w:rsidR="00415B63" w:rsidRDefault="00415B63" w:rsidP="00415B63">
      <w:r>
        <w:lastRenderedPageBreak/>
        <w:t>The tool records changes as they are made in the UI and when the tool is closed and reopened, the tool figures out where the user left off in a data set and forwards through the images that were already labeled to the first image that has not.</w:t>
      </w:r>
    </w:p>
    <w:p w14:paraId="10E5487C" w14:textId="0BB7374E" w:rsidR="00415B63" w:rsidRDefault="00415B63" w:rsidP="00415B63">
      <w:r>
        <w:t>User defined tags in the configuration are automatically added as a choice for classification:</w:t>
      </w:r>
      <w:r w:rsidR="00B04D8F">
        <w:t xml:space="preserve"> </w:t>
      </w:r>
    </w:p>
    <w:tbl>
      <w:tblPr>
        <w:tblStyle w:val="TableGrid"/>
        <w:tblW w:w="0" w:type="auto"/>
        <w:tblLook w:val="04A0" w:firstRow="1" w:lastRow="0" w:firstColumn="1" w:lastColumn="0" w:noHBand="0" w:noVBand="1"/>
      </w:tblPr>
      <w:tblGrid>
        <w:gridCol w:w="4986"/>
        <w:gridCol w:w="4364"/>
      </w:tblGrid>
      <w:tr w:rsidR="00B04D8F" w:rsidRPr="00B04D8F" w14:paraId="0A0282EE" w14:textId="77777777" w:rsidTr="00415B63">
        <w:tc>
          <w:tcPr>
            <w:tcW w:w="4675" w:type="dxa"/>
          </w:tcPr>
          <w:p w14:paraId="547AA8F3" w14:textId="7EC42846" w:rsidR="00B04D8F" w:rsidRPr="00B04D8F" w:rsidRDefault="00B04D8F" w:rsidP="00415B63">
            <w:pPr>
              <w:rPr>
                <w:b/>
                <w:noProof/>
              </w:rPr>
            </w:pPr>
            <w:r w:rsidRPr="00B04D8F">
              <w:rPr>
                <w:b/>
                <w:noProof/>
              </w:rPr>
              <w:t>Configuration Tab</w:t>
            </w:r>
          </w:p>
        </w:tc>
        <w:tc>
          <w:tcPr>
            <w:tcW w:w="4675" w:type="dxa"/>
          </w:tcPr>
          <w:p w14:paraId="00B0643F" w14:textId="306DF835" w:rsidR="00B04D8F" w:rsidRPr="00B04D8F" w:rsidRDefault="00B04D8F" w:rsidP="00415B63">
            <w:pPr>
              <w:rPr>
                <w:b/>
                <w:noProof/>
              </w:rPr>
            </w:pPr>
            <w:r w:rsidRPr="00B04D8F">
              <w:rPr>
                <w:b/>
                <w:noProof/>
              </w:rPr>
              <w:t>Classification Options</w:t>
            </w:r>
          </w:p>
        </w:tc>
      </w:tr>
      <w:tr w:rsidR="00415B63" w14:paraId="34C37E3B" w14:textId="77777777" w:rsidTr="00415B63">
        <w:tc>
          <w:tcPr>
            <w:tcW w:w="4675" w:type="dxa"/>
          </w:tcPr>
          <w:p w14:paraId="6A3CC468" w14:textId="69379001" w:rsidR="00415B63" w:rsidRDefault="00415B63" w:rsidP="00415B63">
            <w:r w:rsidRPr="00415B63">
              <w:rPr>
                <w:noProof/>
              </w:rPr>
              <w:drawing>
                <wp:inline distT="0" distB="0" distL="0" distR="0" wp14:anchorId="053A84FF" wp14:editId="5E843678">
                  <wp:extent cx="3028950" cy="330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0036" cy="350561"/>
                          </a:xfrm>
                          <a:prstGeom prst="rect">
                            <a:avLst/>
                          </a:prstGeom>
                          <a:noFill/>
                          <a:ln>
                            <a:noFill/>
                          </a:ln>
                        </pic:spPr>
                      </pic:pic>
                    </a:graphicData>
                  </a:graphic>
                </wp:inline>
              </w:drawing>
            </w:r>
          </w:p>
        </w:tc>
        <w:tc>
          <w:tcPr>
            <w:tcW w:w="4675" w:type="dxa"/>
          </w:tcPr>
          <w:p w14:paraId="3847C7A9" w14:textId="1E07005B" w:rsidR="00415B63" w:rsidRDefault="00415B63" w:rsidP="00415B63">
            <w:r w:rsidRPr="00415B63">
              <w:rPr>
                <w:noProof/>
              </w:rPr>
              <w:drawing>
                <wp:inline distT="0" distB="0" distL="0" distR="0" wp14:anchorId="0AA67462" wp14:editId="7B58F048">
                  <wp:extent cx="2381250" cy="1657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0" cy="1657350"/>
                          </a:xfrm>
                          <a:prstGeom prst="rect">
                            <a:avLst/>
                          </a:prstGeom>
                          <a:noFill/>
                          <a:ln>
                            <a:noFill/>
                          </a:ln>
                        </pic:spPr>
                      </pic:pic>
                    </a:graphicData>
                  </a:graphic>
                </wp:inline>
              </w:drawing>
            </w:r>
          </w:p>
        </w:tc>
      </w:tr>
    </w:tbl>
    <w:p w14:paraId="05001564" w14:textId="05D7CD71" w:rsidR="00415B63" w:rsidRDefault="00415B63" w:rsidP="00415B63"/>
    <w:p w14:paraId="42F126C4" w14:textId="02462DF6" w:rsidR="00B04D8F" w:rsidRDefault="00B04D8F" w:rsidP="00415B63">
      <w:r>
        <w:t xml:space="preserve">The user also </w:t>
      </w:r>
      <w:proofErr w:type="gramStart"/>
      <w:r>
        <w:t>has the ability to</w:t>
      </w:r>
      <w:proofErr w:type="gramEnd"/>
      <w:r>
        <w:t xml:space="preserve"> jump ahead, or backwards, through the data set by using the jump to functionality available through the status bar of the application:</w:t>
      </w:r>
    </w:p>
    <w:p w14:paraId="595DEF29" w14:textId="53C23D34" w:rsidR="00B04D8F" w:rsidRDefault="00B04D8F" w:rsidP="00B04D8F">
      <w:pPr>
        <w:jc w:val="center"/>
      </w:pPr>
      <w:r w:rsidRPr="00B04D8F">
        <w:rPr>
          <w:noProof/>
        </w:rPr>
        <w:drawing>
          <wp:inline distT="0" distB="0" distL="0" distR="0" wp14:anchorId="5B22D7AC" wp14:editId="28049B30">
            <wp:extent cx="5080474" cy="25590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7810" cy="264837"/>
                    </a:xfrm>
                    <a:prstGeom prst="rect">
                      <a:avLst/>
                    </a:prstGeom>
                    <a:noFill/>
                    <a:ln>
                      <a:noFill/>
                    </a:ln>
                  </pic:spPr>
                </pic:pic>
              </a:graphicData>
            </a:graphic>
          </wp:inline>
        </w:drawing>
      </w:r>
    </w:p>
    <w:p w14:paraId="5DB2D9A4" w14:textId="7FD90ADD" w:rsidR="00B04D8F" w:rsidRDefault="00B04D8F" w:rsidP="00B04D8F">
      <w:pPr>
        <w:jc w:val="center"/>
      </w:pPr>
    </w:p>
    <w:p w14:paraId="4482BDF1" w14:textId="01055A02" w:rsidR="00B04D8F" w:rsidRDefault="00B04D8F" w:rsidP="00B04D8F">
      <w:r>
        <w:t xml:space="preserve">Regardless of provider, keyboard shortcuts are available. </w:t>
      </w:r>
    </w:p>
    <w:p w14:paraId="455AADEE" w14:textId="10105D58" w:rsidR="00B04D8F" w:rsidRDefault="00B04D8F" w:rsidP="00B04D8F">
      <w:pPr>
        <w:pStyle w:val="ListParagraph"/>
        <w:numPr>
          <w:ilvl w:val="0"/>
          <w:numId w:val="2"/>
        </w:numPr>
      </w:pPr>
      <w:r>
        <w:t xml:space="preserve">Number </w:t>
      </w:r>
      <w:proofErr w:type="gramStart"/>
      <w:r>
        <w:t>pad :</w:t>
      </w:r>
      <w:proofErr w:type="gramEnd"/>
      <w:r>
        <w:t xml:space="preserve"> 1-N where N is the total number of possible classifications. Hitting the associated number checks/unchecks a selection.</w:t>
      </w:r>
    </w:p>
    <w:p w14:paraId="5ED9A925" w14:textId="3F16A11A" w:rsidR="00B04D8F" w:rsidRDefault="00B04D8F" w:rsidP="00B04D8F">
      <w:pPr>
        <w:pStyle w:val="ListParagraph"/>
        <w:numPr>
          <w:ilvl w:val="0"/>
          <w:numId w:val="2"/>
        </w:numPr>
      </w:pPr>
      <w:r>
        <w:t>+/- keys move forward and backwards respectively through the dataset.</w:t>
      </w:r>
    </w:p>
    <w:p w14:paraId="622F4A85" w14:textId="77777777" w:rsidR="00B04D8F" w:rsidRDefault="00B04D8F" w:rsidP="00B04D8F">
      <w:pPr>
        <w:pStyle w:val="ListParagraph"/>
      </w:pPr>
    </w:p>
    <w:p w14:paraId="32974D40" w14:textId="07D7886D" w:rsidR="00B04D8F" w:rsidRDefault="00D22919" w:rsidP="00B04D8F">
      <w:pPr>
        <w:pStyle w:val="Heading2"/>
      </w:pPr>
      <w:bookmarkStart w:id="12" w:name="_Toc512942962"/>
      <w:r>
        <w:lastRenderedPageBreak/>
        <w:t>Unlabeled</w:t>
      </w:r>
      <w:bookmarkEnd w:id="12"/>
      <w:r w:rsidR="00B04D8F">
        <w:t xml:space="preserve"> </w:t>
      </w:r>
    </w:p>
    <w:p w14:paraId="5464502B" w14:textId="1B304E78" w:rsidR="00B04D8F" w:rsidRDefault="00B04D8F" w:rsidP="00B04D8F">
      <w:pPr>
        <w:jc w:val="center"/>
      </w:pPr>
      <w:r w:rsidRPr="00B04D8F">
        <w:rPr>
          <w:noProof/>
        </w:rPr>
        <w:drawing>
          <wp:inline distT="0" distB="0" distL="0" distR="0" wp14:anchorId="4685E24A" wp14:editId="5D262397">
            <wp:extent cx="5172946" cy="274955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81192" cy="2753933"/>
                    </a:xfrm>
                    <a:prstGeom prst="rect">
                      <a:avLst/>
                    </a:prstGeom>
                    <a:noFill/>
                    <a:ln>
                      <a:noFill/>
                    </a:ln>
                  </pic:spPr>
                </pic:pic>
              </a:graphicData>
            </a:graphic>
          </wp:inline>
        </w:drawing>
      </w:r>
    </w:p>
    <w:p w14:paraId="273F19AD" w14:textId="4B4AB59E" w:rsidR="00B04D8F" w:rsidRDefault="00B04D8F" w:rsidP="00B04D8F"/>
    <w:p w14:paraId="0C265E6B" w14:textId="10C761CF" w:rsidR="00B04D8F" w:rsidRDefault="00B04D8F" w:rsidP="00B04D8F">
      <w:r>
        <w:t xml:space="preserve">In the </w:t>
      </w:r>
      <w:r w:rsidR="00B01288">
        <w:t>unlabeled</w:t>
      </w:r>
      <w:r>
        <w:t xml:space="preserve"> classification, as noted in </w:t>
      </w:r>
      <w:hyperlink w:anchor="_Classification_Approaches" w:history="1">
        <w:r w:rsidRPr="00B04D8F">
          <w:rPr>
            <w:rStyle w:val="Hyperlink"/>
          </w:rPr>
          <w:t>Classification Approaches</w:t>
        </w:r>
      </w:hyperlink>
      <w:r>
        <w:t>, the user classifies a single image at a time. Classification labels come only from the classifications entered in on the configuration tab.</w:t>
      </w:r>
    </w:p>
    <w:p w14:paraId="1FCD52C3" w14:textId="3C848535" w:rsidR="00B04D8F" w:rsidRDefault="00B04D8F" w:rsidP="00B04D8F">
      <w:r>
        <w:t xml:space="preserve">Results of classifying are kept in a sub directory of the application </w:t>
      </w:r>
      <w:proofErr w:type="gramStart"/>
      <w:r>
        <w:t>directory :</w:t>
      </w:r>
      <w:proofErr w:type="gramEnd"/>
    </w:p>
    <w:tbl>
      <w:tblPr>
        <w:tblStyle w:val="TableGrid"/>
        <w:tblW w:w="0" w:type="auto"/>
        <w:tblLook w:val="04A0" w:firstRow="1" w:lastRow="0" w:firstColumn="1" w:lastColumn="0" w:noHBand="0" w:noVBand="1"/>
      </w:tblPr>
      <w:tblGrid>
        <w:gridCol w:w="4675"/>
        <w:gridCol w:w="4675"/>
      </w:tblGrid>
      <w:tr w:rsidR="00B04D8F" w14:paraId="13D71356" w14:textId="77777777" w:rsidTr="00B04D8F">
        <w:tc>
          <w:tcPr>
            <w:tcW w:w="4675" w:type="dxa"/>
          </w:tcPr>
          <w:p w14:paraId="353F05E7" w14:textId="3442C7A7" w:rsidR="00B04D8F" w:rsidRDefault="00B04D8F" w:rsidP="00B04D8F">
            <w:r>
              <w:t>Azure Storage</w:t>
            </w:r>
          </w:p>
        </w:tc>
        <w:tc>
          <w:tcPr>
            <w:tcW w:w="4675" w:type="dxa"/>
          </w:tcPr>
          <w:p w14:paraId="4DD2320E" w14:textId="066766D7" w:rsidR="00B04D8F" w:rsidRDefault="00B04D8F" w:rsidP="00B04D8F">
            <w:proofErr w:type="gramStart"/>
            <w:r>
              <w:t>..</w:t>
            </w:r>
            <w:proofErr w:type="gramEnd"/>
            <w:r>
              <w:t>\</w:t>
            </w:r>
            <w:proofErr w:type="spellStart"/>
            <w:r w:rsidRPr="00B04D8F">
              <w:t>AzureStorageCatalog</w:t>
            </w:r>
            <w:proofErr w:type="spellEnd"/>
          </w:p>
        </w:tc>
      </w:tr>
      <w:tr w:rsidR="00B04D8F" w14:paraId="1528DA47" w14:textId="77777777" w:rsidTr="00B04D8F">
        <w:tc>
          <w:tcPr>
            <w:tcW w:w="4675" w:type="dxa"/>
          </w:tcPr>
          <w:p w14:paraId="3D0D9253" w14:textId="50F3CC5D" w:rsidR="00B04D8F" w:rsidRDefault="00B04D8F" w:rsidP="00B04D8F">
            <w:r>
              <w:t>Local Machine</w:t>
            </w:r>
          </w:p>
        </w:tc>
        <w:tc>
          <w:tcPr>
            <w:tcW w:w="4675" w:type="dxa"/>
          </w:tcPr>
          <w:p w14:paraId="4CB349F3" w14:textId="16C7D97B" w:rsidR="00B04D8F" w:rsidRDefault="00B04D8F" w:rsidP="00B04D8F">
            <w:proofErr w:type="gramStart"/>
            <w:r>
              <w:t>..</w:t>
            </w:r>
            <w:proofErr w:type="gramEnd"/>
            <w:r>
              <w:t>\</w:t>
            </w:r>
            <w:proofErr w:type="spellStart"/>
            <w:r>
              <w:t>LocalMachineCatalog</w:t>
            </w:r>
            <w:proofErr w:type="spellEnd"/>
          </w:p>
        </w:tc>
      </w:tr>
    </w:tbl>
    <w:p w14:paraId="42F72960" w14:textId="7057A9E5" w:rsidR="00B04D8F" w:rsidRDefault="00B04D8F" w:rsidP="00B04D8F"/>
    <w:p w14:paraId="02F6FFDF" w14:textId="72997079" w:rsidR="00B04D8F" w:rsidRDefault="00D22919" w:rsidP="00B04D8F">
      <w:pPr>
        <w:pStyle w:val="Heading2"/>
      </w:pPr>
      <w:bookmarkStart w:id="13" w:name="_Toc512942963"/>
      <w:r>
        <w:t>Labeled</w:t>
      </w:r>
      <w:bookmarkEnd w:id="13"/>
      <w:r w:rsidR="00B04D8F">
        <w:t xml:space="preserve"> </w:t>
      </w:r>
    </w:p>
    <w:p w14:paraId="58C2D292" w14:textId="278B97CF" w:rsidR="00B04D8F" w:rsidRDefault="00B04D8F" w:rsidP="00B04D8F">
      <w:pPr>
        <w:jc w:val="center"/>
      </w:pPr>
      <w:r>
        <w:rPr>
          <w:noProof/>
        </w:rPr>
        <w:drawing>
          <wp:inline distT="0" distB="0" distL="0" distR="0" wp14:anchorId="314BB6F8" wp14:editId="4F73467C">
            <wp:extent cx="5101341" cy="271145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13763" cy="2718052"/>
                    </a:xfrm>
                    <a:prstGeom prst="rect">
                      <a:avLst/>
                    </a:prstGeom>
                  </pic:spPr>
                </pic:pic>
              </a:graphicData>
            </a:graphic>
          </wp:inline>
        </w:drawing>
      </w:r>
    </w:p>
    <w:p w14:paraId="45150C99" w14:textId="77777777" w:rsidR="00B04D8F" w:rsidRDefault="00B04D8F" w:rsidP="00B04D8F"/>
    <w:p w14:paraId="5C72BADE" w14:textId="73799EFC" w:rsidR="00B04D8F" w:rsidRDefault="00B04D8F" w:rsidP="00B04D8F">
      <w:r>
        <w:lastRenderedPageBreak/>
        <w:t xml:space="preserve">In the </w:t>
      </w:r>
      <w:r w:rsidR="00B01288">
        <w:t>labeled</w:t>
      </w:r>
      <w:r>
        <w:t xml:space="preserve"> classification, as noted in </w:t>
      </w:r>
      <w:hyperlink w:anchor="_Classification_Approaches" w:history="1">
        <w:r w:rsidRPr="00B04D8F">
          <w:rPr>
            <w:rStyle w:val="Hyperlink"/>
          </w:rPr>
          <w:t>Classification Approaches</w:t>
        </w:r>
      </w:hyperlink>
      <w:r>
        <w:t xml:space="preserve">, the user classifies a group of images at a time. By changing the options in the classification buttons (radio or check) changes the values for the entire group. </w:t>
      </w:r>
    </w:p>
    <w:p w14:paraId="41A5667A" w14:textId="4C6BB9FE" w:rsidR="00B04D8F" w:rsidRDefault="00B04D8F" w:rsidP="00B04D8F">
      <w:r>
        <w:t xml:space="preserve">To change an individual image in the group, left click on the image to see the image on </w:t>
      </w:r>
      <w:proofErr w:type="gramStart"/>
      <w:r>
        <w:t>it’s</w:t>
      </w:r>
      <w:proofErr w:type="gramEnd"/>
      <w:r>
        <w:t xml:space="preserve"> own in a pop up window:</w:t>
      </w:r>
    </w:p>
    <w:p w14:paraId="5BCB2B66" w14:textId="4804DF10" w:rsidR="00B04D8F" w:rsidRDefault="00B04D8F" w:rsidP="00B04D8F">
      <w:pPr>
        <w:jc w:val="center"/>
      </w:pPr>
      <w:r>
        <w:rPr>
          <w:noProof/>
        </w:rPr>
        <w:drawing>
          <wp:inline distT="0" distB="0" distL="0" distR="0" wp14:anchorId="7DEE54B5" wp14:editId="771A8300">
            <wp:extent cx="3275048" cy="299085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86561" cy="3001364"/>
                    </a:xfrm>
                    <a:prstGeom prst="rect">
                      <a:avLst/>
                    </a:prstGeom>
                  </pic:spPr>
                </pic:pic>
              </a:graphicData>
            </a:graphic>
          </wp:inline>
        </w:drawing>
      </w:r>
    </w:p>
    <w:p w14:paraId="76545DBA" w14:textId="77777777" w:rsidR="00165820" w:rsidRDefault="00165820" w:rsidP="00B04D8F">
      <w:r>
        <w:t xml:space="preserve">Making changes to this individual image will change ONLY this image and not affect the rest of the group. </w:t>
      </w:r>
    </w:p>
    <w:p w14:paraId="53912717" w14:textId="1A4BEF06" w:rsidR="00B04D8F" w:rsidRDefault="00B04D8F" w:rsidP="00B04D8F">
      <w:r>
        <w:t xml:space="preserve">Classification labels come only from the </w:t>
      </w:r>
      <w:r w:rsidR="00165820">
        <w:t xml:space="preserve">both the </w:t>
      </w:r>
      <w:r>
        <w:t>classifications entered in on the configuration tab</w:t>
      </w:r>
      <w:r w:rsidR="00165820">
        <w:t xml:space="preserve"> (if any) and from the directory names where the images were found</w:t>
      </w:r>
      <w:r>
        <w:t>.</w:t>
      </w:r>
    </w:p>
    <w:p w14:paraId="6E1D7CB0" w14:textId="34A79F0B" w:rsidR="00165820" w:rsidRDefault="00165820" w:rsidP="00B04D8F">
      <w:r>
        <w:t>In this example the directory names are “</w:t>
      </w:r>
      <w:proofErr w:type="spellStart"/>
      <w:proofErr w:type="gramStart"/>
      <w:r>
        <w:t>fail,pass</w:t>
      </w:r>
      <w:proofErr w:type="spellEnd"/>
      <w:proofErr w:type="gramEnd"/>
      <w:r>
        <w:t xml:space="preserve">” and the </w:t>
      </w:r>
      <w:proofErr w:type="spellStart"/>
      <w:r>
        <w:t>testtagN</w:t>
      </w:r>
      <w:proofErr w:type="spellEnd"/>
      <w:r>
        <w:t xml:space="preserve"> labels come from the user input.</w:t>
      </w:r>
    </w:p>
    <w:p w14:paraId="02959193" w14:textId="77777777" w:rsidR="00B04D8F" w:rsidRDefault="00B04D8F" w:rsidP="00B04D8F">
      <w:r>
        <w:t xml:space="preserve">Results of classifying are kept in a sub directory of the application </w:t>
      </w:r>
      <w:proofErr w:type="gramStart"/>
      <w:r>
        <w:t>directory :</w:t>
      </w:r>
      <w:proofErr w:type="gramEnd"/>
    </w:p>
    <w:tbl>
      <w:tblPr>
        <w:tblStyle w:val="TableGrid"/>
        <w:tblW w:w="0" w:type="auto"/>
        <w:tblLook w:val="04A0" w:firstRow="1" w:lastRow="0" w:firstColumn="1" w:lastColumn="0" w:noHBand="0" w:noVBand="1"/>
      </w:tblPr>
      <w:tblGrid>
        <w:gridCol w:w="4675"/>
        <w:gridCol w:w="4675"/>
      </w:tblGrid>
      <w:tr w:rsidR="00B04D8F" w14:paraId="475BFDF4" w14:textId="77777777" w:rsidTr="00EC2B28">
        <w:tc>
          <w:tcPr>
            <w:tcW w:w="4675" w:type="dxa"/>
          </w:tcPr>
          <w:p w14:paraId="3EFE5D50" w14:textId="7B156C80" w:rsidR="00B04D8F" w:rsidRDefault="00B04D8F" w:rsidP="00EC2B28">
            <w:r>
              <w:t>Azure Storage</w:t>
            </w:r>
            <w:r w:rsidR="00165820">
              <w:t xml:space="preserve"> – Directory Classification</w:t>
            </w:r>
          </w:p>
        </w:tc>
        <w:tc>
          <w:tcPr>
            <w:tcW w:w="4675" w:type="dxa"/>
          </w:tcPr>
          <w:p w14:paraId="3F4EA6A6" w14:textId="15F9E1BD" w:rsidR="00B04D8F" w:rsidRDefault="00B04D8F" w:rsidP="00EC2B28">
            <w:proofErr w:type="gramStart"/>
            <w:r>
              <w:t>..</w:t>
            </w:r>
            <w:proofErr w:type="gramEnd"/>
            <w:r>
              <w:t>\</w:t>
            </w:r>
            <w:proofErr w:type="spellStart"/>
            <w:r w:rsidRPr="00B04D8F">
              <w:t>AzureStorage</w:t>
            </w:r>
            <w:r w:rsidR="00165820">
              <w:t>Category</w:t>
            </w:r>
            <w:r w:rsidRPr="00B04D8F">
              <w:t>Catalog</w:t>
            </w:r>
            <w:proofErr w:type="spellEnd"/>
          </w:p>
        </w:tc>
      </w:tr>
      <w:tr w:rsidR="00B04D8F" w14:paraId="534AB0BF" w14:textId="77777777" w:rsidTr="00EC2B28">
        <w:tc>
          <w:tcPr>
            <w:tcW w:w="4675" w:type="dxa"/>
          </w:tcPr>
          <w:p w14:paraId="2F2A56B4" w14:textId="47F38897" w:rsidR="00B04D8F" w:rsidRDefault="00B04D8F" w:rsidP="00EC2B28">
            <w:r>
              <w:t>Local Machine</w:t>
            </w:r>
            <w:r w:rsidR="00165820">
              <w:t xml:space="preserve"> – Directory Classification</w:t>
            </w:r>
          </w:p>
        </w:tc>
        <w:tc>
          <w:tcPr>
            <w:tcW w:w="4675" w:type="dxa"/>
          </w:tcPr>
          <w:p w14:paraId="064D01CC" w14:textId="003EC137" w:rsidR="00B04D8F" w:rsidRDefault="00B04D8F" w:rsidP="00EC2B28">
            <w:proofErr w:type="gramStart"/>
            <w:r>
              <w:t>..</w:t>
            </w:r>
            <w:proofErr w:type="gramEnd"/>
            <w:r>
              <w:t>\</w:t>
            </w:r>
            <w:proofErr w:type="spellStart"/>
            <w:r>
              <w:t>LocalMachine</w:t>
            </w:r>
            <w:r w:rsidR="00165820">
              <w:t>Category</w:t>
            </w:r>
            <w:r>
              <w:t>Catalog</w:t>
            </w:r>
            <w:proofErr w:type="spellEnd"/>
          </w:p>
        </w:tc>
      </w:tr>
    </w:tbl>
    <w:p w14:paraId="736B6DB8" w14:textId="77777777" w:rsidR="00B04D8F" w:rsidRPr="00B04D8F" w:rsidRDefault="00B04D8F" w:rsidP="00B04D8F"/>
    <w:p w14:paraId="6E1DA95B" w14:textId="5CD84AAE" w:rsidR="00B04D8F" w:rsidRDefault="00794313" w:rsidP="00794313">
      <w:pPr>
        <w:pStyle w:val="Heading1"/>
      </w:pPr>
      <w:bookmarkStart w:id="14" w:name="_Toc512942964"/>
      <w:r>
        <w:t>Post Processing</w:t>
      </w:r>
      <w:bookmarkEnd w:id="14"/>
      <w:r>
        <w:t xml:space="preserve"> </w:t>
      </w:r>
    </w:p>
    <w:p w14:paraId="12C10CA3" w14:textId="237786ED" w:rsidR="00794313" w:rsidRDefault="00794313" w:rsidP="00794313">
      <w:r>
        <w:t xml:space="preserve">When using the </w:t>
      </w:r>
      <w:r w:rsidR="00B82B28">
        <w:t xml:space="preserve">any of the providers </w:t>
      </w:r>
      <w:r>
        <w:t xml:space="preserve">AND </w:t>
      </w:r>
      <w:r w:rsidR="00B82B28">
        <w:t xml:space="preserve">that provider is configured </w:t>
      </w:r>
      <w:r>
        <w:t xml:space="preserve">to Single Classification, the user can process their results </w:t>
      </w:r>
      <w:r w:rsidR="00B82B28">
        <w:t>by using the buttons on the configuration screen</w:t>
      </w:r>
      <w:r>
        <w:t xml:space="preserve">. That is, processing moves the files from one classification directory to another based on </w:t>
      </w:r>
      <w:proofErr w:type="gramStart"/>
      <w:r>
        <w:t>their</w:t>
      </w:r>
      <w:proofErr w:type="gramEnd"/>
      <w:r>
        <w:t xml:space="preserve"> choices. </w:t>
      </w:r>
    </w:p>
    <w:p w14:paraId="445432A0" w14:textId="18896A66" w:rsidR="00794313" w:rsidRDefault="00794313" w:rsidP="00794313">
      <w:r>
        <w:t>The configuration page for this type of classifier contains two buttons:</w:t>
      </w:r>
    </w:p>
    <w:p w14:paraId="6AC39BFA" w14:textId="34902F63" w:rsidR="00794313" w:rsidRDefault="00794313" w:rsidP="00794313">
      <w:r>
        <w:rPr>
          <w:b/>
          <w:i/>
        </w:rPr>
        <w:t>Preview Processing:</w:t>
      </w:r>
      <w:r>
        <w:rPr>
          <w:i/>
        </w:rPr>
        <w:t xml:space="preserve"> </w:t>
      </w:r>
      <w:r>
        <w:t xml:space="preserve">This option allows the user to view what would happen if they hit the </w:t>
      </w:r>
      <w:r>
        <w:rPr>
          <w:b/>
          <w:i/>
        </w:rPr>
        <w:t xml:space="preserve">Process Changes </w:t>
      </w:r>
      <w:r>
        <w:t>button.</w:t>
      </w:r>
    </w:p>
    <w:p w14:paraId="1A76AB0E" w14:textId="41025859" w:rsidR="00794313" w:rsidRDefault="00794313" w:rsidP="00794313">
      <w:r>
        <w:rPr>
          <w:b/>
          <w:i/>
        </w:rPr>
        <w:lastRenderedPageBreak/>
        <w:t>Process Changes:</w:t>
      </w:r>
      <w:r>
        <w:t xml:space="preserve"> This option performs the moves then clears out the </w:t>
      </w:r>
      <w:proofErr w:type="gramStart"/>
      <w:r>
        <w:t>users</w:t>
      </w:r>
      <w:proofErr w:type="gramEnd"/>
      <w:r>
        <w:t xml:space="preserve"> choices and resets the provider. </w:t>
      </w:r>
    </w:p>
    <w:p w14:paraId="1204154B" w14:textId="11E92D04" w:rsidR="00794313" w:rsidRPr="00794313" w:rsidRDefault="00794313" w:rsidP="00794313">
      <w:r>
        <w:rPr>
          <w:b/>
        </w:rPr>
        <w:t>NOTE:</w:t>
      </w:r>
      <w:r>
        <w:t xml:space="preserve"> It is recommended that the user only apply the changes when </w:t>
      </w:r>
      <w:proofErr w:type="gramStart"/>
      <w:r>
        <w:t>all of</w:t>
      </w:r>
      <w:proofErr w:type="gramEnd"/>
      <w:r>
        <w:t xml:space="preserve"> the classifications have been reviewed to avoid having to re-classify images after they have been moved.</w:t>
      </w:r>
      <w:r w:rsidR="00B82B28">
        <w:t xml:space="preserve"> Further upon successfully processing all history of what has been done will be lost.</w:t>
      </w:r>
    </w:p>
    <w:p w14:paraId="574DDCAF" w14:textId="5EB2B450" w:rsidR="00794313" w:rsidRDefault="00794313" w:rsidP="00794313">
      <w:r>
        <w:rPr>
          <w:noProof/>
        </w:rPr>
        <w:drawing>
          <wp:inline distT="0" distB="0" distL="0" distR="0" wp14:anchorId="6C0BD931" wp14:editId="2E8FD387">
            <wp:extent cx="5943600" cy="43427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342765"/>
                    </a:xfrm>
                    <a:prstGeom prst="rect">
                      <a:avLst/>
                    </a:prstGeom>
                  </pic:spPr>
                </pic:pic>
              </a:graphicData>
            </a:graphic>
          </wp:inline>
        </w:drawing>
      </w:r>
    </w:p>
    <w:p w14:paraId="08BC4BD7" w14:textId="77777777" w:rsidR="00794313" w:rsidRPr="00794313" w:rsidRDefault="00794313" w:rsidP="00794313"/>
    <w:sectPr w:rsidR="00794313" w:rsidRPr="007943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38D32" w14:textId="77777777" w:rsidR="00653BE6" w:rsidRDefault="00653BE6" w:rsidP="007666CC">
      <w:pPr>
        <w:spacing w:after="0" w:line="240" w:lineRule="auto"/>
      </w:pPr>
      <w:r>
        <w:separator/>
      </w:r>
    </w:p>
  </w:endnote>
  <w:endnote w:type="continuationSeparator" w:id="0">
    <w:p w14:paraId="3BCAE011" w14:textId="77777777" w:rsidR="00653BE6" w:rsidRDefault="00653BE6" w:rsidP="00766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3DC9E" w14:textId="77777777" w:rsidR="00653BE6" w:rsidRDefault="00653BE6" w:rsidP="007666CC">
      <w:pPr>
        <w:spacing w:after="0" w:line="240" w:lineRule="auto"/>
      </w:pPr>
      <w:r>
        <w:separator/>
      </w:r>
    </w:p>
  </w:footnote>
  <w:footnote w:type="continuationSeparator" w:id="0">
    <w:p w14:paraId="796CF6E1" w14:textId="77777777" w:rsidR="00653BE6" w:rsidRDefault="00653BE6" w:rsidP="007666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2D5D2F"/>
    <w:multiLevelType w:val="hybridMultilevel"/>
    <w:tmpl w:val="A1B65CFC"/>
    <w:lvl w:ilvl="0" w:tplc="B8F041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966F3C"/>
    <w:multiLevelType w:val="hybridMultilevel"/>
    <w:tmpl w:val="4FE8F5BE"/>
    <w:lvl w:ilvl="0" w:tplc="30DA97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6CC"/>
    <w:rsid w:val="000B7D39"/>
    <w:rsid w:val="00165820"/>
    <w:rsid w:val="00171A92"/>
    <w:rsid w:val="0017610A"/>
    <w:rsid w:val="002C1800"/>
    <w:rsid w:val="003546BF"/>
    <w:rsid w:val="00383C8A"/>
    <w:rsid w:val="00415B63"/>
    <w:rsid w:val="00426796"/>
    <w:rsid w:val="004C1C85"/>
    <w:rsid w:val="005A6A39"/>
    <w:rsid w:val="00653BE6"/>
    <w:rsid w:val="00664D69"/>
    <w:rsid w:val="007666CC"/>
    <w:rsid w:val="00794076"/>
    <w:rsid w:val="00794313"/>
    <w:rsid w:val="007E181B"/>
    <w:rsid w:val="00803E13"/>
    <w:rsid w:val="008A0799"/>
    <w:rsid w:val="008B2B26"/>
    <w:rsid w:val="008E61B8"/>
    <w:rsid w:val="0090142E"/>
    <w:rsid w:val="00A04549"/>
    <w:rsid w:val="00A10E2B"/>
    <w:rsid w:val="00A9395D"/>
    <w:rsid w:val="00B01288"/>
    <w:rsid w:val="00B04D8F"/>
    <w:rsid w:val="00B82B28"/>
    <w:rsid w:val="00B91061"/>
    <w:rsid w:val="00CA270F"/>
    <w:rsid w:val="00D22919"/>
    <w:rsid w:val="00E01426"/>
    <w:rsid w:val="00E36764"/>
    <w:rsid w:val="00EB0AED"/>
    <w:rsid w:val="00EF250E"/>
    <w:rsid w:val="00FC1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3E9F0"/>
  <w15:chartTrackingRefBased/>
  <w15:docId w15:val="{4FF63683-FC00-4F52-B83D-DF90B58B5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6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25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6C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91061"/>
    <w:pPr>
      <w:ind w:left="720"/>
      <w:contextualSpacing/>
    </w:pPr>
  </w:style>
  <w:style w:type="character" w:customStyle="1" w:styleId="Heading2Char">
    <w:name w:val="Heading 2 Char"/>
    <w:basedOn w:val="DefaultParagraphFont"/>
    <w:link w:val="Heading2"/>
    <w:uiPriority w:val="9"/>
    <w:rsid w:val="00EF250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F2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71A92"/>
    <w:rPr>
      <w:color w:val="0563C1" w:themeColor="hyperlink"/>
      <w:u w:val="single"/>
    </w:rPr>
  </w:style>
  <w:style w:type="character" w:styleId="UnresolvedMention">
    <w:name w:val="Unresolved Mention"/>
    <w:basedOn w:val="DefaultParagraphFont"/>
    <w:uiPriority w:val="99"/>
    <w:semiHidden/>
    <w:unhideWhenUsed/>
    <w:rsid w:val="00171A92"/>
    <w:rPr>
      <w:color w:val="808080"/>
      <w:shd w:val="clear" w:color="auto" w:fill="E6E6E6"/>
    </w:rPr>
  </w:style>
  <w:style w:type="paragraph" w:styleId="TOCHeading">
    <w:name w:val="TOC Heading"/>
    <w:basedOn w:val="Heading1"/>
    <w:next w:val="Normal"/>
    <w:uiPriority w:val="39"/>
    <w:unhideWhenUsed/>
    <w:qFormat/>
    <w:rsid w:val="00794313"/>
    <w:pPr>
      <w:outlineLvl w:val="9"/>
    </w:pPr>
  </w:style>
  <w:style w:type="paragraph" w:styleId="TOC1">
    <w:name w:val="toc 1"/>
    <w:basedOn w:val="Normal"/>
    <w:next w:val="Normal"/>
    <w:autoRedefine/>
    <w:uiPriority w:val="39"/>
    <w:unhideWhenUsed/>
    <w:rsid w:val="00794313"/>
    <w:pPr>
      <w:spacing w:after="100"/>
    </w:pPr>
  </w:style>
  <w:style w:type="paragraph" w:styleId="TOC2">
    <w:name w:val="toc 2"/>
    <w:basedOn w:val="Normal"/>
    <w:next w:val="Normal"/>
    <w:autoRedefine/>
    <w:uiPriority w:val="39"/>
    <w:unhideWhenUsed/>
    <w:rsid w:val="0079431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ocs.microsoft.com/en-us/rest/api/storageservices/list-blobs"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F1F1B-1710-4819-96FC-53D3FCD8A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9</Pages>
  <Words>1522</Words>
  <Characters>8678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Grecoe</dc:creator>
  <cp:keywords/>
  <dc:description/>
  <cp:lastModifiedBy>Daniel Grecoe</cp:lastModifiedBy>
  <cp:revision>15</cp:revision>
  <dcterms:created xsi:type="dcterms:W3CDTF">2018-04-12T13:40:00Z</dcterms:created>
  <dcterms:modified xsi:type="dcterms:W3CDTF">2018-05-01T17:04:00Z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grecoe@microsoft.com</vt:lpwstr>
  </property>
  <property fmtid="{D5CDD505-2E9C-101B-9397-08002B2CF9AE}" pid="5" name="MSIP_Label_f42aa342-8706-4288-bd11-ebb85995028c_SetDate">
    <vt:lpwstr>2018-04-12T13:49:32.2451344Z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