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Embedding Model Analysis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report documents the evaluation of six multilingual embedding models on Tamil language question-answering retrieval tasks. Following the assessment, Multilingual-E5-large has been selected as the production model based on its strong and consistent retrieval performance, with answers that are relevant, accurate, and well-correlated to the query intent.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Data Source: </w:t>
      </w:r>
      <w:hyperlink r:id="rId6">
        <w:r w:rsidDel="00000000" w:rsidR="00000000" w:rsidRPr="00000000">
          <w:rPr>
            <w:color w:val="1155cc"/>
            <w:u w:val="single"/>
            <w:rtl w:val="0"/>
          </w:rPr>
          <w:t xml:space="preserve">https://docs.google.com/spreadsheets/d/1I06I89xCIyxNk-0xfrxzE83K4IpJQGzThnlTRw2X-Dk/edit</w:t>
        </w:r>
      </w:hyperlink>
      <w:r w:rsidDel="00000000" w:rsidR="00000000" w:rsidRPr="00000000">
        <w:rPr>
          <w:rtl w:val="0"/>
        </w:rPr>
        <w:t xml:space="preserve"> </w:t>
      </w:r>
    </w:p>
    <w:p w:rsidR="00000000" w:rsidDel="00000000" w:rsidP="00000000" w:rsidRDefault="00000000" w:rsidRPr="00000000" w14:paraId="00000006">
      <w:pPr>
        <w:pStyle w:val="Heading1"/>
        <w:rPr>
          <w:b w:val="1"/>
          <w:bCs w:val="1"/>
          <w:sz w:val="28"/>
          <w:szCs w:val="28"/>
        </w:rPr>
      </w:pPr>
      <w:bookmarkStart w:colFirst="0" w:colLast="0" w:name="_l5nn0rq7zylz" w:id="0"/>
      <w:bookmarkEnd w:id="0"/>
      <w:r w:rsidDel="00000000" w:rsidR="00000000" w:rsidRPr="00000000">
        <w:rPr>
          <w:b w:val="1"/>
          <w:bCs w:val="1"/>
          <w:sz w:val="28"/>
          <w:szCs w:val="28"/>
          <w:rtl w:val="0"/>
        </w:rPr>
        <w:t xml:space="preserve">Model Comparison Summary</w:t>
      </w:r>
    </w:p>
    <w:p w:rsidR="00000000" w:rsidDel="00000000" w:rsidP="00000000" w:rsidRDefault="00000000" w:rsidRPr="00000000" w14:paraId="00000007">
      <w:pPr>
        <w:rPr/>
      </w:pPr>
      <w:r w:rsidDel="00000000" w:rsidR="00000000" w:rsidRPr="00000000">
        <w:rPr>
          <w:rtl w:val="0"/>
        </w:rPr>
        <w:t xml:space="preserve">The table below compares all six models evaluated. Multilingual-E5-large is highlighted as the selected model.</w:t>
      </w:r>
    </w:p>
    <w:p w:rsidR="00000000" w:rsidDel="00000000" w:rsidP="00000000" w:rsidRDefault="00000000" w:rsidRPr="00000000" w14:paraId="00000008">
      <w:pPr>
        <w:rPr/>
      </w:pP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8.1436564802393"/>
        <w:gridCol w:w="1334.9631617591212"/>
        <w:gridCol w:w="1102.7956553662304"/>
        <w:gridCol w:w="1117.3061245157862"/>
        <w:gridCol w:w="1480.0678532546776"/>
        <w:gridCol w:w="1712.2353596475684"/>
        <w:tblGridChange w:id="0">
          <w:tblGrid>
            <w:gridCol w:w="2278.1436564802393"/>
            <w:gridCol w:w="1334.9631617591212"/>
            <w:gridCol w:w="1102.7956553662304"/>
            <w:gridCol w:w="1117.3061245157862"/>
            <w:gridCol w:w="1480.0678532546776"/>
            <w:gridCol w:w="1712.2353596475684"/>
          </w:tblGrid>
        </w:tblGridChange>
      </w:tblGrid>
      <w:tr>
        <w:trPr>
          <w:cantSplit w:val="0"/>
          <w:trHeight w:val="765" w:hRule="atLeast"/>
          <w:tblHeader w:val="0"/>
        </w:trPr>
        <w:tc>
          <w:tcPr>
            <w:tcBorders>
              <w:top w:color="aaaaaa" w:space="0" w:sz="8" w:val="single"/>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Model</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Mean Score</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Min</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Max</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Queries</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Rating</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Multilingual-E5-large</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82.3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79</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85</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10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Selected Model</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IndicBERT</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56.8</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88</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30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Good Performer</w:t>
            </w:r>
          </w:p>
        </w:tc>
      </w:tr>
      <w:tr>
        <w:trPr>
          <w:cantSplit w:val="0"/>
          <w:trHeight w:val="103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BGE-M3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62.3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95</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30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High Score / Low Relevance</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Cohere Embed Multilingual</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41.0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67</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30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Below Average</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LaBSE</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35.8</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57</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30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Weak Performer</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Vyakyarth-1-Indic</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32.0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63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30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Weak Performer</w:t>
            </w:r>
          </w:p>
        </w:tc>
      </w:tr>
    </w:tbl>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Why Multilingual-E5-large Was Selected</w:t>
      </w:r>
    </w:p>
    <w:p w:rsidR="00000000" w:rsidDel="00000000" w:rsidP="00000000" w:rsidRDefault="00000000" w:rsidRPr="00000000" w14:paraId="00000035">
      <w:pPr>
        <w:rPr/>
      </w:pPr>
      <w:r w:rsidDel="00000000" w:rsidR="00000000" w:rsidRPr="00000000">
        <w:rPr>
          <w:rtl w:val="0"/>
        </w:rPr>
        <w:t xml:space="preserve">Multilingual-E5-large was chosen based on the following evaluation findings:</w:t>
      </w:r>
    </w:p>
    <w:p w:rsidR="00000000" w:rsidDel="00000000" w:rsidP="00000000" w:rsidRDefault="00000000" w:rsidRPr="00000000" w14:paraId="00000036">
      <w:pPr>
        <w:rPr/>
      </w:pPr>
      <w:r w:rsidDel="00000000" w:rsidR="00000000" w:rsidRPr="00000000">
        <w:rPr>
          <w:rtl w:val="0"/>
        </w:rPr>
        <w:t xml:space="preserve">Relevance of Retrieved Results</w:t>
      </w:r>
    </w:p>
    <w:p w:rsidR="00000000" w:rsidDel="00000000" w:rsidP="00000000" w:rsidRDefault="00000000" w:rsidRPr="00000000" w14:paraId="00000037">
      <w:pPr>
        <w:rPr/>
      </w:pPr>
      <w:r w:rsidDel="00000000" w:rsidR="00000000" w:rsidRPr="00000000">
        <w:rPr>
          <w:rtl w:val="0"/>
        </w:rPr>
        <w:t xml:space="preserve">•        All 10 retrieved answers were assessed as relevant and accurate by human reviewers.</w:t>
      </w:r>
    </w:p>
    <w:p w:rsidR="00000000" w:rsidDel="00000000" w:rsidP="00000000" w:rsidRDefault="00000000" w:rsidRPr="00000000" w14:paraId="00000038">
      <w:pPr>
        <w:rPr/>
      </w:pPr>
      <w:r w:rsidDel="00000000" w:rsidR="00000000" w:rsidRPr="00000000">
        <w:rPr>
          <w:rtl w:val="0"/>
        </w:rPr>
        <w:t xml:space="preserve">•        No 'Not Relevant' or 'Partially Relevant' answers were recorded, unlike BGE-M3 which scored high numerically but retrieved irrelevant content for all 10 queries.</w:t>
      </w:r>
    </w:p>
    <w:p w:rsidR="00000000" w:rsidDel="00000000" w:rsidP="00000000" w:rsidRDefault="00000000" w:rsidRPr="00000000" w14:paraId="00000039">
      <w:pPr>
        <w:rPr/>
      </w:pPr>
      <w:r w:rsidDel="00000000" w:rsidR="00000000" w:rsidRPr="00000000">
        <w:rPr>
          <w:rtl w:val="0"/>
        </w:rPr>
        <w:t xml:space="preserve">Score Consistency</w:t>
      </w:r>
    </w:p>
    <w:p w:rsidR="00000000" w:rsidDel="00000000" w:rsidP="00000000" w:rsidRDefault="00000000" w:rsidRPr="00000000" w14:paraId="0000003A">
      <w:pPr>
        <w:rPr/>
      </w:pPr>
      <w:r w:rsidDel="00000000" w:rsidR="00000000" w:rsidRPr="00000000">
        <w:rPr>
          <w:rtl w:val="0"/>
        </w:rPr>
        <w:t xml:space="preserve">•        Scores ranged narrowly from 79 to 85, demonstrating stable and predictable retrieval behaviour.</w:t>
      </w:r>
    </w:p>
    <w:p w:rsidR="00000000" w:rsidDel="00000000" w:rsidP="00000000" w:rsidRDefault="00000000" w:rsidRPr="00000000" w14:paraId="0000003B">
      <w:pPr>
        <w:rPr/>
      </w:pPr>
      <w:r w:rsidDel="00000000" w:rsidR="00000000" w:rsidRPr="00000000">
        <w:rPr>
          <w:rtl w:val="0"/>
        </w:rPr>
        <w:t xml:space="preserve">•        The mean score of 82.3 across the 10 question-wise results reflects high-quality retrieval with minimal variance.</w:t>
      </w:r>
    </w:p>
    <w:p w:rsidR="00000000" w:rsidDel="00000000" w:rsidP="00000000" w:rsidRDefault="00000000" w:rsidRPr="00000000" w14:paraId="0000003C">
      <w:pPr>
        <w:rPr/>
      </w:pPr>
      <w:r w:rsidDel="00000000" w:rsidR="00000000" w:rsidRPr="00000000">
        <w:rPr>
          <w:rtl w:val="0"/>
        </w:rPr>
        <w:t xml:space="preserve">Answer Quality</w:t>
      </w:r>
    </w:p>
    <w:p w:rsidR="00000000" w:rsidDel="00000000" w:rsidP="00000000" w:rsidRDefault="00000000" w:rsidRPr="00000000" w14:paraId="0000003D">
      <w:pPr>
        <w:rPr/>
      </w:pPr>
      <w:r w:rsidDel="00000000" w:rsidR="00000000" w:rsidRPr="00000000">
        <w:rPr>
          <w:rtl w:val="0"/>
        </w:rPr>
        <w:t xml:space="preserve">•        Retrieved snippets were concise and directly addressed the query, avoiding the over-descriptive passages seen with Cohere Embed Multilingual.</w:t>
      </w:r>
    </w:p>
    <w:p w:rsidR="00000000" w:rsidDel="00000000" w:rsidP="00000000" w:rsidRDefault="00000000" w:rsidRPr="00000000" w14:paraId="0000003E">
      <w:pPr>
        <w:rPr/>
      </w:pPr>
      <w:r w:rsidDel="00000000" w:rsidR="00000000" w:rsidRPr="00000000">
        <w:rPr>
          <w:rtl w:val="0"/>
        </w:rPr>
        <w:t xml:space="preserve">•        Correct identification of authors, causes, and social commentary across diverse query types demonstrates broad coverage.</w:t>
      </w:r>
    </w:p>
    <w:p w:rsidR="00000000" w:rsidDel="00000000" w:rsidP="00000000" w:rsidRDefault="00000000" w:rsidRPr="00000000" w14:paraId="0000003F">
      <w:pPr>
        <w:rPr/>
      </w:pPr>
      <w:r w:rsidDel="00000000" w:rsidR="00000000" w:rsidRPr="00000000">
        <w:rPr>
          <w:rtl w:val="0"/>
        </w:rPr>
        <w:t xml:space="preserve">Comparison Against Other Models</w:t>
      </w:r>
    </w:p>
    <w:p w:rsidR="00000000" w:rsidDel="00000000" w:rsidP="00000000" w:rsidRDefault="00000000" w:rsidRPr="00000000" w14:paraId="00000040">
      <w:pPr>
        <w:rPr/>
      </w:pPr>
      <w:r w:rsidDel="00000000" w:rsidR="00000000" w:rsidRPr="00000000">
        <w:rPr>
          <w:rtl w:val="0"/>
        </w:rPr>
        <w:t xml:space="preserve">•        BGE-M3 had the highest raw similarity scores but all 10 answers were labeled 'Not Relevant', making it unsuitable without re-ranking.</w:t>
      </w:r>
    </w:p>
    <w:p w:rsidR="00000000" w:rsidDel="00000000" w:rsidP="00000000" w:rsidRDefault="00000000" w:rsidRPr="00000000" w14:paraId="00000041">
      <w:pPr>
        <w:rPr/>
      </w:pPr>
      <w:r w:rsidDel="00000000" w:rsidR="00000000" w:rsidRPr="00000000">
        <w:rPr>
          <w:rtl w:val="0"/>
        </w:rPr>
        <w:t xml:space="preserve">•        IndicBERT and LaBSE showed lower consistency and quality across diverse query types.</w:t>
      </w:r>
    </w:p>
    <w:p w:rsidR="00000000" w:rsidDel="00000000" w:rsidP="00000000" w:rsidRDefault="00000000" w:rsidRPr="00000000" w14:paraId="00000042">
      <w:pPr>
        <w:rPr/>
      </w:pPr>
      <w:r w:rsidDel="00000000" w:rsidR="00000000" w:rsidRPr="00000000">
        <w:rPr>
          <w:rtl w:val="0"/>
        </w:rPr>
        <w:t xml:space="preserve">•        Vyakyarth-1-Indic had the lowest mean score and inconsistent retrieval confidence.</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pStyle w:val="Heading1"/>
        <w:rPr>
          <w:b w:val="1"/>
          <w:bCs w:val="1"/>
          <w:sz w:val="28"/>
          <w:szCs w:val="28"/>
        </w:rPr>
      </w:pPr>
      <w:bookmarkStart w:colFirst="0" w:colLast="0" w:name="_hvshzfmnbr7v" w:id="1"/>
      <w:bookmarkEnd w:id="1"/>
      <w:r w:rsidDel="00000000" w:rsidR="00000000" w:rsidRPr="00000000">
        <w:rPr>
          <w:b w:val="1"/>
          <w:bCs w:val="1"/>
          <w:sz w:val="28"/>
          <w:szCs w:val="28"/>
          <w:rtl w:val="0"/>
        </w:rPr>
        <w:t xml:space="preserve">Multilingual-E5-large — Detailed Results</w:t>
      </w:r>
    </w:p>
    <w:p w:rsidR="00000000" w:rsidDel="00000000" w:rsidP="00000000" w:rsidRDefault="00000000" w:rsidRPr="00000000" w14:paraId="00000045">
      <w:pPr>
        <w:pStyle w:val="Heading2"/>
        <w:rPr>
          <w:b w:val="1"/>
          <w:bCs w:val="1"/>
          <w:sz w:val="26"/>
          <w:szCs w:val="26"/>
        </w:rPr>
      </w:pPr>
      <w:bookmarkStart w:colFirst="0" w:colLast="0" w:name="_exd0v4i6d6rz" w:id="2"/>
      <w:bookmarkEnd w:id="2"/>
      <w:r w:rsidDel="00000000" w:rsidR="00000000" w:rsidRPr="00000000">
        <w:rPr>
          <w:b w:val="1"/>
          <w:bCs w:val="1"/>
          <w:sz w:val="26"/>
          <w:szCs w:val="26"/>
          <w:rtl w:val="0"/>
        </w:rPr>
        <w:t xml:space="preserve">Model Profile</w:t>
      </w:r>
    </w:p>
    <w:p w:rsidR="00000000" w:rsidDel="00000000" w:rsidP="00000000" w:rsidRDefault="00000000" w:rsidRPr="00000000" w14:paraId="00000046">
      <w:pPr>
        <w:rPr/>
      </w:pPr>
      <w:r w:rsidDel="00000000" w:rsidR="00000000" w:rsidRPr="00000000">
        <w:rPr>
          <w:rtl w:val="0"/>
        </w:rPr>
        <w:t xml:space="preserve">Model Name: Multilingual-E5-large</w:t>
      </w:r>
    </w:p>
    <w:p w:rsidR="00000000" w:rsidDel="00000000" w:rsidP="00000000" w:rsidRDefault="00000000" w:rsidRPr="00000000" w14:paraId="00000047">
      <w:pPr>
        <w:rPr/>
      </w:pPr>
      <w:r w:rsidDel="00000000" w:rsidR="00000000" w:rsidRPr="00000000">
        <w:rPr>
          <w:rtl w:val="0"/>
        </w:rPr>
        <w:t xml:space="preserve">Developer: Microsoft</w:t>
      </w:r>
    </w:p>
    <w:p w:rsidR="00000000" w:rsidDel="00000000" w:rsidP="00000000" w:rsidRDefault="00000000" w:rsidRPr="00000000" w14:paraId="00000048">
      <w:pPr>
        <w:rPr/>
      </w:pPr>
      <w:r w:rsidDel="00000000" w:rsidR="00000000" w:rsidRPr="00000000">
        <w:rPr>
          <w:rtl w:val="0"/>
        </w:rPr>
        <w:t xml:space="preserve">Description: A multilingual E5 large model fine-tuned on diverse multilingual text pairs for dense passage retrieval. Supports 100+ languages with strong cross-lingual semantic understanding.</w:t>
      </w:r>
    </w:p>
    <w:p w:rsidR="00000000" w:rsidDel="00000000" w:rsidP="00000000" w:rsidRDefault="00000000" w:rsidRPr="00000000" w14:paraId="00000049">
      <w:pPr>
        <w:rPr/>
      </w:pPr>
      <w:r w:rsidDel="00000000" w:rsidR="00000000" w:rsidRPr="00000000">
        <w:rPr>
          <w:rtl w:val="0"/>
        </w:rPr>
        <w:t xml:space="preserve">Mean Score (10 questions): 82.3 / 100</w:t>
      </w:r>
    </w:p>
    <w:p w:rsidR="00000000" w:rsidDel="00000000" w:rsidP="00000000" w:rsidRDefault="00000000" w:rsidRPr="00000000" w14:paraId="0000004A">
      <w:pPr>
        <w:rPr/>
      </w:pPr>
      <w:r w:rsidDel="00000000" w:rsidR="00000000" w:rsidRPr="00000000">
        <w:rPr>
          <w:rtl w:val="0"/>
        </w:rPr>
        <w:t xml:space="preserve">Score Range: 79 – 85</w:t>
      </w:r>
    </w:p>
    <w:p w:rsidR="00000000" w:rsidDel="00000000" w:rsidP="00000000" w:rsidRDefault="00000000" w:rsidRPr="00000000" w14:paraId="0000004B">
      <w:pPr>
        <w:rPr/>
      </w:pPr>
      <w:r w:rsidDel="00000000" w:rsidR="00000000" w:rsidRPr="00000000">
        <w:rPr>
          <w:rtl w:val="0"/>
        </w:rPr>
        <w:t xml:space="preserve">Total Queries in Dataset: 30</w:t>
      </w:r>
    </w:p>
    <w:p w:rsidR="00000000" w:rsidDel="00000000" w:rsidP="00000000" w:rsidRDefault="00000000" w:rsidRPr="00000000" w14:paraId="0000004C">
      <w:pPr>
        <w:rPr/>
      </w:pPr>
      <w:r w:rsidDel="00000000" w:rsidR="00000000" w:rsidRPr="00000000">
        <w:rPr>
          <w:rtl w:val="0"/>
        </w:rPr>
        <w:t xml:space="preserve">Queries Analysed Here: 10</w:t>
      </w:r>
    </w:p>
    <w:p w:rsidR="00000000" w:rsidDel="00000000" w:rsidP="00000000" w:rsidRDefault="00000000" w:rsidRPr="00000000" w14:paraId="0000004D">
      <w:pPr>
        <w:rPr/>
      </w:pPr>
      <w:r w:rsidDel="00000000" w:rsidR="00000000" w:rsidRPr="00000000">
        <w:rPr>
          <w:rtl w:val="0"/>
        </w:rPr>
        <w:t xml:space="preserve">Overall Rating: Selected Model — Best Relevance &amp; Consistency</w:t>
      </w:r>
    </w:p>
    <w:p w:rsidR="00000000" w:rsidDel="00000000" w:rsidP="00000000" w:rsidRDefault="00000000" w:rsidRPr="00000000" w14:paraId="0000004E">
      <w:pPr>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Strengths</w:t>
      </w:r>
    </w:p>
    <w:p w:rsidR="00000000" w:rsidDel="00000000" w:rsidP="00000000" w:rsidRDefault="00000000" w:rsidRPr="00000000" w14:paraId="0000004F">
      <w:pPr>
        <w:rPr/>
      </w:pPr>
      <w:r w:rsidDel="00000000" w:rsidR="00000000" w:rsidRPr="00000000">
        <w:rPr>
          <w:rtl w:val="0"/>
        </w:rPr>
        <w:t xml:space="preserve">•        Consistently retrieves relevant answer snippets across all query types — education, authorship, social issues, language policy.</w:t>
      </w:r>
    </w:p>
    <w:p w:rsidR="00000000" w:rsidDel="00000000" w:rsidP="00000000" w:rsidRDefault="00000000" w:rsidRPr="00000000" w14:paraId="00000050">
      <w:pPr>
        <w:rPr/>
      </w:pPr>
      <w:r w:rsidDel="00000000" w:rsidR="00000000" w:rsidRPr="00000000">
        <w:rPr>
          <w:rtl w:val="0"/>
        </w:rPr>
        <w:t xml:space="preserve">•        Score range of 79–85 indicates stable, predictable performance with no catastrophic mismatches.</w:t>
      </w:r>
    </w:p>
    <w:p w:rsidR="00000000" w:rsidDel="00000000" w:rsidP="00000000" w:rsidRDefault="00000000" w:rsidRPr="00000000" w14:paraId="00000051">
      <w:pPr>
        <w:rPr/>
      </w:pPr>
      <w:r w:rsidDel="00000000" w:rsidR="00000000" w:rsidRPr="00000000">
        <w:rPr>
          <w:rtl w:val="0"/>
        </w:rPr>
        <w:t xml:space="preserve">•        Retrieved answers are well-calibrated: high scores correspond to genuinely relevant and accurate content.</w:t>
      </w:r>
    </w:p>
    <w:p w:rsidR="00000000" w:rsidDel="00000000" w:rsidP="00000000" w:rsidRDefault="00000000" w:rsidRPr="00000000" w14:paraId="00000052">
      <w:pPr>
        <w:rPr/>
      </w:pPr>
      <w:r w:rsidDel="00000000" w:rsidR="00000000" w:rsidRPr="00000000">
        <w:rPr>
          <w:rtl w:val="0"/>
        </w:rPr>
        <w:t xml:space="preserve">•        Handles diverse Tamil literary and editorial content without domain-specific fine-tuning.</w:t>
      </w:r>
    </w:p>
    <w:p w:rsidR="00000000" w:rsidDel="00000000" w:rsidP="00000000" w:rsidRDefault="00000000" w:rsidRPr="00000000" w14:paraId="00000053">
      <w:pPr>
        <w:rPr>
          <w:b w:val="1"/>
          <w:bCs w:val="1"/>
          <w:sz w:val="26"/>
          <w:szCs w:val="26"/>
        </w:rPr>
      </w:pPr>
      <w:r w:rsidDel="00000000" w:rsidR="00000000" w:rsidRPr="00000000">
        <w:rPr>
          <w:b w:val="1"/>
          <w:bCs w:val="1"/>
          <w:sz w:val="26"/>
          <w:szCs w:val="26"/>
          <w:rtl w:val="0"/>
        </w:rPr>
        <w:t xml:space="preserve">Limitations</w:t>
      </w:r>
    </w:p>
    <w:p w:rsidR="00000000" w:rsidDel="00000000" w:rsidP="00000000" w:rsidRDefault="00000000" w:rsidRPr="00000000" w14:paraId="00000054">
      <w:pPr>
        <w:rPr/>
      </w:pPr>
      <w:r w:rsidDel="00000000" w:rsidR="00000000" w:rsidRPr="00000000">
        <w:rPr>
          <w:rtl w:val="0"/>
        </w:rPr>
        <w:t xml:space="preserve">•        Occasional answers lack supporting context or are somewhat generic without detailed elaboration.</w:t>
      </w:r>
    </w:p>
    <w:p w:rsidR="00000000" w:rsidDel="00000000" w:rsidP="00000000" w:rsidRDefault="00000000" w:rsidRPr="00000000" w14:paraId="00000055">
      <w:pPr>
        <w:rPr/>
      </w:pPr>
      <w:r w:rsidDel="00000000" w:rsidR="00000000" w:rsidRPr="00000000">
        <w:rPr>
          <w:rtl w:val="0"/>
        </w:rPr>
        <w:t xml:space="preserve">•        Not designed specifically for Indic languages; performance may vary on more regionally specific Tamil content.</w:t>
      </w:r>
    </w:p>
    <w:p w:rsidR="00000000" w:rsidDel="00000000" w:rsidP="00000000" w:rsidRDefault="00000000" w:rsidRPr="00000000" w14:paraId="00000056">
      <w:pPr>
        <w:rPr/>
      </w:pPr>
      <w:r w:rsidDel="00000000" w:rsidR="00000000" w:rsidRPr="00000000">
        <w:rPr>
          <w:rtl w:val="0"/>
        </w:rPr>
        <w:t xml:space="preserve">•        A larger evaluation set (beyond 10 questions) is recommended for full production validation.</w:t>
      </w:r>
    </w:p>
    <w:p w:rsidR="00000000" w:rsidDel="00000000" w:rsidP="00000000" w:rsidRDefault="00000000" w:rsidRPr="00000000" w14:paraId="00000057">
      <w:pPr>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Question-wise Results</w:t>
      </w:r>
    </w:p>
    <w:p w:rsidR="00000000" w:rsidDel="00000000" w:rsidP="00000000" w:rsidRDefault="00000000" w:rsidRPr="00000000" w14:paraId="00000058">
      <w:pPr>
        <w:rPr/>
      </w:pPr>
      <w:r w:rsidDel="00000000" w:rsidR="00000000" w:rsidRPr="00000000">
        <w:rPr>
          <w:rtl w:val="0"/>
        </w:rPr>
        <w:t xml:space="preserve">The table below shows all 10 evaluated questions in Tamil as they appear in the original dataset, along with document reference, score, and reviewer comment.</w:t>
      </w:r>
    </w:p>
    <w:p w:rsidR="00000000" w:rsidDel="00000000" w:rsidP="00000000" w:rsidRDefault="00000000" w:rsidRPr="00000000" w14:paraId="00000059">
      <w:pPr>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4.5443957768946"/>
        <w:gridCol w:w="3540.5544724915826"/>
        <w:gridCol w:w="754.5443957768946"/>
        <w:gridCol w:w="812.5862723751172"/>
        <w:gridCol w:w="841.6072106742286"/>
        <w:gridCol w:w="2321.675063928906"/>
        <w:tblGridChange w:id="0">
          <w:tblGrid>
            <w:gridCol w:w="754.5443957768946"/>
            <w:gridCol w:w="3540.5544724915826"/>
            <w:gridCol w:w="754.5443957768946"/>
            <w:gridCol w:w="812.5862723751172"/>
            <w:gridCol w:w="841.6072106742286"/>
            <w:gridCol w:w="2321.675063928906"/>
          </w:tblGrid>
        </w:tblGridChange>
      </w:tblGrid>
      <w:tr>
        <w:trPr>
          <w:cantSplit w:val="0"/>
          <w:trHeight w:val="765" w:hRule="atLeast"/>
          <w:tblHeader w:val="0"/>
        </w:trPr>
        <w:tc>
          <w:tcPr>
            <w:tcBorders>
              <w:top w:color="aaaaaa" w:space="0" w:sz="8" w:val="single"/>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S.No</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B">
            <w:pPr>
              <w:spacing w:line="240" w:lineRule="auto"/>
              <w:rPr/>
            </w:pPr>
            <w:r w:rsidDel="00000000" w:rsidR="00000000" w:rsidRPr="00000000">
              <w:rPr>
                <w:rFonts w:ascii="Latha" w:cs="Latha" w:eastAsia="Latha" w:hAnsi="Latha"/>
                <w:rtl w:val="0"/>
              </w:rPr>
              <w:t xml:space="preserve">கேள்வி (Question)</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Doc ID</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Issue</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Score</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Comment</w:t>
            </w:r>
          </w:p>
        </w:tc>
      </w:tr>
      <w:tr>
        <w:trPr>
          <w:cantSplit w:val="0"/>
          <w:trHeight w:val="100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1">
            <w:pPr>
              <w:spacing w:line="240" w:lineRule="auto"/>
              <w:rPr/>
            </w:pPr>
            <w:r w:rsidDel="00000000" w:rsidR="00000000" w:rsidRPr="00000000">
              <w:rPr>
                <w:rFonts w:ascii="Latha" w:cs="Latha" w:eastAsia="Latha" w:hAnsi="Latha"/>
                <w:rtl w:val="0"/>
              </w:rPr>
              <w:t xml:space="preserve">கல்வியில் ஏற்பட்டுள்ள நெருக்கடியின் முக்கிய காரணம் என்ன?</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6</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82</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Correctly identifies government neglect as the cause of the education crisis</w:t>
            </w:r>
          </w:p>
        </w:tc>
      </w:tr>
      <w:tr>
        <w:trPr>
          <w:cantSplit w:val="0"/>
          <w:trHeight w:val="73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2</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7">
            <w:pPr>
              <w:spacing w:line="240" w:lineRule="auto"/>
              <w:rPr/>
            </w:pPr>
            <w:r w:rsidDel="00000000" w:rsidR="00000000" w:rsidRPr="00000000">
              <w:rPr>
                <w:rFonts w:ascii="Latha" w:cs="Latha" w:eastAsia="Latha" w:hAnsi="Latha"/>
                <w:rtl w:val="0"/>
              </w:rPr>
              <w:t xml:space="preserve">பலிபீடம் நோக்கி" என்ற நூலை எழுதியவர் யார்?</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6</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85</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Author is correctly identified.</w:t>
            </w:r>
          </w:p>
        </w:tc>
      </w:tr>
      <w:tr>
        <w:trPr>
          <w:cantSplit w:val="0"/>
          <w:trHeight w:val="100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D">
            <w:pPr>
              <w:spacing w:line="240" w:lineRule="auto"/>
              <w:rPr/>
            </w:pPr>
            <w:r w:rsidDel="00000000" w:rsidR="00000000" w:rsidRPr="00000000">
              <w:rPr>
                <w:rFonts w:ascii="Latha" w:cs="Latha" w:eastAsia="Latha" w:hAnsi="Latha"/>
                <w:rtl w:val="0"/>
              </w:rPr>
              <w:t xml:space="preserve">இந்தி கட்டாயத்திற்கு எதிரான நிலைப்பாடு ஏன் முன்வைக்கப்படுகிறது?</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10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85</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Clearly explains the reason for opposing Hindi imposition.</w:t>
            </w:r>
          </w:p>
        </w:tc>
      </w:tr>
      <w:tr>
        <w:trPr>
          <w:cantSplit w:val="0"/>
          <w:trHeight w:val="100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4</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3">
            <w:pPr>
              <w:spacing w:line="240" w:lineRule="auto"/>
              <w:rPr/>
            </w:pPr>
            <w:r w:rsidDel="00000000" w:rsidR="00000000" w:rsidRPr="00000000">
              <w:rPr>
                <w:rFonts w:ascii="Latha" w:cs="Latha" w:eastAsia="Latha" w:hAnsi="Latha"/>
                <w:rtl w:val="0"/>
              </w:rPr>
              <w:t xml:space="preserve">சிதம்பரனாரின் நினைவாக மேற்கொள்ள வேண்டிய நடவடிக்கைகள் என்னென்ன?</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10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85</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Appropriate measures to honor Chidambaranar are stated.</w:t>
            </w:r>
          </w:p>
        </w:tc>
      </w:tr>
      <w:tr>
        <w:trPr>
          <w:cantSplit w:val="0"/>
          <w:trHeight w:val="1260"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5</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9">
            <w:pPr>
              <w:spacing w:line="240" w:lineRule="auto"/>
              <w:rPr/>
            </w:pPr>
            <w:r w:rsidDel="00000000" w:rsidR="00000000" w:rsidRPr="00000000">
              <w:rPr>
                <w:rFonts w:ascii="Latha" w:cs="Latha" w:eastAsia="Latha" w:hAnsi="Latha"/>
                <w:rtl w:val="0"/>
              </w:rPr>
              <w:t xml:space="preserve">அரசினர் எடுத்துள்ள நடவடிக்கைகள் பொதுமக்களின் உரிமைகளை ஏன் பாதிப்பதாகக் கூறப்படுகிறது?</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2</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4</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79</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Correctly points out the impact on public rights.</w:t>
            </w:r>
          </w:p>
        </w:tc>
      </w:tr>
      <w:tr>
        <w:trPr>
          <w:cantSplit w:val="0"/>
          <w:trHeight w:val="1260"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6</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F">
            <w:pPr>
              <w:spacing w:line="240" w:lineRule="auto"/>
              <w:rPr/>
            </w:pPr>
            <w:r w:rsidDel="00000000" w:rsidR="00000000" w:rsidRPr="00000000">
              <w:rPr>
                <w:rFonts w:ascii="Latha" w:cs="Latha" w:eastAsia="Latha" w:hAnsi="Latha"/>
                <w:rtl w:val="0"/>
              </w:rPr>
              <w:t xml:space="preserve">அறிவுக் களஞ்சிய முயற்சி ஒரு நாட்டின் தலைசிறந்த முயற்சியாக ஏன் கருதப்படுகிறது?</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2</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4</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82</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Rightly explains the importance of a knowledge encyclopedia.</w:t>
            </w:r>
          </w:p>
        </w:tc>
      </w:tr>
      <w:tr>
        <w:trPr>
          <w:cantSplit w:val="0"/>
          <w:trHeight w:val="1260"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7</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5">
            <w:pPr>
              <w:spacing w:line="240" w:lineRule="auto"/>
              <w:rPr/>
            </w:pPr>
            <w:r w:rsidDel="00000000" w:rsidR="00000000" w:rsidRPr="00000000">
              <w:rPr>
                <w:rFonts w:ascii="Latha" w:cs="Latha" w:eastAsia="Latha" w:hAnsi="Latha"/>
                <w:rtl w:val="0"/>
              </w:rPr>
              <w:t xml:space="preserve">இந்தி கட்டாயத்திற்கு எதிராக பெற்றோர்கள் எவ்வாறு ஒன்றிணைய வேண்டும் என உரை வலியுறுத்துகிறது?</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2</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4</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81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Properly emphasizes collective parental resistance.</w:t>
            </w:r>
          </w:p>
        </w:tc>
      </w:tr>
      <w:tr>
        <w:trPr>
          <w:cantSplit w:val="0"/>
          <w:trHeight w:val="1260"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8</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B">
            <w:pPr>
              <w:spacing w:line="240" w:lineRule="auto"/>
              <w:rPr/>
            </w:pPr>
            <w:r w:rsidDel="00000000" w:rsidR="00000000" w:rsidRPr="00000000">
              <w:rPr>
                <w:rFonts w:ascii="Latha" w:cs="Latha" w:eastAsia="Latha" w:hAnsi="Latha"/>
                <w:rtl w:val="0"/>
              </w:rPr>
              <w:t xml:space="preserve">இக்கட்டுரையில் குறிப்பிடப்படும் சமூகப் பிரச்சினையின் மையக் காரணம் என்ன?</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81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Correctly identifies the core social issue.</w:t>
            </w:r>
          </w:p>
        </w:tc>
      </w:tr>
      <w:tr>
        <w:trPr>
          <w:cantSplit w:val="0"/>
          <w:trHeight w:val="1260"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9</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1">
            <w:pPr>
              <w:spacing w:line="240" w:lineRule="auto"/>
              <w:rPr/>
            </w:pPr>
            <w:r w:rsidDel="00000000" w:rsidR="00000000" w:rsidRPr="00000000">
              <w:rPr>
                <w:rFonts w:ascii="Latha" w:cs="Latha" w:eastAsia="Latha" w:hAnsi="Latha"/>
                <w:rtl w:val="0"/>
              </w:rPr>
              <w:t xml:space="preserve">அரசியல் அல்லது நிர்வாக நடவடிக்கைகள் குறித்து ஆசிரியர் முன்வைக்கும் முக்கிய விமர்சனம் என்ன?</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80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Accurately criticizes administrative shortcomings.</w:t>
            </w:r>
          </w:p>
        </w:tc>
      </w:tr>
      <w:tr>
        <w:trPr>
          <w:cantSplit w:val="0"/>
          <w:trHeight w:val="100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10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7">
            <w:pPr>
              <w:spacing w:line="240" w:lineRule="auto"/>
              <w:rPr/>
            </w:pPr>
            <w:r w:rsidDel="00000000" w:rsidR="00000000" w:rsidRPr="00000000">
              <w:rPr>
                <w:rFonts w:ascii="Latha" w:cs="Latha" w:eastAsia="Latha" w:hAnsi="Latha"/>
                <w:rtl w:val="0"/>
              </w:rPr>
              <w:t xml:space="preserve">தமிழ்ச் சமூகம் முன்னேற வேண்டுமென ஆசிரியர் வலியுறுத்தும் வழி எது?</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83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Correctly stresses education and rational thought for progress.</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sz w:val="26"/>
          <w:szCs w:val="26"/>
        </w:rPr>
      </w:pPr>
      <w:r w:rsidDel="00000000" w:rsidR="00000000" w:rsidRPr="00000000">
        <w:rPr>
          <w:b w:val="1"/>
          <w:bCs w:val="1"/>
          <w:sz w:val="26"/>
          <w:szCs w:val="26"/>
          <w:rtl w:val="0"/>
        </w:rPr>
        <w:t xml:space="preserve">Score Analysis</w:t>
      </w:r>
    </w:p>
    <w:p w:rsidR="00000000" w:rsidDel="00000000" w:rsidP="00000000" w:rsidRDefault="00000000" w:rsidRPr="00000000" w14:paraId="0000009E">
      <w:pPr>
        <w:rPr/>
      </w:pPr>
      <w:r w:rsidDel="00000000" w:rsidR="00000000" w:rsidRPr="00000000">
        <w:rPr>
          <w:rtl w:val="0"/>
        </w:rPr>
        <w:t xml:space="preserve">Score distribution across the 10 questions:</w:t>
      </w:r>
    </w:p>
    <w:p w:rsidR="00000000" w:rsidDel="00000000" w:rsidP="00000000" w:rsidRDefault="00000000" w:rsidRPr="00000000" w14:paraId="0000009F">
      <w:pPr>
        <w:rPr/>
      </w:pPr>
      <w:r w:rsidDel="00000000" w:rsidR="00000000" w:rsidRPr="00000000">
        <w:rPr>
          <w:rtl w:val="0"/>
        </w:rPr>
        <w:t xml:space="preserve"> </w:t>
      </w:r>
    </w:p>
    <w:tbl>
      <w:tblPr>
        <w:tblStyle w:val="Table3"/>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25"/>
        <w:gridCol w:w="1560"/>
        <w:tblGridChange w:id="0">
          <w:tblGrid>
            <w:gridCol w:w="1725"/>
            <w:gridCol w:w="1725"/>
            <w:gridCol w:w="1560"/>
          </w:tblGrid>
        </w:tblGridChange>
      </w:tblGrid>
      <w:tr>
        <w:trPr>
          <w:cantSplit w:val="0"/>
          <w:trHeight w:val="765" w:hRule="atLeast"/>
          <w:tblHeader w:val="0"/>
        </w:trPr>
        <w:tc>
          <w:tcPr>
            <w:tcBorders>
              <w:top w:color="aaaaaa" w:space="0" w:sz="8" w:val="single"/>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Score Range</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No. of Questions</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 of Total</w:t>
            </w:r>
          </w:p>
        </w:tc>
      </w:tr>
      <w:tr>
        <w:trPr>
          <w:cantSplit w:val="0"/>
          <w:trHeight w:val="49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85+</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30%</w:t>
            </w:r>
          </w:p>
        </w:tc>
      </w:tr>
      <w:tr>
        <w:trPr>
          <w:cantSplit w:val="0"/>
          <w:trHeight w:val="49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80–84</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6</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60%</w:t>
            </w:r>
          </w:p>
        </w:tc>
      </w:tr>
      <w:tr>
        <w:trPr>
          <w:cantSplit w:val="0"/>
          <w:trHeight w:val="49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75–79</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10%</w:t>
            </w:r>
          </w:p>
        </w:tc>
      </w:tr>
      <w:tr>
        <w:trPr>
          <w:cantSplit w:val="0"/>
          <w:trHeight w:val="49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Below 75</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0%</w:t>
            </w:r>
          </w:p>
        </w:tc>
      </w:tr>
    </w:tbl>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Conclusion</w:t>
      </w:r>
    </w:p>
    <w:p w:rsidR="00000000" w:rsidDel="00000000" w:rsidP="00000000" w:rsidRDefault="00000000" w:rsidRPr="00000000" w14:paraId="000000B1">
      <w:pPr>
        <w:spacing w:after="240" w:before="240" w:lineRule="auto"/>
        <w:rPr/>
      </w:pPr>
      <w:r w:rsidDel="00000000" w:rsidR="00000000" w:rsidRPr="00000000">
        <w:rPr>
          <w:rtl w:val="0"/>
        </w:rPr>
        <w:t xml:space="preserve">Based on the evaluation, </w:t>
      </w:r>
      <w:r w:rsidDel="00000000" w:rsidR="00000000" w:rsidRPr="00000000">
        <w:rPr>
          <w:b w:val="1"/>
          <w:bCs w:val="1"/>
          <w:rtl w:val="0"/>
        </w:rPr>
        <w:t xml:space="preserve">Multilingual-E5-large</w:t>
      </w:r>
      <w:r w:rsidDel="00000000" w:rsidR="00000000" w:rsidRPr="00000000">
        <w:rPr>
          <w:rtl w:val="0"/>
        </w:rPr>
        <w:t xml:space="preserve"> is selected as the production embedding model due to its strong relevance, consistent scoring (79–85 range), and accurate retrieval across all evaluated queries. Unlike other models that showed high similarity scores but poor contextual relevance, Multilingual-E5-large demonstrated stable, reliable, and well-aligned semantic understanding for Tamil question-answering tasks. Its balanced performance makes it the most suitable choice for deployment.</w:t>
      </w:r>
    </w:p>
    <w:p w:rsidR="00000000" w:rsidDel="00000000" w:rsidP="00000000" w:rsidRDefault="00000000" w:rsidRPr="00000000" w14:paraId="000000B2">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I06I89xCIyxNk-0xfrxzE83K4IpJQGzThnlTRw2X-D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