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Embedding Model Analysis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report documents the evaluation of six multilingual embedding models on Tamil language question-answering retrieval tasks. Following the assessment, Multilingual-E5-large has been selected as the production model based on its strong and consistent retrieval performance, with answers that are relevant, accurate, and well-correlated to the query intent.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Data Source: </w:t>
      </w:r>
      <w:hyperlink r:id="rId6">
        <w:r w:rsidDel="00000000" w:rsidR="00000000" w:rsidRPr="00000000">
          <w:rPr>
            <w:color w:val="1155cc"/>
            <w:u w:val="single"/>
            <w:rtl w:val="0"/>
          </w:rPr>
          <w:t xml:space="preserve">https://docs.google.com/spreadsheets/d/1I06I89xCIyxNk-0xfrxzE83K4IpJQGzThnlTRw2X-Dk/edit</w:t>
        </w:r>
      </w:hyperlink>
      <w:r w:rsidDel="00000000" w:rsidR="00000000" w:rsidRPr="00000000">
        <w:rPr>
          <w:rtl w:val="0"/>
        </w:rPr>
        <w:t xml:space="preserve"> </w:t>
      </w:r>
    </w:p>
    <w:p w:rsidR="00000000" w:rsidDel="00000000" w:rsidP="00000000" w:rsidRDefault="00000000" w:rsidRPr="00000000" w14:paraId="00000006">
      <w:pPr>
        <w:pStyle w:val="Heading1"/>
        <w:rPr>
          <w:b w:val="1"/>
          <w:bCs w:val="1"/>
          <w:sz w:val="28"/>
          <w:szCs w:val="28"/>
        </w:rPr>
      </w:pPr>
      <w:bookmarkStart w:colFirst="0" w:colLast="0" w:name="_l5nn0rq7zylz" w:id="0"/>
      <w:bookmarkEnd w:id="0"/>
      <w:r w:rsidDel="00000000" w:rsidR="00000000" w:rsidRPr="00000000">
        <w:rPr>
          <w:b w:val="1"/>
          <w:bCs w:val="1"/>
          <w:sz w:val="28"/>
          <w:szCs w:val="28"/>
          <w:rtl w:val="0"/>
        </w:rPr>
        <w:t xml:space="preserve">Model Comparison Summary</w:t>
      </w:r>
    </w:p>
    <w:p w:rsidR="00000000" w:rsidDel="00000000" w:rsidP="00000000" w:rsidRDefault="00000000" w:rsidRPr="00000000" w14:paraId="00000007">
      <w:pPr>
        <w:rPr/>
      </w:pPr>
      <w:r w:rsidDel="00000000" w:rsidR="00000000" w:rsidRPr="00000000">
        <w:rPr>
          <w:rtl w:val="0"/>
        </w:rPr>
        <w:t xml:space="preserve">The table below compares all six models evaluated. Multilingual-E5-large is highlighted as the selected model.</w:t>
      </w:r>
    </w:p>
    <w:p w:rsidR="00000000" w:rsidDel="00000000" w:rsidP="00000000" w:rsidRDefault="00000000" w:rsidRPr="00000000" w14:paraId="00000008">
      <w:pPr>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8.1436564802393"/>
        <w:gridCol w:w="1334.9631617591212"/>
        <w:gridCol w:w="1102.7956553662304"/>
        <w:gridCol w:w="1117.3061245157862"/>
        <w:gridCol w:w="1480.0678532546776"/>
        <w:gridCol w:w="1712.2353596475684"/>
        <w:tblGridChange w:id="0">
          <w:tblGrid>
            <w:gridCol w:w="2278.1436564802393"/>
            <w:gridCol w:w="1334.9631617591212"/>
            <w:gridCol w:w="1102.7956553662304"/>
            <w:gridCol w:w="1117.3061245157862"/>
            <w:gridCol w:w="1480.0678532546776"/>
            <w:gridCol w:w="1712.2353596475684"/>
          </w:tblGrid>
        </w:tblGridChange>
      </w:tblGrid>
      <w:tr>
        <w:trPr>
          <w:cantSplit w:val="0"/>
          <w:trHeight w:val="765" w:hRule="atLeast"/>
          <w:tblHeader w:val="0"/>
        </w:trPr>
        <w:tc>
          <w:tcPr>
            <w:tcBorders>
              <w:top w:color="aaaaaa" w:space="0" w:sz="8" w:val="single"/>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Model</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Mean Score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Min</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Max</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Queries</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Rating</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Multilingual-E5-large</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82.3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79</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85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Selected Model</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IndicBERT</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56.8</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88</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30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Good Performer</w:t>
            </w:r>
          </w:p>
        </w:tc>
      </w:tr>
      <w:tr>
        <w:trPr>
          <w:cantSplit w:val="0"/>
          <w:trHeight w:val="103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BGE-M3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62.3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95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30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High Score / Low Relevance</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Cohere Embed Multilingual</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41.0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67</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30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Below Average</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LaBSE</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35.8</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57</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30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Weak Performer</w:t>
            </w:r>
          </w:p>
        </w:tc>
      </w:tr>
      <w:tr>
        <w:trPr>
          <w:cantSplit w:val="0"/>
          <w:trHeight w:val="76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Vyakyarth-1-Indic</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32.0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63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30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Weak Performer</w:t>
            </w:r>
          </w:p>
        </w:tc>
      </w:tr>
    </w:tbl>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b w:val="1"/>
          <w:bCs w:val="1"/>
          <w:sz w:val="28"/>
          <w:szCs w:val="28"/>
        </w:rPr>
      </w:pPr>
      <w:r w:rsidDel="00000000" w:rsidR="00000000" w:rsidRPr="00000000">
        <w:rPr>
          <w:b w:val="1"/>
          <w:bCs w:val="1"/>
          <w:sz w:val="28"/>
          <w:szCs w:val="28"/>
          <w:rtl w:val="0"/>
        </w:rPr>
        <w:t xml:space="preserve">Why Multilingual-E5-large Was Selected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Multilingual-E5-large was chosen based on the following evaluation findings: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Relevance of Retrieved Results</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All 10 retrieved answers were assessed as relevant and accurate by human reviewers.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No 'Not Relevant' or 'Partially Relevant' answers were recorded, unlike BGE-M3 which scored high numerically but retrieved irrelevant content for all 10 queries.</w:t>
      </w:r>
    </w:p>
    <w:p w:rsidR="00000000" w:rsidDel="00000000" w:rsidP="00000000" w:rsidRDefault="00000000" w:rsidRPr="00000000" w14:paraId="0000003B">
      <w:pPr>
        <w:rPr/>
      </w:pPr>
      <w:r w:rsidDel="00000000" w:rsidR="00000000" w:rsidRPr="00000000">
        <w:rPr>
          <w:rtl w:val="0"/>
        </w:rPr>
        <w:t xml:space="preserve">Score Consistency</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Scores ranged narrowly from 79 to 85, demonstrating stable and predictable retrieval behaviour.</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The mean score of 82.3 across the 10 question-wise results reflects high-quality retrieval with minimal variance.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Answer Quality</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Retrieved snippets were concise and directly addressed the query, avoiding the over-descriptive passages seen with Cohere Embed Multilingual.</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Correct identification of authors, causes, and social commentary across diverse query types demonstrates broad coverage.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Comparison Against Other Models</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BGE-M3 had the highest raw similarity scores but all 10 answers were labeled 'Not Relevant', making it unsuitable without re-ranking.</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IndicBERT and LaBSE showed lower consistency and quality across diverse query types.</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Vyakyarth-1-Indic had the lowest mean score and inconsistent retrieval confidence.</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pStyle w:val="Heading1"/>
        <w:rPr>
          <w:b w:val="1"/>
          <w:bCs w:val="1"/>
          <w:sz w:val="28"/>
          <w:szCs w:val="28"/>
        </w:rPr>
      </w:pPr>
      <w:bookmarkStart w:colFirst="0" w:colLast="0" w:name="_hvshzfmnbr7v" w:id="1"/>
      <w:bookmarkEnd w:id="1"/>
      <w:r w:rsidDel="00000000" w:rsidR="00000000" w:rsidRPr="00000000">
        <w:rPr>
          <w:b w:val="1"/>
          <w:bCs w:val="1"/>
          <w:sz w:val="28"/>
          <w:szCs w:val="28"/>
          <w:rtl w:val="0"/>
        </w:rPr>
        <w:t xml:space="preserve">Multilingual-E5-large — Detailed Results</w:t>
      </w:r>
    </w:p>
    <w:p w:rsidR="00000000" w:rsidDel="00000000" w:rsidP="00000000" w:rsidRDefault="00000000" w:rsidRPr="00000000" w14:paraId="00000049">
      <w:pPr>
        <w:pStyle w:val="Heading2"/>
        <w:rPr>
          <w:b w:val="1"/>
          <w:bCs w:val="1"/>
          <w:sz w:val="26"/>
          <w:szCs w:val="26"/>
        </w:rPr>
      </w:pPr>
      <w:bookmarkStart w:colFirst="0" w:colLast="0" w:name="_exd0v4i6d6rz" w:id="2"/>
      <w:bookmarkEnd w:id="2"/>
      <w:r w:rsidDel="00000000" w:rsidR="00000000" w:rsidRPr="00000000">
        <w:rPr>
          <w:b w:val="1"/>
          <w:bCs w:val="1"/>
          <w:sz w:val="26"/>
          <w:szCs w:val="26"/>
          <w:rtl w:val="0"/>
        </w:rPr>
        <w:t xml:space="preserve">Model Profile</w:t>
      </w:r>
    </w:p>
    <w:p w:rsidR="00000000" w:rsidDel="00000000" w:rsidP="00000000" w:rsidRDefault="00000000" w:rsidRPr="00000000" w14:paraId="0000004A">
      <w:pPr>
        <w:rPr/>
      </w:pPr>
      <w:r w:rsidDel="00000000" w:rsidR="00000000" w:rsidRPr="00000000">
        <w:rPr>
          <w:rtl w:val="0"/>
        </w:rPr>
        <w:t xml:space="preserve">Model Name: Multilingual-E5-large</w:t>
      </w:r>
    </w:p>
    <w:p w:rsidR="00000000" w:rsidDel="00000000" w:rsidP="00000000" w:rsidRDefault="00000000" w:rsidRPr="00000000" w14:paraId="0000004B">
      <w:pPr>
        <w:rPr/>
      </w:pPr>
      <w:r w:rsidDel="00000000" w:rsidR="00000000" w:rsidRPr="00000000">
        <w:rPr>
          <w:rtl w:val="0"/>
        </w:rPr>
        <w:t xml:space="preserve">Developer: Microsoft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Description: A multilingual E5 large model fine-tuned on diverse multilingual text pairs for dense passage retrieval. Supports 100+ languages with strong cross-lingual semantic understanding.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Mean Score (10 questions): 82.3 / 100</w:t>
      </w:r>
    </w:p>
    <w:p w:rsidR="00000000" w:rsidDel="00000000" w:rsidP="00000000" w:rsidRDefault="00000000" w:rsidRPr="00000000" w14:paraId="00000050">
      <w:pPr>
        <w:rPr/>
      </w:pPr>
      <w:r w:rsidDel="00000000" w:rsidR="00000000" w:rsidRPr="00000000">
        <w:rPr>
          <w:rtl w:val="0"/>
        </w:rPr>
        <w:t xml:space="preserve">Score Range: 79 – 85</w:t>
      </w:r>
    </w:p>
    <w:p w:rsidR="00000000" w:rsidDel="00000000" w:rsidP="00000000" w:rsidRDefault="00000000" w:rsidRPr="00000000" w14:paraId="00000051">
      <w:pPr>
        <w:rPr/>
      </w:pPr>
      <w:r w:rsidDel="00000000" w:rsidR="00000000" w:rsidRPr="00000000">
        <w:rPr>
          <w:rtl w:val="0"/>
        </w:rPr>
        <w:t xml:space="preserve">Total Queries in Dataset: 30</w:t>
      </w:r>
    </w:p>
    <w:p w:rsidR="00000000" w:rsidDel="00000000" w:rsidP="00000000" w:rsidRDefault="00000000" w:rsidRPr="00000000" w14:paraId="00000052">
      <w:pPr>
        <w:rPr/>
      </w:pPr>
      <w:r w:rsidDel="00000000" w:rsidR="00000000" w:rsidRPr="00000000">
        <w:rPr>
          <w:rtl w:val="0"/>
        </w:rPr>
        <w:t xml:space="preserve">Queries Analysed Here: 10</w:t>
      </w:r>
    </w:p>
    <w:p w:rsidR="00000000" w:rsidDel="00000000" w:rsidP="00000000" w:rsidRDefault="00000000" w:rsidRPr="00000000" w14:paraId="00000053">
      <w:pPr>
        <w:rPr/>
      </w:pPr>
      <w:r w:rsidDel="00000000" w:rsidR="00000000" w:rsidRPr="00000000">
        <w:rPr>
          <w:rtl w:val="0"/>
        </w:rPr>
        <w:t xml:space="preserve">Overall Rating: Selected Model — Best Relevance &amp; Consistency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Strengths</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Consistently retrieves relevant answer snippets across all query types — education, authorship, social issues, language policy.</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Score range of 79–85 indicates stable, predictable performance with no catastrophic mismatches.</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Retrieved answers are well-calibrated: high scores correspond to genuinely relevant and accurate content.</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Handles diverse Tamil literary and editorial content without domain-specific fine-tuning.</w:t>
      </w:r>
    </w:p>
    <w:p w:rsidR="00000000" w:rsidDel="00000000" w:rsidP="00000000" w:rsidRDefault="00000000" w:rsidRPr="00000000" w14:paraId="0000005A">
      <w:pPr>
        <w:rPr>
          <w:b w:val="1"/>
          <w:bCs w:val="1"/>
          <w:sz w:val="26"/>
          <w:szCs w:val="26"/>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b w:val="1"/>
          <w:bCs w:val="1"/>
          <w:sz w:val="26"/>
          <w:szCs w:val="26"/>
          <w:rtl w:val="0"/>
        </w:rPr>
        <w:t xml:space="preserve">Limitations</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Occasional answers lack supporting context or are somewhat generic without detailed elaboration.</w:t>
      </w:r>
    </w:p>
    <w:p w:rsidR="00000000" w:rsidDel="00000000" w:rsidP="00000000" w:rsidRDefault="00000000" w:rsidRPr="00000000" w14:paraId="0000005D">
      <w:pPr>
        <w:numPr>
          <w:ilvl w:val="0"/>
          <w:numId w:val="5"/>
        </w:numPr>
        <w:ind w:left="720" w:hanging="360"/>
        <w:rPr>
          <w:u w:val="none"/>
        </w:rPr>
      </w:pPr>
      <w:r w:rsidDel="00000000" w:rsidR="00000000" w:rsidRPr="00000000">
        <w:rPr>
          <w:rtl w:val="0"/>
        </w:rPr>
        <w:t xml:space="preserve">Not designed specifically for Indic languages; performance may vary on more regionally specific Tamil content.</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A larger evaluation set (beyond 10 questions) is recommended for full production validation.</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b w:val="1"/>
          <w:bCs w:val="1"/>
          <w:sz w:val="26"/>
          <w:szCs w:val="26"/>
          <w:rtl w:val="0"/>
        </w:rPr>
        <w:t xml:space="preserve">Question-wise Results</w:t>
      </w:r>
    </w:p>
    <w:p w:rsidR="00000000" w:rsidDel="00000000" w:rsidP="00000000" w:rsidRDefault="00000000" w:rsidRPr="00000000" w14:paraId="00000061">
      <w:pPr>
        <w:rPr>
          <w:b w:val="1"/>
          <w:bCs w:val="1"/>
          <w:sz w:val="26"/>
          <w:szCs w:val="26"/>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table below shows all 10 evaluated questions in Tamil as they appear in the original dataset, along with document reference, score, and reviewer comment.</w:t>
      </w:r>
    </w:p>
    <w:p w:rsidR="00000000" w:rsidDel="00000000" w:rsidP="00000000" w:rsidRDefault="00000000" w:rsidRPr="00000000" w14:paraId="00000063">
      <w:pPr>
        <w:rPr/>
      </w:pPr>
      <w:r w:rsidDel="00000000" w:rsidR="00000000" w:rsidRPr="00000000">
        <w:rPr>
          <w:rtl w:val="0"/>
        </w:rPr>
        <w:t xml:space="preserve">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450"/>
        <w:gridCol w:w="750"/>
        <w:gridCol w:w="810"/>
        <w:gridCol w:w="915"/>
        <w:gridCol w:w="2250"/>
        <w:tblGridChange w:id="0">
          <w:tblGrid>
            <w:gridCol w:w="840"/>
            <w:gridCol w:w="3450"/>
            <w:gridCol w:w="750"/>
            <w:gridCol w:w="810"/>
            <w:gridCol w:w="915"/>
            <w:gridCol w:w="2250"/>
          </w:tblGrid>
        </w:tblGridChange>
      </w:tblGrid>
      <w:tr>
        <w:trPr>
          <w:cantSplit w:val="0"/>
          <w:trHeight w:val="765" w:hRule="atLeast"/>
          <w:tblHeader w:val="0"/>
        </w:trPr>
        <w:tc>
          <w:tcPr>
            <w:tcBorders>
              <w:top w:color="aaaaaa" w:space="0" w:sz="8" w:val="single"/>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S.No</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5">
            <w:pPr>
              <w:spacing w:line="240" w:lineRule="auto"/>
              <w:rPr/>
            </w:pPr>
            <w:r w:rsidDel="00000000" w:rsidR="00000000" w:rsidRPr="00000000">
              <w:rPr>
                <w:rFonts w:ascii="Latha" w:cs="Latha" w:eastAsia="Latha" w:hAnsi="Latha"/>
                <w:rtl w:val="0"/>
              </w:rPr>
              <w:t xml:space="preserve">கேள்வி (Question)</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Doc ID</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Issue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Score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Comment</w:t>
            </w:r>
          </w:p>
        </w:tc>
      </w:tr>
      <w:tr>
        <w:trPr>
          <w:cantSplit w:val="0"/>
          <w:trHeight w:val="100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B">
            <w:pPr>
              <w:spacing w:line="240" w:lineRule="auto"/>
              <w:rPr/>
            </w:pPr>
            <w:r w:rsidDel="00000000" w:rsidR="00000000" w:rsidRPr="00000000">
              <w:rPr>
                <w:rFonts w:ascii="Latha" w:cs="Latha" w:eastAsia="Latha" w:hAnsi="Latha"/>
                <w:rtl w:val="0"/>
              </w:rPr>
              <w:t xml:space="preserve">கல்வியில் ஏற்பட்டுள்ள நெருக்கடியின் முக்கிய காரணம் என்ன?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82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Correctly identifies government neglect as the cause of the education crisis</w:t>
            </w:r>
          </w:p>
        </w:tc>
      </w:tr>
      <w:tr>
        <w:trPr>
          <w:cantSplit w:val="0"/>
          <w:trHeight w:val="73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1">
            <w:pPr>
              <w:spacing w:line="240" w:lineRule="auto"/>
              <w:rPr/>
            </w:pPr>
            <w:r w:rsidDel="00000000" w:rsidR="00000000" w:rsidRPr="00000000">
              <w:rPr>
                <w:rFonts w:ascii="Latha" w:cs="Latha" w:eastAsia="Latha" w:hAnsi="Latha"/>
                <w:rtl w:val="0"/>
              </w:rPr>
              <w:t xml:space="preserve">பலிபீடம் நோக்கி" என்ற நூலை எழுதியவர் யார்?</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85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Author is correctly identified.</w:t>
            </w:r>
          </w:p>
        </w:tc>
      </w:tr>
      <w:tr>
        <w:trPr>
          <w:cantSplit w:val="0"/>
          <w:trHeight w:val="100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7">
            <w:pPr>
              <w:spacing w:line="240" w:lineRule="auto"/>
              <w:rPr/>
            </w:pPr>
            <w:r w:rsidDel="00000000" w:rsidR="00000000" w:rsidRPr="00000000">
              <w:rPr>
                <w:rFonts w:ascii="Latha" w:cs="Latha" w:eastAsia="Latha" w:hAnsi="Latha"/>
                <w:rtl w:val="0"/>
              </w:rPr>
              <w:t xml:space="preserve">இந்தி கட்டாயத்திற்கு எதிரான நிலைப்பாடு ஏன் முன்வைக்கப்படுகிறது?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85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Clearly explains the reason for opposing Hindi imposition.</w:t>
            </w:r>
          </w:p>
        </w:tc>
      </w:tr>
      <w:tr>
        <w:trPr>
          <w:cantSplit w:val="0"/>
          <w:trHeight w:val="100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D">
            <w:pPr>
              <w:spacing w:line="240" w:lineRule="auto"/>
              <w:rPr/>
            </w:pPr>
            <w:r w:rsidDel="00000000" w:rsidR="00000000" w:rsidRPr="00000000">
              <w:rPr>
                <w:rFonts w:ascii="Latha" w:cs="Latha" w:eastAsia="Latha" w:hAnsi="Latha"/>
                <w:rtl w:val="0"/>
              </w:rPr>
              <w:t xml:space="preserve">சிதம்பரனாரின் நினைவாக மேற்கொள்ள வேண்டிய நடவடிக்கைகள் என்னென்ன?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85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Appropriate measures to honor Chidambaranar are stated.</w:t>
            </w:r>
          </w:p>
        </w:tc>
      </w:tr>
      <w:tr>
        <w:trPr>
          <w:cantSplit w:val="0"/>
          <w:trHeight w:val="1260"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3">
            <w:pPr>
              <w:spacing w:line="240" w:lineRule="auto"/>
              <w:rPr/>
            </w:pPr>
            <w:r w:rsidDel="00000000" w:rsidR="00000000" w:rsidRPr="00000000">
              <w:rPr>
                <w:rFonts w:ascii="Latha" w:cs="Latha" w:eastAsia="Latha" w:hAnsi="Latha"/>
                <w:rtl w:val="0"/>
              </w:rPr>
              <w:t xml:space="preserve">அரசினர் எடுத்துள்ள நடவடிக்கைகள் பொதுமக்களின் உரிமைகளை ஏன் பாதிப்பதாகக் கூறப்படுகிறது?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79</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Correctly points out the impact on public rights.</w:t>
            </w:r>
          </w:p>
        </w:tc>
      </w:tr>
      <w:tr>
        <w:trPr>
          <w:cantSplit w:val="0"/>
          <w:trHeight w:val="1260"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9">
            <w:pPr>
              <w:spacing w:line="240" w:lineRule="auto"/>
              <w:rPr/>
            </w:pPr>
            <w:r w:rsidDel="00000000" w:rsidR="00000000" w:rsidRPr="00000000">
              <w:rPr>
                <w:rFonts w:ascii="Latha" w:cs="Latha" w:eastAsia="Latha" w:hAnsi="Latha"/>
                <w:rtl w:val="0"/>
              </w:rPr>
              <w:t xml:space="preserve">அறிவுக் களஞ்சிய முயற்சி ஒரு நாட்டின் தலைசிறந்த முயற்சியாக ஏன் கருதப்படுகிறது?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82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Rightly explains the importance of a knowledge encyclopedia.</w:t>
            </w:r>
          </w:p>
        </w:tc>
      </w:tr>
      <w:tr>
        <w:trPr>
          <w:cantSplit w:val="0"/>
          <w:trHeight w:val="1260"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7</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8F">
            <w:pPr>
              <w:spacing w:line="240" w:lineRule="auto"/>
              <w:rPr/>
            </w:pPr>
            <w:r w:rsidDel="00000000" w:rsidR="00000000" w:rsidRPr="00000000">
              <w:rPr>
                <w:rFonts w:ascii="Latha" w:cs="Latha" w:eastAsia="Latha" w:hAnsi="Latha"/>
                <w:rtl w:val="0"/>
              </w:rPr>
              <w:t xml:space="preserve">இந்தி கட்டாயத்திற்கு எதிராக பெற்றோர்கள் எவ்வாறு ஒன்றிணைய வேண்டும் என உரை வலியுறுத்துகிறது?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81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Properly emphasizes collective parental resistance.</w:t>
            </w:r>
          </w:p>
        </w:tc>
      </w:tr>
      <w:tr>
        <w:trPr>
          <w:cantSplit w:val="0"/>
          <w:trHeight w:val="1260"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8</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5">
            <w:pPr>
              <w:spacing w:line="240" w:lineRule="auto"/>
              <w:rPr/>
            </w:pPr>
            <w:r w:rsidDel="00000000" w:rsidR="00000000" w:rsidRPr="00000000">
              <w:rPr>
                <w:rFonts w:ascii="Latha" w:cs="Latha" w:eastAsia="Latha" w:hAnsi="Latha"/>
                <w:rtl w:val="0"/>
              </w:rPr>
              <w:t xml:space="preserve">இக்கட்டுரையில் குறிப்பிடப்படும் சமூகப் பிரச்சினையின் மையக் காரணம் என்ன?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81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Correctly identifies the core social issue.</w:t>
            </w:r>
          </w:p>
        </w:tc>
      </w:tr>
      <w:tr>
        <w:trPr>
          <w:cantSplit w:val="0"/>
          <w:trHeight w:val="1260"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9</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B">
            <w:pPr>
              <w:spacing w:line="240" w:lineRule="auto"/>
              <w:rPr/>
            </w:pPr>
            <w:r w:rsidDel="00000000" w:rsidR="00000000" w:rsidRPr="00000000">
              <w:rPr>
                <w:rFonts w:ascii="Latha" w:cs="Latha" w:eastAsia="Latha" w:hAnsi="Latha"/>
                <w:rtl w:val="0"/>
              </w:rPr>
              <w:t xml:space="preserve">அரசியல் அல்லது நிர்வாக நடவடிக்கைகள் குறித்து ஆசிரியர் முன்வைக்கும் முக்கிய விமர்சனம் என்ன?</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80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Accurately criticizes administrative shortcomings.</w:t>
            </w:r>
          </w:p>
        </w:tc>
      </w:tr>
      <w:tr>
        <w:trPr>
          <w:cantSplit w:val="0"/>
          <w:trHeight w:val="100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1">
            <w:pPr>
              <w:spacing w:line="240" w:lineRule="auto"/>
              <w:rPr/>
            </w:pPr>
            <w:r w:rsidDel="00000000" w:rsidR="00000000" w:rsidRPr="00000000">
              <w:rPr>
                <w:rFonts w:ascii="Latha" w:cs="Latha" w:eastAsia="Latha" w:hAnsi="Latha"/>
                <w:rtl w:val="0"/>
              </w:rPr>
              <w:t xml:space="preserve">தமிழ்ச் சமூகம் முன்னேற வேண்டுமென ஆசிரியர் வலியுறுத்தும் வழி எது?</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83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Correctly stresses education and rational thought for progress.</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sz w:val="26"/>
          <w:szCs w:val="26"/>
        </w:rPr>
      </w:pPr>
      <w:r w:rsidDel="00000000" w:rsidR="00000000" w:rsidRPr="00000000">
        <w:rPr>
          <w:b w:val="1"/>
          <w:bCs w:val="1"/>
          <w:sz w:val="26"/>
          <w:szCs w:val="26"/>
          <w:rtl w:val="0"/>
        </w:rPr>
        <w:t xml:space="preserve">Score Analysis</w:t>
      </w:r>
    </w:p>
    <w:p w:rsidR="00000000" w:rsidDel="00000000" w:rsidP="00000000" w:rsidRDefault="00000000" w:rsidRPr="00000000" w14:paraId="000000A8">
      <w:pPr>
        <w:rPr/>
      </w:pPr>
      <w:r w:rsidDel="00000000" w:rsidR="00000000" w:rsidRPr="00000000">
        <w:rPr>
          <w:rtl w:val="0"/>
        </w:rPr>
        <w:t xml:space="preserve">Score distribution across the 10 questions:</w:t>
      </w:r>
    </w:p>
    <w:p w:rsidR="00000000" w:rsidDel="00000000" w:rsidP="00000000" w:rsidRDefault="00000000" w:rsidRPr="00000000" w14:paraId="000000A9">
      <w:pPr>
        <w:rPr/>
      </w:pPr>
      <w:r w:rsidDel="00000000" w:rsidR="00000000" w:rsidRPr="00000000">
        <w:rPr>
          <w:rtl w:val="0"/>
        </w:rPr>
        <w:t xml:space="preserve"> </w:t>
      </w:r>
    </w:p>
    <w:tbl>
      <w:tblPr>
        <w:tblStyle w:val="Table3"/>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25"/>
        <w:gridCol w:w="1560"/>
        <w:tblGridChange w:id="0">
          <w:tblGrid>
            <w:gridCol w:w="1725"/>
            <w:gridCol w:w="1725"/>
            <w:gridCol w:w="1560"/>
          </w:tblGrid>
        </w:tblGridChange>
      </w:tblGrid>
      <w:tr>
        <w:trPr>
          <w:cantSplit w:val="0"/>
          <w:trHeight w:val="765" w:hRule="atLeast"/>
          <w:tblHeader w:val="0"/>
        </w:trPr>
        <w:tc>
          <w:tcPr>
            <w:tcBorders>
              <w:top w:color="aaaaaa" w:space="0" w:sz="8" w:val="single"/>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Score Range</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No. of Questions</w:t>
            </w:r>
          </w:p>
        </w:tc>
        <w:tc>
          <w:tcPr>
            <w:tcBorders>
              <w:top w:color="aaaaaa" w:space="0" w:sz="8" w:val="single"/>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 of Total</w:t>
            </w:r>
          </w:p>
        </w:tc>
      </w:tr>
      <w:tr>
        <w:trPr>
          <w:cantSplit w:val="0"/>
          <w:trHeight w:val="49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85+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30%</w:t>
            </w:r>
          </w:p>
        </w:tc>
      </w:tr>
      <w:tr>
        <w:trPr>
          <w:cantSplit w:val="0"/>
          <w:trHeight w:val="49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80–84</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60%</w:t>
            </w:r>
          </w:p>
        </w:tc>
      </w:tr>
      <w:tr>
        <w:trPr>
          <w:cantSplit w:val="0"/>
          <w:trHeight w:val="49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75–79</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10%</w:t>
            </w:r>
          </w:p>
        </w:tc>
      </w:tr>
      <w:tr>
        <w:trPr>
          <w:cantSplit w:val="0"/>
          <w:trHeight w:val="495" w:hRule="atLeast"/>
          <w:tblHeader w:val="0"/>
        </w:trPr>
        <w:tc>
          <w:tcPr>
            <w:tcBorders>
              <w:top w:color="000000" w:space="0" w:sz="0" w:val="nil"/>
              <w:left w:color="aaaaaa" w:space="0" w:sz="8" w:val="single"/>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Below 75</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0</w:t>
            </w:r>
          </w:p>
        </w:tc>
        <w:tc>
          <w:tcPr>
            <w:tcBorders>
              <w:top w:color="000000" w:space="0" w:sz="0" w:val="nil"/>
              <w:left w:color="000000" w:space="0" w:sz="0" w:val="nil"/>
              <w:bottom w:color="aaaaaa" w:space="0" w:sz="8" w:val="single"/>
              <w:right w:color="aaaaaa" w:space="0" w:sz="8" w:val="single"/>
            </w:tcBorders>
            <w:tcMar>
              <w:top w:w="100.0" w:type="dxa"/>
              <w:left w:w="140.0" w:type="dxa"/>
              <w:bottom w:w="100.0" w:type="dxa"/>
              <w:right w:w="14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0%</w:t>
            </w:r>
          </w:p>
        </w:tc>
      </w:tr>
    </w:tbl>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Conclusion</w:t>
      </w:r>
    </w:p>
    <w:p w:rsidR="00000000" w:rsidDel="00000000" w:rsidP="00000000" w:rsidRDefault="00000000" w:rsidRPr="00000000" w14:paraId="000000BB">
      <w:pPr>
        <w:spacing w:after="240" w:before="240" w:lineRule="auto"/>
        <w:rPr/>
      </w:pPr>
      <w:r w:rsidDel="00000000" w:rsidR="00000000" w:rsidRPr="00000000">
        <w:rPr>
          <w:rtl w:val="0"/>
        </w:rPr>
        <w:t xml:space="preserve">Based on the evaluation, </w:t>
      </w:r>
      <w:r w:rsidDel="00000000" w:rsidR="00000000" w:rsidRPr="00000000">
        <w:rPr>
          <w:b w:val="1"/>
          <w:bCs w:val="1"/>
          <w:rtl w:val="0"/>
        </w:rPr>
        <w:t xml:space="preserve">Multilingual-E5-large</w:t>
      </w:r>
      <w:r w:rsidDel="00000000" w:rsidR="00000000" w:rsidRPr="00000000">
        <w:rPr>
          <w:rtl w:val="0"/>
        </w:rPr>
        <w:t xml:space="preserve"> is selected as the production embedding model due to its strong relevance, consistent scoring (79–85 range), and accurate retrieval across all evaluated queries. Unlike other models that showed high similarity scores but poor contextual relevance, Multilingual-E5-large demonstrated stable, reliable, and well-aligned semantic understanding for Tamil question-answering tasks. Its balanced performance makes it the most suitable choice for deployment.</w:t>
      </w:r>
    </w:p>
    <w:p w:rsidR="00000000" w:rsidDel="00000000" w:rsidP="00000000" w:rsidRDefault="00000000" w:rsidRPr="00000000" w14:paraId="000000BC">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I06I89xCIyxNk-0xfrxzE83K4IpJQGzThnlTRw2X-D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