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1041D" w14:textId="77777777" w:rsidR="001223DD" w:rsidRDefault="001223DD" w:rsidP="001223DD">
      <w:pPr>
        <w:pStyle w:val="Titel"/>
        <w:jc w:val="center"/>
        <w:rPr>
          <w:rFonts w:asciiTheme="minorHAnsi" w:hAnsiTheme="minorHAnsi" w:cstheme="minorHAnsi"/>
          <w:sz w:val="44"/>
        </w:rPr>
      </w:pPr>
      <w:r w:rsidRPr="001223DD">
        <w:rPr>
          <w:rFonts w:asciiTheme="minorHAnsi" w:hAnsiTheme="minorHAnsi" w:cstheme="minorHAnsi"/>
          <w:sz w:val="44"/>
        </w:rPr>
        <w:t xml:space="preserve">Klausur </w:t>
      </w:r>
      <w:r w:rsidR="002A5D87">
        <w:rPr>
          <w:rFonts w:asciiTheme="minorHAnsi" w:hAnsiTheme="minorHAnsi" w:cstheme="minorHAnsi"/>
          <w:sz w:val="44"/>
        </w:rPr>
        <w:t>Daten- und Prozessanalyse</w:t>
      </w:r>
      <w:r w:rsidRPr="001223DD">
        <w:rPr>
          <w:rFonts w:asciiTheme="minorHAnsi" w:hAnsiTheme="minorHAnsi" w:cstheme="minorHAnsi"/>
          <w:sz w:val="44"/>
        </w:rPr>
        <w:t xml:space="preserve">, Oberstufe, 1. </w:t>
      </w:r>
      <w:proofErr w:type="spellStart"/>
      <w:r w:rsidRPr="001223DD">
        <w:rPr>
          <w:rFonts w:asciiTheme="minorHAnsi" w:hAnsiTheme="minorHAnsi" w:cstheme="minorHAnsi"/>
          <w:sz w:val="44"/>
        </w:rPr>
        <w:t>Hj</w:t>
      </w:r>
      <w:proofErr w:type="spellEnd"/>
      <w:r w:rsidRPr="001223DD">
        <w:rPr>
          <w:rFonts w:asciiTheme="minorHAnsi" w:hAnsiTheme="minorHAnsi" w:cstheme="minorHAnsi"/>
          <w:sz w:val="44"/>
        </w:rPr>
        <w:t>.</w:t>
      </w:r>
    </w:p>
    <w:p w14:paraId="5867BAD4" w14:textId="77777777" w:rsidR="006A73C1" w:rsidRDefault="006A73C1" w:rsidP="006A73C1"/>
    <w:p w14:paraId="1E773F3E" w14:textId="77777777" w:rsidR="006A73C1" w:rsidRDefault="006A73C1" w:rsidP="006A73C1">
      <w:r>
        <w:t xml:space="preserve">Morten Alexander </w:t>
      </w:r>
    </w:p>
    <w:p w14:paraId="5FC1FA66" w14:textId="77777777" w:rsidR="00615088" w:rsidRPr="006A73C1" w:rsidRDefault="009F7D93" w:rsidP="006A73C1">
      <w:r>
        <w:t>(der</w:t>
      </w:r>
      <w:r w:rsidR="00615088">
        <w:t xml:space="preserve"> Stundentausch Killt mich komplett)</w:t>
      </w:r>
    </w:p>
    <w:p w14:paraId="2FB002D5" w14:textId="77777777" w:rsidR="001223DD" w:rsidRDefault="001223DD" w:rsidP="001223DD">
      <w:pPr>
        <w:pStyle w:val="berschrift1"/>
      </w:pPr>
      <w:r w:rsidRPr="001223DD">
        <w:t xml:space="preserve">Aufgabe 1 </w:t>
      </w:r>
      <w:r>
        <w:t>–</w:t>
      </w:r>
      <w:r w:rsidRPr="001223DD">
        <w:t xml:space="preserve"> Projektmanagement</w:t>
      </w:r>
      <w:r w:rsidR="00E7013D">
        <w:t xml:space="preserve"> </w:t>
      </w:r>
      <w:r>
        <w:t>(</w:t>
      </w:r>
      <w:r w:rsidR="00984226">
        <w:t>6</w:t>
      </w:r>
      <w:r>
        <w:t xml:space="preserve"> Pkt.)</w:t>
      </w:r>
    </w:p>
    <w:p w14:paraId="0E696ED0" w14:textId="77777777" w:rsidR="001223DD" w:rsidRPr="00E7013D" w:rsidRDefault="001223DD" w:rsidP="001223DD">
      <w:pPr>
        <w:pStyle w:val="berschrift2"/>
        <w:rPr>
          <w:sz w:val="24"/>
        </w:rPr>
      </w:pPr>
      <w:r w:rsidRPr="00E7013D">
        <w:rPr>
          <w:sz w:val="24"/>
        </w:rPr>
        <w:t>1a</w:t>
      </w:r>
    </w:p>
    <w:p w14:paraId="7DCCD556" w14:textId="77777777" w:rsidR="001223DD" w:rsidRPr="00E7013D" w:rsidRDefault="001223DD" w:rsidP="001223DD">
      <w:pPr>
        <w:rPr>
          <w:b/>
          <w:sz w:val="20"/>
        </w:rPr>
      </w:pPr>
      <w:r w:rsidRPr="00E7013D">
        <w:rPr>
          <w:b/>
          <w:sz w:val="20"/>
        </w:rPr>
        <w:t>Welche Aussage zur Projektleitung trifft zu?</w:t>
      </w:r>
    </w:p>
    <w:p w14:paraId="362131CA" w14:textId="77777777" w:rsidR="001223DD" w:rsidRPr="00E7013D" w:rsidRDefault="00E24D78" w:rsidP="001223DD">
      <w:pPr>
        <w:rPr>
          <w:sz w:val="20"/>
        </w:rPr>
      </w:pPr>
      <w:sdt>
        <w:sdtPr>
          <w:rPr>
            <w:sz w:val="20"/>
          </w:rPr>
          <w:id w:val="533702584"/>
          <w14:checkbox>
            <w14:checked w14:val="1"/>
            <w14:checkedState w14:val="2612" w14:font="MS Gothic"/>
            <w14:uncheckedState w14:val="2610" w14:font="MS Gothic"/>
          </w14:checkbox>
        </w:sdtPr>
        <w:sdtEndPr/>
        <w:sdtContent>
          <w:r w:rsidR="00911E5D">
            <w:rPr>
              <w:rFonts w:ascii="MS Gothic" w:eastAsia="MS Gothic" w:hAnsi="MS Gothic" w:hint="eastAsia"/>
              <w:sz w:val="20"/>
            </w:rPr>
            <w:t>☒</w:t>
          </w:r>
        </w:sdtContent>
      </w:sdt>
      <w:r w:rsidR="001223DD" w:rsidRPr="00E7013D">
        <w:rPr>
          <w:sz w:val="20"/>
        </w:rPr>
        <w:t xml:space="preserve"> Die Projektleitung legt die Regeln und Rollen im Projekt fest und bestimmt maßgeblich die Teambildung. </w:t>
      </w:r>
    </w:p>
    <w:p w14:paraId="327FDB70" w14:textId="77777777" w:rsidR="001223DD" w:rsidRPr="00615088" w:rsidRDefault="00E24D78" w:rsidP="001223DD">
      <w:pPr>
        <w:rPr>
          <w:color w:val="70AD47" w:themeColor="accent6"/>
          <w:sz w:val="20"/>
        </w:rPr>
      </w:pPr>
      <w:sdt>
        <w:sdtPr>
          <w:rPr>
            <w:sz w:val="20"/>
          </w:rPr>
          <w:id w:val="-1744329278"/>
          <w14:checkbox>
            <w14:checked w14:val="1"/>
            <w14:checkedState w14:val="2612" w14:font="MS Gothic"/>
            <w14:uncheckedState w14:val="2610" w14:font="MS Gothic"/>
          </w14:checkbox>
        </w:sdtPr>
        <w:sdtEndPr/>
        <w:sdtContent>
          <w:r w:rsidR="00615088">
            <w:rPr>
              <w:rFonts w:ascii="MS Gothic" w:eastAsia="MS Gothic" w:hAnsi="MS Gothic" w:hint="eastAsia"/>
              <w:sz w:val="20"/>
            </w:rPr>
            <w:t>☒</w:t>
          </w:r>
        </w:sdtContent>
      </w:sdt>
      <w:r w:rsidR="001223DD" w:rsidRPr="00E7013D">
        <w:rPr>
          <w:sz w:val="20"/>
        </w:rPr>
        <w:t xml:space="preserve"> Die Projektleitung ist für die Durchführung des Projekts verantwortlich. </w:t>
      </w:r>
      <w:proofErr w:type="gramStart"/>
      <w:r w:rsidR="00615088" w:rsidRPr="00615088">
        <w:rPr>
          <w:color w:val="70AD47" w:themeColor="accent6"/>
          <w:sz w:val="20"/>
        </w:rPr>
        <w:t>( er</w:t>
      </w:r>
      <w:proofErr w:type="gramEnd"/>
      <w:r w:rsidR="00615088" w:rsidRPr="00615088">
        <w:rPr>
          <w:color w:val="70AD47" w:themeColor="accent6"/>
          <w:sz w:val="20"/>
        </w:rPr>
        <w:t xml:space="preserve"> muss das Projekt jetzt nicht selber machen aber er ist dafür verantwortlich das es gemacht wird)</w:t>
      </w:r>
    </w:p>
    <w:p w14:paraId="6E123558" w14:textId="77777777" w:rsidR="001223DD" w:rsidRPr="00E7013D" w:rsidRDefault="00E24D78" w:rsidP="001223DD">
      <w:pPr>
        <w:rPr>
          <w:sz w:val="20"/>
        </w:rPr>
      </w:pPr>
      <w:sdt>
        <w:sdtPr>
          <w:rPr>
            <w:sz w:val="20"/>
          </w:rPr>
          <w:id w:val="1459764761"/>
          <w14:checkbox>
            <w14:checked w14:val="1"/>
            <w14:checkedState w14:val="2612" w14:font="MS Gothic"/>
            <w14:uncheckedState w14:val="2610" w14:font="MS Gothic"/>
          </w14:checkbox>
        </w:sdtPr>
        <w:sdtEndPr/>
        <w:sdtContent>
          <w:r w:rsidR="00615088">
            <w:rPr>
              <w:rFonts w:ascii="MS Gothic" w:eastAsia="MS Gothic" w:hAnsi="MS Gothic" w:hint="eastAsia"/>
              <w:sz w:val="20"/>
            </w:rPr>
            <w:t>☒</w:t>
          </w:r>
        </w:sdtContent>
      </w:sdt>
      <w:r w:rsidR="001223DD" w:rsidRPr="00E7013D">
        <w:rPr>
          <w:sz w:val="20"/>
        </w:rPr>
        <w:t xml:space="preserve"> Die Projektleitung berichtet direkt an den Lenkungsausschuss. </w:t>
      </w:r>
    </w:p>
    <w:p w14:paraId="4B95731E" w14:textId="77777777" w:rsidR="001223DD" w:rsidRDefault="00E24D78" w:rsidP="001223DD">
      <w:pPr>
        <w:rPr>
          <w:sz w:val="20"/>
        </w:rPr>
      </w:pPr>
      <w:sdt>
        <w:sdtPr>
          <w:rPr>
            <w:sz w:val="20"/>
          </w:rPr>
          <w:id w:val="-1504200860"/>
          <w14:checkbox>
            <w14:checked w14:val="1"/>
            <w14:checkedState w14:val="2612" w14:font="MS Gothic"/>
            <w14:uncheckedState w14:val="2610" w14:font="MS Gothic"/>
          </w14:checkbox>
        </w:sdtPr>
        <w:sdtEndPr/>
        <w:sdtContent>
          <w:r w:rsidR="00615088">
            <w:rPr>
              <w:rFonts w:ascii="MS Gothic" w:eastAsia="MS Gothic" w:hAnsi="MS Gothic" w:hint="eastAsia"/>
              <w:sz w:val="20"/>
            </w:rPr>
            <w:t>☒</w:t>
          </w:r>
        </w:sdtContent>
      </w:sdt>
      <w:r w:rsidR="001223DD" w:rsidRPr="00E7013D">
        <w:rPr>
          <w:sz w:val="20"/>
        </w:rPr>
        <w:t xml:space="preserve"> Alle Aussagen sind richtig.</w:t>
      </w:r>
    </w:p>
    <w:p w14:paraId="3F6E335E" w14:textId="77777777" w:rsidR="00984226" w:rsidRPr="00E7013D" w:rsidRDefault="00984226" w:rsidP="001223DD">
      <w:pPr>
        <w:rPr>
          <w:sz w:val="20"/>
        </w:rPr>
      </w:pPr>
    </w:p>
    <w:p w14:paraId="01B58574" w14:textId="77777777" w:rsidR="001223DD" w:rsidRPr="00E7013D" w:rsidRDefault="001223DD" w:rsidP="001223DD">
      <w:pPr>
        <w:pStyle w:val="berschrift2"/>
        <w:rPr>
          <w:sz w:val="24"/>
        </w:rPr>
      </w:pPr>
      <w:r w:rsidRPr="00E7013D">
        <w:rPr>
          <w:sz w:val="24"/>
        </w:rPr>
        <w:t>1b</w:t>
      </w:r>
    </w:p>
    <w:p w14:paraId="2BCD60A0" w14:textId="77777777" w:rsidR="001223DD" w:rsidRPr="00E7013D" w:rsidRDefault="001223DD" w:rsidP="001223DD">
      <w:pPr>
        <w:rPr>
          <w:b/>
          <w:sz w:val="20"/>
        </w:rPr>
      </w:pPr>
      <w:r w:rsidRPr="00E7013D">
        <w:rPr>
          <w:b/>
          <w:sz w:val="20"/>
        </w:rPr>
        <w:t>Welche Elemente der Projektorganisation nach DIN 69901 gehören nicht zu den klassischen Projektinstanzen?</w:t>
      </w:r>
    </w:p>
    <w:p w14:paraId="0100976C" w14:textId="77777777" w:rsidR="001223DD" w:rsidRPr="00E7013D" w:rsidRDefault="00E24D78" w:rsidP="001223DD">
      <w:pPr>
        <w:rPr>
          <w:sz w:val="20"/>
        </w:rPr>
      </w:pPr>
      <w:sdt>
        <w:sdtPr>
          <w:rPr>
            <w:sz w:val="20"/>
          </w:rPr>
          <w:id w:val="73799250"/>
          <w14:checkbox>
            <w14:checked w14:val="0"/>
            <w14:checkedState w14:val="2612" w14:font="MS Gothic"/>
            <w14:uncheckedState w14:val="2610" w14:font="MS Gothic"/>
          </w14:checkbox>
        </w:sdtPr>
        <w:sdtEndPr/>
        <w:sdtContent>
          <w:r w:rsidR="001223DD" w:rsidRPr="00E7013D">
            <w:rPr>
              <w:rFonts w:ascii="MS Gothic" w:eastAsia="MS Gothic" w:hAnsi="MS Gothic" w:hint="eastAsia"/>
              <w:sz w:val="20"/>
            </w:rPr>
            <w:t>☐</w:t>
          </w:r>
        </w:sdtContent>
      </w:sdt>
      <w:r w:rsidR="001223DD" w:rsidRPr="00E7013D">
        <w:rPr>
          <w:sz w:val="20"/>
        </w:rPr>
        <w:t xml:space="preserve"> Lenkungsausschuss </w:t>
      </w:r>
    </w:p>
    <w:p w14:paraId="0EBDC4AF" w14:textId="77777777" w:rsidR="001223DD" w:rsidRPr="00E7013D" w:rsidRDefault="00E24D78" w:rsidP="001223DD">
      <w:pPr>
        <w:rPr>
          <w:sz w:val="20"/>
        </w:rPr>
      </w:pPr>
      <w:sdt>
        <w:sdtPr>
          <w:rPr>
            <w:sz w:val="20"/>
          </w:rPr>
          <w:id w:val="-2095695613"/>
          <w14:checkbox>
            <w14:checked w14:val="0"/>
            <w14:checkedState w14:val="2612" w14:font="MS Gothic"/>
            <w14:uncheckedState w14:val="2610" w14:font="MS Gothic"/>
          </w14:checkbox>
        </w:sdtPr>
        <w:sdtEndPr/>
        <w:sdtContent>
          <w:r w:rsidR="001223DD" w:rsidRPr="00E7013D">
            <w:rPr>
              <w:rFonts w:ascii="MS Gothic" w:eastAsia="MS Gothic" w:hAnsi="MS Gothic" w:hint="eastAsia"/>
              <w:sz w:val="20"/>
            </w:rPr>
            <w:t>☐</w:t>
          </w:r>
        </w:sdtContent>
      </w:sdt>
      <w:r w:rsidR="001223DD" w:rsidRPr="00E7013D">
        <w:rPr>
          <w:sz w:val="20"/>
        </w:rPr>
        <w:t xml:space="preserve"> Gesamtprojektleitung </w:t>
      </w:r>
    </w:p>
    <w:p w14:paraId="212F14C4" w14:textId="77777777" w:rsidR="001223DD" w:rsidRPr="00E7013D" w:rsidRDefault="00E24D78" w:rsidP="001223DD">
      <w:pPr>
        <w:rPr>
          <w:sz w:val="20"/>
        </w:rPr>
      </w:pPr>
      <w:sdt>
        <w:sdtPr>
          <w:rPr>
            <w:sz w:val="20"/>
          </w:rPr>
          <w:id w:val="-2138330283"/>
          <w14:checkbox>
            <w14:checked w14:val="1"/>
            <w14:checkedState w14:val="2612" w14:font="MS Gothic"/>
            <w14:uncheckedState w14:val="2610" w14:font="MS Gothic"/>
          </w14:checkbox>
        </w:sdtPr>
        <w:sdtEndPr/>
        <w:sdtContent>
          <w:r w:rsidR="00615088">
            <w:rPr>
              <w:rFonts w:ascii="MS Gothic" w:eastAsia="MS Gothic" w:hAnsi="MS Gothic" w:hint="eastAsia"/>
              <w:sz w:val="20"/>
            </w:rPr>
            <w:t>☒</w:t>
          </w:r>
        </w:sdtContent>
      </w:sdt>
      <w:r w:rsidR="001223DD" w:rsidRPr="00E7013D">
        <w:rPr>
          <w:sz w:val="20"/>
        </w:rPr>
        <w:t xml:space="preserve"> Teilprojektleitungen </w:t>
      </w:r>
    </w:p>
    <w:p w14:paraId="263C621B" w14:textId="77777777" w:rsidR="001223DD" w:rsidRDefault="00E24D78" w:rsidP="001223DD">
      <w:pPr>
        <w:rPr>
          <w:sz w:val="20"/>
        </w:rPr>
      </w:pPr>
      <w:sdt>
        <w:sdtPr>
          <w:rPr>
            <w:sz w:val="20"/>
          </w:rPr>
          <w:id w:val="1331410754"/>
          <w14:checkbox>
            <w14:checked w14:val="0"/>
            <w14:checkedState w14:val="2612" w14:font="MS Gothic"/>
            <w14:uncheckedState w14:val="2610" w14:font="MS Gothic"/>
          </w14:checkbox>
        </w:sdtPr>
        <w:sdtEndPr/>
        <w:sdtContent>
          <w:r w:rsidR="001223DD" w:rsidRPr="00E7013D">
            <w:rPr>
              <w:rFonts w:ascii="MS Gothic" w:eastAsia="MS Gothic" w:hAnsi="MS Gothic" w:hint="eastAsia"/>
              <w:sz w:val="20"/>
            </w:rPr>
            <w:t>☐</w:t>
          </w:r>
        </w:sdtContent>
      </w:sdt>
      <w:r w:rsidR="001223DD" w:rsidRPr="00E7013D">
        <w:rPr>
          <w:sz w:val="20"/>
        </w:rPr>
        <w:t xml:space="preserve"> Projektbeteiligte</w:t>
      </w:r>
    </w:p>
    <w:p w14:paraId="758C7F28" w14:textId="77777777" w:rsidR="00984226" w:rsidRPr="00E7013D" w:rsidRDefault="00984226" w:rsidP="001223DD">
      <w:pPr>
        <w:rPr>
          <w:sz w:val="20"/>
        </w:rPr>
      </w:pPr>
    </w:p>
    <w:p w14:paraId="29F725D2" w14:textId="77777777" w:rsidR="001223DD" w:rsidRPr="00E7013D" w:rsidRDefault="001223DD" w:rsidP="001223DD">
      <w:pPr>
        <w:pStyle w:val="berschrift2"/>
        <w:rPr>
          <w:sz w:val="24"/>
        </w:rPr>
      </w:pPr>
      <w:r w:rsidRPr="00E7013D">
        <w:rPr>
          <w:sz w:val="24"/>
        </w:rPr>
        <w:t>1c</w:t>
      </w:r>
    </w:p>
    <w:p w14:paraId="0972A3F6" w14:textId="77777777" w:rsidR="001223DD" w:rsidRPr="00E7013D" w:rsidRDefault="001223DD" w:rsidP="001223DD">
      <w:pPr>
        <w:rPr>
          <w:b/>
          <w:sz w:val="20"/>
        </w:rPr>
      </w:pPr>
      <w:r w:rsidRPr="00E7013D">
        <w:rPr>
          <w:b/>
          <w:sz w:val="20"/>
        </w:rPr>
        <w:t>Welche Aussage zu den Projektbeteiligten trifft nicht zu?</w:t>
      </w:r>
    </w:p>
    <w:p w14:paraId="0E08D077" w14:textId="77777777" w:rsidR="001223DD" w:rsidRPr="00E7013D" w:rsidRDefault="00E24D78" w:rsidP="001223DD">
      <w:pPr>
        <w:rPr>
          <w:sz w:val="20"/>
        </w:rPr>
      </w:pPr>
      <w:sdt>
        <w:sdtPr>
          <w:rPr>
            <w:sz w:val="20"/>
          </w:rPr>
          <w:id w:val="-1022706499"/>
          <w14:checkbox>
            <w14:checked w14:val="0"/>
            <w14:checkedState w14:val="2612" w14:font="MS Gothic"/>
            <w14:uncheckedState w14:val="2610" w14:font="MS Gothic"/>
          </w14:checkbox>
        </w:sdtPr>
        <w:sdtEndPr/>
        <w:sdtContent>
          <w:r w:rsidR="001223DD" w:rsidRPr="00E7013D">
            <w:rPr>
              <w:rFonts w:ascii="MS Gothic" w:eastAsia="MS Gothic" w:hAnsi="MS Gothic" w:hint="eastAsia"/>
              <w:sz w:val="20"/>
            </w:rPr>
            <w:t>☐</w:t>
          </w:r>
        </w:sdtContent>
      </w:sdt>
      <w:r w:rsidR="001223DD" w:rsidRPr="00E7013D">
        <w:rPr>
          <w:sz w:val="20"/>
        </w:rPr>
        <w:t xml:space="preserve"> Der Auftraggeber initiiert den Projektauftrag und entscheidet über Abbruch oder Fortführung des Projekts. </w:t>
      </w:r>
    </w:p>
    <w:p w14:paraId="03320C46" w14:textId="77777777" w:rsidR="001223DD" w:rsidRPr="00E7013D" w:rsidRDefault="00E24D78" w:rsidP="001223DD">
      <w:pPr>
        <w:rPr>
          <w:sz w:val="20"/>
        </w:rPr>
      </w:pPr>
      <w:sdt>
        <w:sdtPr>
          <w:rPr>
            <w:sz w:val="20"/>
          </w:rPr>
          <w:id w:val="82274006"/>
          <w14:checkbox>
            <w14:checked w14:val="1"/>
            <w14:checkedState w14:val="2612" w14:font="MS Gothic"/>
            <w14:uncheckedState w14:val="2610" w14:font="MS Gothic"/>
          </w14:checkbox>
        </w:sdtPr>
        <w:sdtEndPr/>
        <w:sdtContent>
          <w:r w:rsidR="00911E5D">
            <w:rPr>
              <w:rFonts w:ascii="MS Gothic" w:eastAsia="MS Gothic" w:hAnsi="MS Gothic" w:hint="eastAsia"/>
              <w:sz w:val="20"/>
            </w:rPr>
            <w:t>☒</w:t>
          </w:r>
        </w:sdtContent>
      </w:sdt>
      <w:r w:rsidR="001223DD" w:rsidRPr="00E7013D">
        <w:rPr>
          <w:sz w:val="20"/>
        </w:rPr>
        <w:t xml:space="preserve"> Der Lenkungsausschuss trifft in allen Projektphasen Grundsatzentscheidungen. </w:t>
      </w:r>
    </w:p>
    <w:p w14:paraId="320D7EE5" w14:textId="77777777" w:rsidR="001223DD" w:rsidRPr="00E7013D" w:rsidRDefault="00E24D78" w:rsidP="001223DD">
      <w:pPr>
        <w:rPr>
          <w:sz w:val="20"/>
        </w:rPr>
      </w:pPr>
      <w:sdt>
        <w:sdtPr>
          <w:rPr>
            <w:sz w:val="20"/>
          </w:rPr>
          <w:id w:val="1712454448"/>
          <w14:checkbox>
            <w14:checked w14:val="1"/>
            <w14:checkedState w14:val="2612" w14:font="MS Gothic"/>
            <w14:uncheckedState w14:val="2610" w14:font="MS Gothic"/>
          </w14:checkbox>
        </w:sdtPr>
        <w:sdtEndPr/>
        <w:sdtContent>
          <w:r w:rsidR="00615088">
            <w:rPr>
              <w:rFonts w:ascii="MS Gothic" w:eastAsia="MS Gothic" w:hAnsi="MS Gothic" w:hint="eastAsia"/>
              <w:sz w:val="20"/>
            </w:rPr>
            <w:t>☒</w:t>
          </w:r>
        </w:sdtContent>
      </w:sdt>
      <w:r w:rsidR="001223DD" w:rsidRPr="00E7013D">
        <w:rPr>
          <w:sz w:val="20"/>
        </w:rPr>
        <w:t xml:space="preserve"> Stakeholder sind nur externe Personen, die vom Projekt betroffen sind. </w:t>
      </w:r>
    </w:p>
    <w:p w14:paraId="4AC9EA24" w14:textId="77777777" w:rsidR="001223DD" w:rsidRPr="00E7013D" w:rsidRDefault="00E24D78" w:rsidP="001223DD">
      <w:pPr>
        <w:rPr>
          <w:sz w:val="20"/>
        </w:rPr>
      </w:pPr>
      <w:sdt>
        <w:sdtPr>
          <w:rPr>
            <w:sz w:val="20"/>
          </w:rPr>
          <w:id w:val="-697008590"/>
          <w14:checkbox>
            <w14:checked w14:val="0"/>
            <w14:checkedState w14:val="2612" w14:font="MS Gothic"/>
            <w14:uncheckedState w14:val="2610" w14:font="MS Gothic"/>
          </w14:checkbox>
        </w:sdtPr>
        <w:sdtEndPr/>
        <w:sdtContent>
          <w:r w:rsidR="001223DD" w:rsidRPr="00E7013D">
            <w:rPr>
              <w:rFonts w:ascii="MS Gothic" w:eastAsia="MS Gothic" w:hAnsi="MS Gothic" w:hint="eastAsia"/>
              <w:sz w:val="20"/>
            </w:rPr>
            <w:t>☐</w:t>
          </w:r>
        </w:sdtContent>
      </w:sdt>
      <w:r w:rsidR="001223DD" w:rsidRPr="00E7013D">
        <w:rPr>
          <w:sz w:val="20"/>
        </w:rPr>
        <w:t xml:space="preserve"> Das Projektteam bearbeitet unter der Leitung der Projektleitung den Projektauftrag.</w:t>
      </w:r>
    </w:p>
    <w:p w14:paraId="3F28347B" w14:textId="77777777" w:rsidR="001223DD" w:rsidRDefault="001223DD" w:rsidP="00E7013D">
      <w:r>
        <w:br w:type="page"/>
      </w:r>
    </w:p>
    <w:p w14:paraId="04721E84" w14:textId="77777777" w:rsidR="001223DD" w:rsidRDefault="001223DD" w:rsidP="001223DD">
      <w:pPr>
        <w:pStyle w:val="berschrift1"/>
      </w:pPr>
      <w:r w:rsidRPr="001223DD">
        <w:lastRenderedPageBreak/>
        <w:t xml:space="preserve">Aufgabe </w:t>
      </w:r>
      <w:r w:rsidR="00A83A0B">
        <w:t>2</w:t>
      </w:r>
      <w:r w:rsidRPr="001223DD">
        <w:t xml:space="preserve"> - Datenbanken und SQL</w:t>
      </w:r>
      <w:r w:rsidR="00E7013D">
        <w:t xml:space="preserve"> (10 Pkt.)</w:t>
      </w:r>
    </w:p>
    <w:p w14:paraId="29095A8A" w14:textId="77777777" w:rsidR="001223DD" w:rsidRDefault="001223DD" w:rsidP="001223DD">
      <w:pPr>
        <w:pStyle w:val="berschrift2"/>
      </w:pPr>
      <w:r w:rsidRPr="001223DD">
        <w:t>Analyse von Verkaufsdaten</w:t>
      </w:r>
    </w:p>
    <w:p w14:paraId="66E31687" w14:textId="77777777" w:rsidR="001223DD" w:rsidRDefault="001223DD" w:rsidP="001223DD">
      <w:r>
        <w:t>Sie haben Zugriff auf eine Datenbank eines Einzelhandelsunternehmens mit folgenden Tabellen:</w:t>
      </w:r>
    </w:p>
    <w:p w14:paraId="30E4344D" w14:textId="77777777" w:rsidR="001223DD" w:rsidRDefault="001223DD" w:rsidP="001223DD"/>
    <w:p w14:paraId="3DB74018" w14:textId="77777777" w:rsidR="00F97100" w:rsidRDefault="00F97100" w:rsidP="001223DD">
      <w:pPr>
        <w:sectPr w:rsidR="00F97100" w:rsidSect="00E7013D">
          <w:headerReference w:type="default" r:id="rId8"/>
          <w:pgSz w:w="11906" w:h="16838"/>
          <w:pgMar w:top="1417" w:right="1417" w:bottom="1134" w:left="1417" w:header="397" w:footer="708" w:gutter="0"/>
          <w:cols w:space="708"/>
          <w:docGrid w:linePitch="360"/>
        </w:sectPr>
      </w:pPr>
    </w:p>
    <w:p w14:paraId="3A22B58E" w14:textId="77777777" w:rsidR="001223DD" w:rsidRPr="001223DD" w:rsidRDefault="001223DD" w:rsidP="001223DD">
      <w:pPr>
        <w:rPr>
          <w:b/>
        </w:rPr>
      </w:pPr>
      <w:r w:rsidRPr="001223DD">
        <w:rPr>
          <w:b/>
        </w:rPr>
        <w:t>Tabelle: Produkte</w:t>
      </w:r>
    </w:p>
    <w:p w14:paraId="609BE472" w14:textId="77777777" w:rsidR="001223DD" w:rsidRDefault="001223DD" w:rsidP="001223DD">
      <w:r>
        <w:t xml:space="preserve">- </w:t>
      </w:r>
      <w:proofErr w:type="spellStart"/>
      <w:r>
        <w:t>produkt_id</w:t>
      </w:r>
      <w:proofErr w:type="spellEnd"/>
    </w:p>
    <w:p w14:paraId="5797DDC7" w14:textId="77777777" w:rsidR="001223DD" w:rsidRDefault="001223DD" w:rsidP="001223DD">
      <w:r>
        <w:t xml:space="preserve">- </w:t>
      </w:r>
      <w:proofErr w:type="spellStart"/>
      <w:r>
        <w:t>produktname</w:t>
      </w:r>
      <w:proofErr w:type="spellEnd"/>
    </w:p>
    <w:p w14:paraId="7823F880" w14:textId="77777777" w:rsidR="001223DD" w:rsidRDefault="001223DD" w:rsidP="001223DD">
      <w:r>
        <w:t xml:space="preserve">- </w:t>
      </w:r>
      <w:proofErr w:type="spellStart"/>
      <w:r>
        <w:t>kategorie</w:t>
      </w:r>
      <w:proofErr w:type="spellEnd"/>
    </w:p>
    <w:p w14:paraId="17014535" w14:textId="77777777" w:rsidR="001223DD" w:rsidRDefault="001223DD" w:rsidP="001223DD">
      <w:r>
        <w:t>- preis</w:t>
      </w:r>
    </w:p>
    <w:p w14:paraId="26C8BBBA" w14:textId="77777777" w:rsidR="001223DD" w:rsidRDefault="001223DD" w:rsidP="001223DD"/>
    <w:p w14:paraId="7DD68E42" w14:textId="77777777" w:rsidR="001223DD" w:rsidRPr="001223DD" w:rsidRDefault="001223DD" w:rsidP="001223DD">
      <w:pPr>
        <w:rPr>
          <w:b/>
        </w:rPr>
      </w:pPr>
      <w:r w:rsidRPr="001223DD">
        <w:rPr>
          <w:b/>
        </w:rPr>
        <w:t>Tabelle: Verkäufe</w:t>
      </w:r>
    </w:p>
    <w:p w14:paraId="2B1C62F4" w14:textId="77777777" w:rsidR="001223DD" w:rsidRDefault="001223DD" w:rsidP="001223DD">
      <w:r>
        <w:t xml:space="preserve">- </w:t>
      </w:r>
      <w:proofErr w:type="spellStart"/>
      <w:r>
        <w:t>verkaufs_id</w:t>
      </w:r>
      <w:proofErr w:type="spellEnd"/>
    </w:p>
    <w:p w14:paraId="7B0CF08C" w14:textId="77777777" w:rsidR="001223DD" w:rsidRDefault="001223DD" w:rsidP="001223DD">
      <w:r>
        <w:t xml:space="preserve">- </w:t>
      </w:r>
      <w:proofErr w:type="spellStart"/>
      <w:r>
        <w:t>produkt_id</w:t>
      </w:r>
      <w:proofErr w:type="spellEnd"/>
    </w:p>
    <w:p w14:paraId="3A7516C2" w14:textId="77777777" w:rsidR="001223DD" w:rsidRDefault="001223DD" w:rsidP="001223DD">
      <w:r>
        <w:t xml:space="preserve">- </w:t>
      </w:r>
      <w:proofErr w:type="spellStart"/>
      <w:r>
        <w:t>kunde_id</w:t>
      </w:r>
      <w:proofErr w:type="spellEnd"/>
    </w:p>
    <w:p w14:paraId="38F6D988" w14:textId="77777777" w:rsidR="001223DD" w:rsidRDefault="001223DD" w:rsidP="001223DD">
      <w:r>
        <w:t xml:space="preserve">- </w:t>
      </w:r>
      <w:proofErr w:type="spellStart"/>
      <w:r>
        <w:t>verkaufsdatum</w:t>
      </w:r>
      <w:proofErr w:type="spellEnd"/>
    </w:p>
    <w:p w14:paraId="71041410" w14:textId="77777777" w:rsidR="001223DD" w:rsidRDefault="001223DD" w:rsidP="001223DD">
      <w:r>
        <w:t>- menge</w:t>
      </w:r>
    </w:p>
    <w:p w14:paraId="4482ABF7" w14:textId="77777777" w:rsidR="001223DD" w:rsidRDefault="001223DD" w:rsidP="001223DD">
      <w:r>
        <w:t xml:space="preserve">- </w:t>
      </w:r>
      <w:proofErr w:type="spellStart"/>
      <w:r>
        <w:t>umsatz</w:t>
      </w:r>
      <w:proofErr w:type="spellEnd"/>
    </w:p>
    <w:p w14:paraId="640BE9D6" w14:textId="77777777" w:rsidR="001223DD" w:rsidRDefault="001223DD" w:rsidP="001223DD"/>
    <w:p w14:paraId="38169F0B" w14:textId="77777777" w:rsidR="001223DD" w:rsidRPr="001223DD" w:rsidRDefault="001223DD" w:rsidP="001223DD">
      <w:pPr>
        <w:rPr>
          <w:b/>
        </w:rPr>
      </w:pPr>
      <w:r w:rsidRPr="001223DD">
        <w:rPr>
          <w:b/>
        </w:rPr>
        <w:t>Tabelle: Kunden</w:t>
      </w:r>
    </w:p>
    <w:p w14:paraId="56E03CD7" w14:textId="77777777" w:rsidR="001223DD" w:rsidRDefault="001223DD" w:rsidP="001223DD">
      <w:r>
        <w:t xml:space="preserve">- </w:t>
      </w:r>
      <w:proofErr w:type="spellStart"/>
      <w:r>
        <w:t>kunde_id</w:t>
      </w:r>
      <w:proofErr w:type="spellEnd"/>
    </w:p>
    <w:p w14:paraId="738AE7C2" w14:textId="77777777" w:rsidR="001223DD" w:rsidRDefault="001223DD" w:rsidP="001223DD">
      <w:r>
        <w:t xml:space="preserve">- </w:t>
      </w:r>
      <w:proofErr w:type="spellStart"/>
      <w:r>
        <w:t>name</w:t>
      </w:r>
      <w:proofErr w:type="spellEnd"/>
    </w:p>
    <w:p w14:paraId="32E9EDA5" w14:textId="77777777" w:rsidR="001223DD" w:rsidRDefault="001223DD" w:rsidP="001223DD">
      <w:r>
        <w:t xml:space="preserve">- </w:t>
      </w:r>
      <w:proofErr w:type="spellStart"/>
      <w:r>
        <w:t>adresse</w:t>
      </w:r>
      <w:proofErr w:type="spellEnd"/>
    </w:p>
    <w:p w14:paraId="534EA9A2" w14:textId="77777777" w:rsidR="001223DD" w:rsidRDefault="001223DD" w:rsidP="001223DD">
      <w:r>
        <w:t>- email</w:t>
      </w:r>
    </w:p>
    <w:p w14:paraId="0BCE8BC3" w14:textId="77777777" w:rsidR="001223DD" w:rsidRDefault="001223DD" w:rsidP="001223DD">
      <w:r>
        <w:t xml:space="preserve">- </w:t>
      </w:r>
      <w:proofErr w:type="spellStart"/>
      <w:r>
        <w:t>telefon</w:t>
      </w:r>
      <w:proofErr w:type="spellEnd"/>
    </w:p>
    <w:p w14:paraId="0DD47E80" w14:textId="77777777" w:rsidR="001223DD" w:rsidRDefault="001223DD" w:rsidP="001223DD"/>
    <w:p w14:paraId="2C05B2FE" w14:textId="77777777" w:rsidR="001223DD" w:rsidRDefault="001223DD" w:rsidP="001223DD"/>
    <w:p w14:paraId="71B0807B" w14:textId="77777777" w:rsidR="0010121F" w:rsidRDefault="0010121F" w:rsidP="001223DD"/>
    <w:p w14:paraId="1B3DD018" w14:textId="77777777" w:rsidR="0010121F" w:rsidRDefault="0010121F" w:rsidP="001223DD"/>
    <w:p w14:paraId="2D64E14B" w14:textId="77777777" w:rsidR="0010121F" w:rsidRDefault="0010121F" w:rsidP="001223DD"/>
    <w:p w14:paraId="1223B30B" w14:textId="77777777" w:rsidR="0010121F" w:rsidRDefault="0010121F" w:rsidP="001223DD"/>
    <w:p w14:paraId="7E987AB1" w14:textId="77777777" w:rsidR="0010121F" w:rsidRDefault="0010121F" w:rsidP="001223DD"/>
    <w:p w14:paraId="3AA7E65E" w14:textId="77777777" w:rsidR="0010121F" w:rsidRDefault="0010121F" w:rsidP="001223DD">
      <w:pPr>
        <w:sectPr w:rsidR="0010121F" w:rsidSect="001223DD">
          <w:type w:val="continuous"/>
          <w:pgSz w:w="11906" w:h="16838"/>
          <w:pgMar w:top="1417" w:right="1417" w:bottom="1134" w:left="1417" w:header="708" w:footer="708" w:gutter="0"/>
          <w:cols w:num="2" w:space="708"/>
          <w:docGrid w:linePitch="360"/>
        </w:sectPr>
      </w:pPr>
    </w:p>
    <w:p w14:paraId="563D669C" w14:textId="77777777" w:rsidR="001223DD" w:rsidRPr="0010121F" w:rsidRDefault="001223DD" w:rsidP="001223DD">
      <w:pPr>
        <w:rPr>
          <w:b/>
        </w:rPr>
      </w:pPr>
      <w:r w:rsidRPr="0010121F">
        <w:rPr>
          <w:b/>
        </w:rPr>
        <w:t>Ihre Aufgabe ist es, verschiedene Analysen zu den Verkaufsdaten durchzuführen und die Ergebnisse in SQL-Abfragen darzustellen.</w:t>
      </w:r>
    </w:p>
    <w:p w14:paraId="0C964CEF" w14:textId="77777777" w:rsidR="001223DD" w:rsidRPr="0010121F" w:rsidRDefault="001223DD" w:rsidP="00F97100">
      <w:pPr>
        <w:rPr>
          <w:b/>
        </w:rPr>
      </w:pPr>
      <w:r w:rsidRPr="0010121F">
        <w:rPr>
          <w:b/>
        </w:rPr>
        <w:t>1. Umsatz pro Produktkategorie</w:t>
      </w:r>
    </w:p>
    <w:p w14:paraId="7D1233A1" w14:textId="77777777" w:rsidR="001223DD" w:rsidRDefault="001223DD" w:rsidP="00F97100">
      <w:r>
        <w:t xml:space="preserve">    - Erstellen Sie eine Abfrage, die den Gesamtumsatz für jede Produktkategorie ausgibt.</w:t>
      </w:r>
    </w:p>
    <w:p w14:paraId="3E539A47" w14:textId="77777777" w:rsidR="001223DD" w:rsidRDefault="001223DD" w:rsidP="00F97100">
      <w:r>
        <w:t xml:space="preserve">    - Sortieren Sie das Ergebnis absteigend nach dem Gesamtumsatz.</w:t>
      </w:r>
    </w:p>
    <w:p w14:paraId="28527A20" w14:textId="77777777" w:rsidR="001223DD" w:rsidRPr="0010121F" w:rsidRDefault="001223DD" w:rsidP="00F97100">
      <w:pPr>
        <w:rPr>
          <w:b/>
        </w:rPr>
      </w:pPr>
      <w:r w:rsidRPr="0010121F">
        <w:rPr>
          <w:b/>
        </w:rPr>
        <w:t>2. Topprodukte nach Umsatz</w:t>
      </w:r>
    </w:p>
    <w:p w14:paraId="7F23D96A" w14:textId="77777777" w:rsidR="001223DD" w:rsidRDefault="001223DD" w:rsidP="00F97100">
      <w:r>
        <w:t xml:space="preserve">    - Schreiben Sie eine Abfrage, die die 5 umsatzstärksten Produkte ausgibt.</w:t>
      </w:r>
    </w:p>
    <w:p w14:paraId="1D58B5C4" w14:textId="77777777" w:rsidR="001223DD" w:rsidRDefault="001223DD" w:rsidP="00F97100">
      <w:r>
        <w:t xml:space="preserve">    - Zeigen Sie dafür den Produktnamen, den Preis und den Gesamtumsatz an.</w:t>
      </w:r>
    </w:p>
    <w:p w14:paraId="6F41D639" w14:textId="77777777" w:rsidR="002D06D0" w:rsidRDefault="002D06D0" w:rsidP="001223DD"/>
    <w:p w14:paraId="4BC4477C" w14:textId="77777777" w:rsidR="001223DD" w:rsidRPr="0010121F" w:rsidRDefault="001223DD" w:rsidP="001223DD">
      <w:pPr>
        <w:rPr>
          <w:i/>
          <w:sz w:val="20"/>
        </w:rPr>
      </w:pPr>
      <w:r w:rsidRPr="0010121F">
        <w:rPr>
          <w:i/>
          <w:sz w:val="20"/>
        </w:rPr>
        <w:t>Hinweise:</w:t>
      </w:r>
    </w:p>
    <w:p w14:paraId="43F746C6" w14:textId="77777777" w:rsidR="001223DD" w:rsidRPr="00F97100" w:rsidRDefault="001223DD" w:rsidP="00F97100">
      <w:pPr>
        <w:pStyle w:val="Listenabsatz"/>
        <w:numPr>
          <w:ilvl w:val="0"/>
          <w:numId w:val="4"/>
        </w:numPr>
        <w:rPr>
          <w:i/>
          <w:sz w:val="20"/>
        </w:rPr>
      </w:pPr>
      <w:r w:rsidRPr="00F97100">
        <w:rPr>
          <w:i/>
          <w:sz w:val="20"/>
        </w:rPr>
        <w:t>Verwenden Sie geeignete JOIN-Befehle, um die Tabellen miteinander zu verknüpfen.</w:t>
      </w:r>
    </w:p>
    <w:p w14:paraId="0062F4E6" w14:textId="77777777" w:rsidR="001223DD" w:rsidRPr="00F97100" w:rsidRDefault="001223DD" w:rsidP="00F97100">
      <w:pPr>
        <w:pStyle w:val="Listenabsatz"/>
        <w:numPr>
          <w:ilvl w:val="0"/>
          <w:numId w:val="4"/>
        </w:numPr>
        <w:rPr>
          <w:i/>
          <w:sz w:val="20"/>
        </w:rPr>
      </w:pPr>
      <w:r w:rsidRPr="00F97100">
        <w:rPr>
          <w:i/>
          <w:sz w:val="20"/>
        </w:rPr>
        <w:t xml:space="preserve">Nutzen Sie Aggregatfunktionen wie </w:t>
      </w:r>
      <w:proofErr w:type="gramStart"/>
      <w:r w:rsidRPr="00F97100">
        <w:rPr>
          <w:i/>
          <w:sz w:val="20"/>
        </w:rPr>
        <w:t>SUM(</w:t>
      </w:r>
      <w:proofErr w:type="gramEnd"/>
      <w:r w:rsidRPr="00F97100">
        <w:rPr>
          <w:i/>
          <w:sz w:val="20"/>
        </w:rPr>
        <w:t>), AVG(), COUNT() etc., um die gewünschten Berechnungen durchzuführen.</w:t>
      </w:r>
    </w:p>
    <w:p w14:paraId="6F59BC4C" w14:textId="77777777" w:rsidR="002D06D0" w:rsidRPr="003F4738" w:rsidRDefault="001223DD" w:rsidP="003F4738">
      <w:pPr>
        <w:pStyle w:val="Listenabsatz"/>
        <w:numPr>
          <w:ilvl w:val="0"/>
          <w:numId w:val="4"/>
        </w:numPr>
        <w:rPr>
          <w:i/>
          <w:sz w:val="20"/>
        </w:rPr>
      </w:pPr>
      <w:r w:rsidRPr="003F4738">
        <w:rPr>
          <w:i/>
          <w:sz w:val="20"/>
        </w:rPr>
        <w:t>Verwenden Sie Aliasnamen für eine übersichtliche Darstellung der Ergebnisse.</w:t>
      </w:r>
      <w:r w:rsidR="002D06D0" w:rsidRPr="003F4738">
        <w:rPr>
          <w:i/>
          <w:sz w:val="20"/>
        </w:rPr>
        <w:br w:type="page"/>
      </w:r>
    </w:p>
    <w:p w14:paraId="609997E9" w14:textId="77777777" w:rsidR="002D06D0" w:rsidRDefault="002D06D0" w:rsidP="002D06D0">
      <w:pPr>
        <w:pStyle w:val="berschrift1"/>
      </w:pPr>
      <w:r w:rsidRPr="002D06D0">
        <w:lastRenderedPageBreak/>
        <w:t xml:space="preserve">Aufgabe </w:t>
      </w:r>
      <w:r w:rsidR="00A83A0B">
        <w:t>3</w:t>
      </w:r>
      <w:r w:rsidRPr="002D06D0">
        <w:t xml:space="preserve"> </w:t>
      </w:r>
      <w:r>
        <w:t>–</w:t>
      </w:r>
      <w:r w:rsidRPr="002D06D0">
        <w:t xml:space="preserve"> </w:t>
      </w:r>
      <w:r w:rsidR="00984226" w:rsidRPr="00984226">
        <w:t xml:space="preserve">Grundlagen künstlicher neuronaler Netze für die Handschrifterkennung </w:t>
      </w:r>
      <w:r w:rsidR="00AA7B97">
        <w:t>(</w:t>
      </w:r>
      <w:r w:rsidR="00984226">
        <w:t>2</w:t>
      </w:r>
      <w:r w:rsidR="00B622AE">
        <w:t>5</w:t>
      </w:r>
      <w:r w:rsidR="00984226">
        <w:t xml:space="preserve"> Pkt.</w:t>
      </w:r>
      <w:r w:rsidR="00B622AE">
        <w:t xml:space="preserve"> +3</w:t>
      </w:r>
      <w:r w:rsidR="00AA7B97">
        <w:t>)</w:t>
      </w:r>
    </w:p>
    <w:p w14:paraId="7F65A7DF" w14:textId="77777777" w:rsidR="00984226" w:rsidRDefault="00984226" w:rsidP="00984226">
      <w:r>
        <w:t xml:space="preserve">1. </w:t>
      </w:r>
      <w:r w:rsidRPr="00984226">
        <w:rPr>
          <w:b/>
        </w:rPr>
        <w:t>Bestandteile künstlicher neuronaler Netze</w:t>
      </w:r>
      <w:r>
        <w:t>:</w:t>
      </w:r>
    </w:p>
    <w:p w14:paraId="79E61B3B" w14:textId="77777777" w:rsidR="00984226" w:rsidRDefault="00984226" w:rsidP="00984226">
      <w:pPr>
        <w:pStyle w:val="Listenabsatz"/>
        <w:numPr>
          <w:ilvl w:val="0"/>
          <w:numId w:val="5"/>
        </w:numPr>
        <w:rPr>
          <w:sz w:val="20"/>
        </w:rPr>
      </w:pPr>
      <w:r w:rsidRPr="00A83A0B">
        <w:rPr>
          <w:sz w:val="20"/>
        </w:rPr>
        <w:t>Erklären Sie die grundlegenden Bestandteile eines künstlichen neuronalen Netzes.</w:t>
      </w:r>
    </w:p>
    <w:p w14:paraId="0BAFA524" w14:textId="77777777" w:rsidR="00D71697" w:rsidRDefault="00D71697" w:rsidP="00D71697">
      <w:pPr>
        <w:ind w:left="197"/>
        <w:rPr>
          <w:color w:val="70AD47" w:themeColor="accent6"/>
          <w:sz w:val="20"/>
        </w:rPr>
      </w:pPr>
      <w:r w:rsidRPr="00D71697">
        <w:rPr>
          <w:color w:val="70AD47" w:themeColor="accent6"/>
          <w:sz w:val="20"/>
        </w:rPr>
        <w:t xml:space="preserve">Antwort: </w:t>
      </w:r>
      <w:r>
        <w:rPr>
          <w:color w:val="70AD47" w:themeColor="accent6"/>
          <w:sz w:val="20"/>
        </w:rPr>
        <w:t xml:space="preserve"> Ein neuronales Netzwerk besteht Grundsätzlich aus einem Startpunkt, Neuronen, Verbindungen zwischen den Neuronen und einen Endknoten (Entscheidung)</w:t>
      </w:r>
    </w:p>
    <w:p w14:paraId="6C5F0F8C" w14:textId="77777777" w:rsidR="00D71697" w:rsidRDefault="00D71697" w:rsidP="00D71697">
      <w:pPr>
        <w:ind w:left="197"/>
        <w:rPr>
          <w:color w:val="70AD47" w:themeColor="accent6"/>
          <w:sz w:val="20"/>
        </w:rPr>
      </w:pPr>
      <w:r>
        <w:rPr>
          <w:color w:val="70AD47" w:themeColor="accent6"/>
          <w:sz w:val="20"/>
        </w:rPr>
        <w:t>Startknoten/Startpunkt: dies ist der erste Startpunkt in einem neuronalen Netzwerk, dieser dient zur Einspeisung von daten und dem Beginn der Auswertung.</w:t>
      </w:r>
    </w:p>
    <w:p w14:paraId="15E453EA" w14:textId="77777777" w:rsidR="00D71697" w:rsidRDefault="00D71697" w:rsidP="00D71697">
      <w:pPr>
        <w:ind w:left="197"/>
        <w:rPr>
          <w:color w:val="70AD47" w:themeColor="accent6"/>
          <w:sz w:val="20"/>
        </w:rPr>
      </w:pPr>
      <w:r>
        <w:rPr>
          <w:color w:val="70AD47" w:themeColor="accent6"/>
          <w:sz w:val="20"/>
        </w:rPr>
        <w:t xml:space="preserve">Neuron: ein Neuron ist ein einzelner entscheidungsprozess. Dieser kann je nach Modell unterschiedlich aussehen, stellt aber jedoch den kleinsten möglichen Entscheidungsprozess dar. </w:t>
      </w:r>
    </w:p>
    <w:p w14:paraId="7373FAC4" w14:textId="77777777" w:rsidR="006A73C1" w:rsidRDefault="006A73C1" w:rsidP="00D71697">
      <w:pPr>
        <w:ind w:left="197"/>
        <w:rPr>
          <w:color w:val="70AD47" w:themeColor="accent6"/>
          <w:sz w:val="20"/>
        </w:rPr>
      </w:pPr>
      <w:r>
        <w:rPr>
          <w:color w:val="70AD47" w:themeColor="accent6"/>
          <w:sz w:val="20"/>
        </w:rPr>
        <w:t>Neuronale Verbindungen: Zwischen den Neuronen stehen neuronale Verbindungen</w:t>
      </w:r>
      <w:r w:rsidR="00615088">
        <w:rPr>
          <w:color w:val="70AD47" w:themeColor="accent6"/>
          <w:sz w:val="20"/>
        </w:rPr>
        <w:t xml:space="preserve">, diesen geben die Daten nach der Entscheidung an den nächsten punkt weiter </w:t>
      </w:r>
    </w:p>
    <w:p w14:paraId="43682B56" w14:textId="77777777" w:rsidR="00D71697" w:rsidRDefault="00D71697" w:rsidP="00D71697">
      <w:pPr>
        <w:ind w:left="197"/>
        <w:rPr>
          <w:color w:val="70AD47" w:themeColor="accent6"/>
          <w:sz w:val="20"/>
        </w:rPr>
      </w:pPr>
      <w:r>
        <w:rPr>
          <w:color w:val="70AD47" w:themeColor="accent6"/>
          <w:sz w:val="20"/>
        </w:rPr>
        <w:t>Endknoten</w:t>
      </w:r>
      <w:r w:rsidR="006A73C1">
        <w:rPr>
          <w:color w:val="70AD47" w:themeColor="accent6"/>
          <w:sz w:val="20"/>
        </w:rPr>
        <w:t>: das Entknoten stellt die getroffene Entscheidung dar, dieser kann nach einer Vielzahl von Neuronen stehen</w:t>
      </w:r>
    </w:p>
    <w:p w14:paraId="0E535F15" w14:textId="77777777" w:rsidR="00D71697" w:rsidRPr="00D71697" w:rsidRDefault="00D71697" w:rsidP="006A73C1">
      <w:pPr>
        <w:rPr>
          <w:color w:val="70AD47" w:themeColor="accent6"/>
          <w:sz w:val="20"/>
        </w:rPr>
      </w:pPr>
    </w:p>
    <w:p w14:paraId="2F735E21" w14:textId="77777777" w:rsidR="00984226" w:rsidRDefault="00984226" w:rsidP="00984226">
      <w:pPr>
        <w:pStyle w:val="Listenabsatz"/>
        <w:numPr>
          <w:ilvl w:val="0"/>
          <w:numId w:val="5"/>
        </w:numPr>
        <w:rPr>
          <w:sz w:val="20"/>
        </w:rPr>
      </w:pPr>
      <w:r w:rsidRPr="00A83A0B">
        <w:rPr>
          <w:sz w:val="20"/>
        </w:rPr>
        <w:t>Beschreiben Sie, wie diese Bestandteile in einem Netzwerk zur Erkennung von Handschriften eingesetzt werden können.</w:t>
      </w:r>
    </w:p>
    <w:p w14:paraId="77EEE5FC" w14:textId="77777777" w:rsidR="00615088" w:rsidRDefault="00615088" w:rsidP="00615088">
      <w:pPr>
        <w:rPr>
          <w:color w:val="70AD47" w:themeColor="accent6"/>
          <w:sz w:val="20"/>
        </w:rPr>
      </w:pPr>
      <w:r w:rsidRPr="00615088">
        <w:rPr>
          <w:color w:val="70AD47" w:themeColor="accent6"/>
          <w:sz w:val="20"/>
        </w:rPr>
        <w:t xml:space="preserve">Der Startpunkt speist das </w:t>
      </w:r>
      <w:commentRangeStart w:id="0"/>
      <w:r w:rsidRPr="00615088">
        <w:rPr>
          <w:color w:val="70AD47" w:themeColor="accent6"/>
          <w:sz w:val="20"/>
        </w:rPr>
        <w:t>geschriebene Wort</w:t>
      </w:r>
      <w:commentRangeEnd w:id="0"/>
      <w:r w:rsidR="0096155F">
        <w:rPr>
          <w:rStyle w:val="Kommentarzeichen"/>
        </w:rPr>
        <w:commentReference w:id="0"/>
      </w:r>
      <w:r w:rsidRPr="00615088">
        <w:rPr>
          <w:color w:val="70AD47" w:themeColor="accent6"/>
          <w:sz w:val="20"/>
        </w:rPr>
        <w:t xml:space="preserve"> ein und leitet es an ein Neuron weiter. Diese Neurone vergleicht einen Buchstaben des Worts mit einer Datenbank an Beispielen und untersucht was am wahrscheinlichsten</w:t>
      </w:r>
      <w:r>
        <w:rPr>
          <w:color w:val="70AD47" w:themeColor="accent6"/>
          <w:sz w:val="20"/>
        </w:rPr>
        <w:t xml:space="preserve"> das </w:t>
      </w:r>
      <w:r w:rsidRPr="00615088">
        <w:rPr>
          <w:color w:val="70AD47" w:themeColor="accent6"/>
          <w:sz w:val="20"/>
        </w:rPr>
        <w:t xml:space="preserve">gleiche </w:t>
      </w:r>
      <w:r>
        <w:rPr>
          <w:color w:val="70AD47" w:themeColor="accent6"/>
          <w:sz w:val="20"/>
        </w:rPr>
        <w:t>Wort</w:t>
      </w:r>
      <w:r w:rsidRPr="00615088">
        <w:rPr>
          <w:color w:val="70AD47" w:themeColor="accent6"/>
          <w:sz w:val="20"/>
        </w:rPr>
        <w:t xml:space="preserve"> ist. </w:t>
      </w:r>
      <w:r>
        <w:rPr>
          <w:color w:val="70AD47" w:themeColor="accent6"/>
          <w:sz w:val="20"/>
        </w:rPr>
        <w:t>Nachdem ein</w:t>
      </w:r>
      <w:commentRangeStart w:id="1"/>
      <w:r>
        <w:rPr>
          <w:color w:val="70AD47" w:themeColor="accent6"/>
          <w:sz w:val="20"/>
        </w:rPr>
        <w:t xml:space="preserve"> Match gefunden </w:t>
      </w:r>
      <w:commentRangeEnd w:id="1"/>
      <w:r w:rsidR="0096155F">
        <w:rPr>
          <w:rStyle w:val="Kommentarzeichen"/>
        </w:rPr>
        <w:commentReference w:id="1"/>
      </w:r>
      <w:r>
        <w:rPr>
          <w:color w:val="70AD47" w:themeColor="accent6"/>
          <w:sz w:val="20"/>
        </w:rPr>
        <w:t xml:space="preserve">wurde übergibt es diese Entscheidung an den entknotend. Dieser stellt das Ergebnis dar. Um die Sicherheit des Vergleichs zu erhöhen können mehrere Prozesse gleichzeitig laufen und deren Ergebnisse wieder vergleicht werden um das wahrscheinlich richtige Ergebnis zu erhalten </w:t>
      </w:r>
    </w:p>
    <w:p w14:paraId="22F9F820" w14:textId="77777777" w:rsidR="0096155F" w:rsidRPr="0096155F" w:rsidRDefault="00DB5789" w:rsidP="00615088">
      <w:pPr>
        <w:rPr>
          <w:color w:val="FF0000"/>
          <w:sz w:val="20"/>
          <w:lang w:val="en-GB"/>
        </w:rPr>
      </w:pPr>
      <w:r>
        <w:rPr>
          <w:color w:val="FF0000"/>
          <w:sz w:val="20"/>
          <w:lang w:val="en-GB"/>
        </w:rPr>
        <w:t>5</w:t>
      </w:r>
      <w:r w:rsidR="0096155F" w:rsidRPr="0096155F">
        <w:rPr>
          <w:color w:val="FF0000"/>
          <w:sz w:val="20"/>
          <w:lang w:val="en-GB"/>
        </w:rPr>
        <w:t xml:space="preserve"> P</w:t>
      </w:r>
      <w:r w:rsidR="0096155F">
        <w:rPr>
          <w:color w:val="FF0000"/>
          <w:sz w:val="20"/>
          <w:lang w:val="en-GB"/>
        </w:rPr>
        <w:t>kt.</w:t>
      </w:r>
    </w:p>
    <w:p w14:paraId="6AB0959A" w14:textId="77777777" w:rsidR="00615088" w:rsidRPr="0096155F" w:rsidRDefault="00615088" w:rsidP="00615088">
      <w:pPr>
        <w:rPr>
          <w:color w:val="70AD47" w:themeColor="accent6"/>
          <w:sz w:val="20"/>
          <w:lang w:val="en-GB"/>
        </w:rPr>
      </w:pPr>
    </w:p>
    <w:p w14:paraId="136814B5" w14:textId="77777777" w:rsidR="00984226" w:rsidRPr="0096155F" w:rsidRDefault="00984226" w:rsidP="00984226">
      <w:pPr>
        <w:rPr>
          <w:lang w:val="en-GB"/>
        </w:rPr>
      </w:pPr>
      <w:r w:rsidRPr="0096155F">
        <w:rPr>
          <w:lang w:val="en-GB"/>
        </w:rPr>
        <w:t xml:space="preserve">2. </w:t>
      </w:r>
      <w:r w:rsidRPr="0096155F">
        <w:rPr>
          <w:b/>
          <w:lang w:val="en-GB"/>
        </w:rPr>
        <w:t>Feed Forward Neural Networks</w:t>
      </w:r>
      <w:r w:rsidRPr="0096155F">
        <w:rPr>
          <w:lang w:val="en-GB"/>
        </w:rPr>
        <w:t>:</w:t>
      </w:r>
    </w:p>
    <w:p w14:paraId="1AEF1C7A" w14:textId="77777777" w:rsidR="00984226" w:rsidRDefault="00984226" w:rsidP="00B622AE">
      <w:pPr>
        <w:pStyle w:val="Listenabsatz"/>
        <w:numPr>
          <w:ilvl w:val="0"/>
          <w:numId w:val="5"/>
        </w:numPr>
        <w:rPr>
          <w:sz w:val="20"/>
        </w:rPr>
      </w:pPr>
      <w:r w:rsidRPr="00A83A0B">
        <w:rPr>
          <w:sz w:val="20"/>
        </w:rPr>
        <w:t xml:space="preserve">Erläutern Sie den grundsätzlichen Aufbau und die Funktionsweise von Feed Forward </w:t>
      </w:r>
      <w:proofErr w:type="spellStart"/>
      <w:r w:rsidRPr="00A83A0B">
        <w:rPr>
          <w:sz w:val="20"/>
        </w:rPr>
        <w:t>Neural</w:t>
      </w:r>
      <w:proofErr w:type="spellEnd"/>
      <w:r w:rsidRPr="00A83A0B">
        <w:rPr>
          <w:sz w:val="20"/>
        </w:rPr>
        <w:t xml:space="preserve"> Networks (FFNN).</w:t>
      </w:r>
    </w:p>
    <w:p w14:paraId="62243B0D" w14:textId="77777777" w:rsidR="009F7D93" w:rsidRPr="009F7D93" w:rsidRDefault="009F7D93" w:rsidP="009F7D93">
      <w:pPr>
        <w:rPr>
          <w:color w:val="70AD47" w:themeColor="accent6"/>
          <w:sz w:val="20"/>
        </w:rPr>
      </w:pPr>
      <w:r w:rsidRPr="009F7D93">
        <w:rPr>
          <w:color w:val="70AD47" w:themeColor="accent6"/>
          <w:sz w:val="20"/>
        </w:rPr>
        <w:t xml:space="preserve">FFNN sind neuronale Netzwerke die Entscheidungen weiter reichen und somit immer weiter die Entscheidungen aufeinander aufbauen </w:t>
      </w:r>
    </w:p>
    <w:p w14:paraId="22FA4D8C" w14:textId="77777777" w:rsidR="009F7D93" w:rsidRDefault="0096155F" w:rsidP="009F7D93">
      <w:pPr>
        <w:rPr>
          <w:color w:val="FF0000"/>
          <w:sz w:val="20"/>
        </w:rPr>
      </w:pPr>
      <w:r>
        <w:rPr>
          <w:color w:val="FF0000"/>
          <w:sz w:val="20"/>
        </w:rPr>
        <w:t>Schon, aber der Kern ist: die Informationen laufen nur in eine Richtung – keine Schleifen oder Rückkopplungen. Es gibt lediglich Gradienten Berechnungen zur Anpassung der Gewichte (nach Fehlerberechnung)</w:t>
      </w:r>
    </w:p>
    <w:p w14:paraId="777DB5F1" w14:textId="77777777" w:rsidR="0096155F" w:rsidRPr="0096155F" w:rsidRDefault="005C2AD3" w:rsidP="009F7D93">
      <w:pPr>
        <w:rPr>
          <w:color w:val="FF0000"/>
          <w:sz w:val="20"/>
        </w:rPr>
      </w:pPr>
      <w:r>
        <w:rPr>
          <w:color w:val="FF0000"/>
          <w:sz w:val="20"/>
        </w:rPr>
        <w:t>3</w:t>
      </w:r>
      <w:r w:rsidR="0096155F">
        <w:rPr>
          <w:color w:val="FF0000"/>
          <w:sz w:val="20"/>
        </w:rPr>
        <w:t xml:space="preserve"> Pkt.</w:t>
      </w:r>
    </w:p>
    <w:p w14:paraId="2CB9E6B2" w14:textId="77777777" w:rsidR="009F7D93" w:rsidRDefault="00984226" w:rsidP="009F7D93">
      <w:pPr>
        <w:pStyle w:val="Listenabsatz"/>
        <w:numPr>
          <w:ilvl w:val="0"/>
          <w:numId w:val="5"/>
        </w:numPr>
        <w:rPr>
          <w:sz w:val="20"/>
        </w:rPr>
      </w:pPr>
      <w:r w:rsidRPr="00A83A0B">
        <w:rPr>
          <w:sz w:val="20"/>
        </w:rPr>
        <w:t>Skizzieren Sie den Ablauf der Vorwärtsausbreitung (Forward Propagation) und Rückwärtsausbreitung (Backpropagation) in einem solchen Netzwerk.</w:t>
      </w:r>
    </w:p>
    <w:p w14:paraId="72D41626" w14:textId="77777777" w:rsidR="00A04254" w:rsidRPr="00A04254" w:rsidRDefault="00A04254" w:rsidP="00A04254">
      <w:pPr>
        <w:ind w:left="197"/>
        <w:rPr>
          <w:color w:val="70AD47" w:themeColor="accent6"/>
          <w:sz w:val="20"/>
        </w:rPr>
      </w:pPr>
    </w:p>
    <w:p w14:paraId="4D62A7B1" w14:textId="77777777" w:rsidR="009F7D93" w:rsidRDefault="00A04254" w:rsidP="00A04254">
      <w:pPr>
        <w:pStyle w:val="Listenabsatz"/>
        <w:ind w:left="557"/>
        <w:rPr>
          <w:color w:val="70AD47" w:themeColor="accent6"/>
          <w:sz w:val="20"/>
        </w:rPr>
      </w:pPr>
      <w:r w:rsidRPr="00A04254">
        <w:rPr>
          <w:color w:val="70AD47" w:themeColor="accent6"/>
          <w:sz w:val="20"/>
        </w:rPr>
        <w:t xml:space="preserve">Eine </w:t>
      </w:r>
      <w:proofErr w:type="spellStart"/>
      <w:r w:rsidRPr="00A04254">
        <w:rPr>
          <w:color w:val="70AD47" w:themeColor="accent6"/>
          <w:sz w:val="20"/>
        </w:rPr>
        <w:t>vorwertsausbreitung</w:t>
      </w:r>
      <w:proofErr w:type="spellEnd"/>
      <w:r w:rsidRPr="00A04254">
        <w:rPr>
          <w:color w:val="70AD47" w:themeColor="accent6"/>
          <w:sz w:val="20"/>
        </w:rPr>
        <w:t xml:space="preserve"> ist das Konzept das Entscheidungen bis zu einem gewissen Punkt verfolgt werden. Daraufhin werden</w:t>
      </w:r>
      <w:r w:rsidR="007E3C2C">
        <w:rPr>
          <w:color w:val="70AD47" w:themeColor="accent6"/>
          <w:sz w:val="20"/>
        </w:rPr>
        <w:t xml:space="preserve"> einige </w:t>
      </w:r>
      <w:proofErr w:type="spellStart"/>
      <w:r w:rsidR="007E3C2C">
        <w:rPr>
          <w:color w:val="70AD47" w:themeColor="accent6"/>
          <w:sz w:val="20"/>
        </w:rPr>
        <w:t>parameter</w:t>
      </w:r>
      <w:proofErr w:type="spellEnd"/>
      <w:r w:rsidR="007E3C2C">
        <w:rPr>
          <w:color w:val="70AD47" w:themeColor="accent6"/>
          <w:sz w:val="20"/>
        </w:rPr>
        <w:t xml:space="preserve"> geändert und</w:t>
      </w:r>
      <w:r w:rsidRPr="00A04254">
        <w:rPr>
          <w:color w:val="70AD47" w:themeColor="accent6"/>
          <w:sz w:val="20"/>
        </w:rPr>
        <w:t xml:space="preserve"> auf Grund dieser Entscheidungen Rückschlüsse gezogen.</w:t>
      </w:r>
      <w:r w:rsidR="007E3C2C">
        <w:rPr>
          <w:color w:val="70AD47" w:themeColor="accent6"/>
          <w:sz w:val="20"/>
        </w:rPr>
        <w:t xml:space="preserve"> Hierdurch lässt sich entscheiden wie wahrscheinlich es ist, dass die Entscheidung Korrekt </w:t>
      </w:r>
      <w:proofErr w:type="gramStart"/>
      <w:r w:rsidR="007E3C2C">
        <w:rPr>
          <w:color w:val="70AD47" w:themeColor="accent6"/>
          <w:sz w:val="20"/>
        </w:rPr>
        <w:t>war .</w:t>
      </w:r>
      <w:proofErr w:type="gramEnd"/>
    </w:p>
    <w:p w14:paraId="5CC7FCC1" w14:textId="77777777" w:rsidR="005C2AD3" w:rsidRDefault="005C2AD3" w:rsidP="00A04254">
      <w:pPr>
        <w:pStyle w:val="Listenabsatz"/>
        <w:ind w:left="557"/>
        <w:rPr>
          <w:color w:val="FF0000"/>
          <w:sz w:val="20"/>
        </w:rPr>
      </w:pPr>
      <w:r w:rsidRPr="005C2AD3">
        <w:rPr>
          <w:color w:val="FF0000"/>
          <w:sz w:val="20"/>
        </w:rPr>
        <w:t>Im Kern</w:t>
      </w:r>
      <w:r>
        <w:rPr>
          <w:color w:val="FF0000"/>
          <w:sz w:val="20"/>
        </w:rPr>
        <w:t xml:space="preserve"> richtig – es fehlt aber die Erläuterung der Aktivierungsfunktion</w:t>
      </w:r>
    </w:p>
    <w:p w14:paraId="7F384E94" w14:textId="77777777" w:rsidR="005C2AD3" w:rsidRPr="005C2AD3" w:rsidRDefault="005C2AD3" w:rsidP="00A04254">
      <w:pPr>
        <w:pStyle w:val="Listenabsatz"/>
        <w:ind w:left="557"/>
        <w:rPr>
          <w:color w:val="FF0000"/>
          <w:sz w:val="20"/>
        </w:rPr>
      </w:pPr>
      <w:r>
        <w:rPr>
          <w:color w:val="FF0000"/>
          <w:sz w:val="20"/>
        </w:rPr>
        <w:lastRenderedPageBreak/>
        <w:t>3</w:t>
      </w:r>
      <w:r w:rsidR="00DB5789">
        <w:rPr>
          <w:color w:val="FF0000"/>
          <w:sz w:val="20"/>
        </w:rPr>
        <w:t>,5</w:t>
      </w:r>
      <w:r>
        <w:rPr>
          <w:color w:val="FF0000"/>
          <w:sz w:val="20"/>
        </w:rPr>
        <w:t xml:space="preserve"> Pkt.</w:t>
      </w:r>
    </w:p>
    <w:p w14:paraId="2E2B7522" w14:textId="77777777" w:rsidR="009F7D93" w:rsidRDefault="009F7D93" w:rsidP="009F7D93">
      <w:pPr>
        <w:rPr>
          <w:sz w:val="20"/>
        </w:rPr>
      </w:pPr>
    </w:p>
    <w:p w14:paraId="54396C72" w14:textId="77777777" w:rsidR="009F7D93" w:rsidRPr="009F7D93" w:rsidRDefault="009F7D93" w:rsidP="009F7D93">
      <w:pPr>
        <w:rPr>
          <w:sz w:val="20"/>
        </w:rPr>
      </w:pPr>
    </w:p>
    <w:p w14:paraId="3A023C1D" w14:textId="77777777" w:rsidR="00984226" w:rsidRPr="00A83A0B" w:rsidRDefault="00984226" w:rsidP="00B622AE">
      <w:pPr>
        <w:pStyle w:val="Listenabsatz"/>
        <w:numPr>
          <w:ilvl w:val="0"/>
          <w:numId w:val="5"/>
        </w:numPr>
        <w:rPr>
          <w:sz w:val="20"/>
        </w:rPr>
      </w:pPr>
      <w:r w:rsidRPr="00A83A0B">
        <w:rPr>
          <w:sz w:val="20"/>
        </w:rPr>
        <w:t xml:space="preserve">Dies ist ein Code-Ausschnitt eines einfachen Feed Forward </w:t>
      </w:r>
      <w:proofErr w:type="spellStart"/>
      <w:r w:rsidRPr="00A83A0B">
        <w:rPr>
          <w:sz w:val="20"/>
        </w:rPr>
        <w:t>Neural</w:t>
      </w:r>
      <w:proofErr w:type="spellEnd"/>
      <w:r w:rsidRPr="00A83A0B">
        <w:rPr>
          <w:sz w:val="20"/>
        </w:rPr>
        <w:t xml:space="preserve"> Networks für die Handschrifterkennung:</w:t>
      </w:r>
    </w:p>
    <w:p w14:paraId="02C8F131" w14:textId="77777777" w:rsidR="00984226" w:rsidRDefault="00B622AE" w:rsidP="00B622AE">
      <w:pPr>
        <w:jc w:val="center"/>
      </w:pPr>
      <w:r w:rsidRPr="00B622AE">
        <w:rPr>
          <w:noProof/>
        </w:rPr>
        <w:drawing>
          <wp:inline distT="0" distB="0" distL="0" distR="0" wp14:anchorId="28D0FC48" wp14:editId="746B0E59">
            <wp:extent cx="4452257" cy="4273481"/>
            <wp:effectExtent l="0" t="0" r="571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31790" cy="4445805"/>
                    </a:xfrm>
                    <a:prstGeom prst="rect">
                      <a:avLst/>
                    </a:prstGeom>
                  </pic:spPr>
                </pic:pic>
              </a:graphicData>
            </a:graphic>
          </wp:inline>
        </w:drawing>
      </w:r>
    </w:p>
    <w:p w14:paraId="71D9914E" w14:textId="77777777" w:rsidR="00984226" w:rsidRDefault="00984226" w:rsidP="00B622AE">
      <w:pPr>
        <w:pStyle w:val="Listenabsatz"/>
        <w:numPr>
          <w:ilvl w:val="0"/>
          <w:numId w:val="5"/>
        </w:numPr>
        <w:rPr>
          <w:sz w:val="20"/>
        </w:rPr>
      </w:pPr>
      <w:r w:rsidRPr="00A83A0B">
        <w:rPr>
          <w:sz w:val="20"/>
        </w:rPr>
        <w:t>Erklären Sie die Bedeutung der einzelnen Komponenten des Modells und beschreiben Sie den Trainings- und Vorhersageprozess.</w:t>
      </w:r>
    </w:p>
    <w:p w14:paraId="42A8597F" w14:textId="77777777" w:rsidR="009F7D93" w:rsidRPr="007E3C2C" w:rsidRDefault="007E3C2C" w:rsidP="009F7D93">
      <w:pPr>
        <w:ind w:left="197"/>
        <w:rPr>
          <w:color w:val="70AD47" w:themeColor="accent6"/>
          <w:sz w:val="20"/>
        </w:rPr>
      </w:pPr>
      <w:r w:rsidRPr="007E3C2C">
        <w:rPr>
          <w:color w:val="70AD47" w:themeColor="accent6"/>
          <w:sz w:val="20"/>
        </w:rPr>
        <w:t>(Ich kann die Komponenten nicht erklären, weil ich en code nicht versteh.)</w:t>
      </w:r>
    </w:p>
    <w:p w14:paraId="4F7E26CA" w14:textId="77777777" w:rsidR="007E3C2C" w:rsidRPr="005C2AD3" w:rsidRDefault="007E3C2C" w:rsidP="009F7D93">
      <w:pPr>
        <w:ind w:left="197"/>
        <w:rPr>
          <w:color w:val="FF0000"/>
          <w:sz w:val="20"/>
        </w:rPr>
      </w:pPr>
      <w:r w:rsidRPr="007E3C2C">
        <w:rPr>
          <w:color w:val="70AD47" w:themeColor="accent6"/>
          <w:sz w:val="20"/>
        </w:rPr>
        <w:t>Zunächst müssen die Daten eingespeist werden (</w:t>
      </w:r>
      <w:proofErr w:type="spellStart"/>
      <w:r w:rsidRPr="007E3C2C">
        <w:rPr>
          <w:color w:val="70AD47" w:themeColor="accent6"/>
          <w:sz w:val="20"/>
        </w:rPr>
        <w:t>input</w:t>
      </w:r>
      <w:proofErr w:type="spellEnd"/>
      <w:r w:rsidRPr="007E3C2C">
        <w:rPr>
          <w:color w:val="70AD47" w:themeColor="accent6"/>
          <w:sz w:val="20"/>
        </w:rPr>
        <w:t>)</w:t>
      </w:r>
      <w:r w:rsidR="005C2AD3">
        <w:rPr>
          <w:color w:val="70AD47" w:themeColor="accent6"/>
          <w:sz w:val="20"/>
        </w:rPr>
        <w:t xml:space="preserve"> </w:t>
      </w:r>
      <w:r w:rsidR="005C2AD3">
        <w:rPr>
          <w:color w:val="FF0000"/>
          <w:sz w:val="20"/>
        </w:rPr>
        <w:t>stimmt halb – hier hätten zunächst die Gewichte erklärt werden sollen</w:t>
      </w:r>
    </w:p>
    <w:p w14:paraId="35A3026D" w14:textId="77777777" w:rsidR="007E3C2C" w:rsidRPr="005C2AD3" w:rsidRDefault="007E3C2C" w:rsidP="009F7D93">
      <w:pPr>
        <w:ind w:left="197"/>
        <w:rPr>
          <w:color w:val="FF0000"/>
          <w:sz w:val="18"/>
        </w:rPr>
      </w:pPr>
      <w:r w:rsidRPr="007E3C2C">
        <w:rPr>
          <w:color w:val="70AD47" w:themeColor="accent6"/>
          <w:sz w:val="20"/>
        </w:rPr>
        <w:t xml:space="preserve">Daraufhin durchläuft es mehrere Iterationen an Entscheidungen um eine Mögliche Antwort zu geben </w:t>
      </w:r>
      <w:r w:rsidRPr="007E3C2C">
        <w:rPr>
          <w:color w:val="70AD47" w:themeColor="accent6"/>
          <w:sz w:val="18"/>
        </w:rPr>
        <w:t>(</w:t>
      </w:r>
      <w:r w:rsidRPr="007E3C2C">
        <w:rPr>
          <w:color w:val="70AD47" w:themeColor="accent6"/>
          <w:sz w:val="20"/>
        </w:rPr>
        <w:t>Forward Propagation)</w:t>
      </w:r>
      <w:r w:rsidR="005C2AD3">
        <w:rPr>
          <w:color w:val="70AD47" w:themeColor="accent6"/>
          <w:sz w:val="20"/>
        </w:rPr>
        <w:t xml:space="preserve"> </w:t>
      </w:r>
      <w:r w:rsidR="005C2AD3">
        <w:rPr>
          <w:color w:val="FF0000"/>
          <w:sz w:val="20"/>
        </w:rPr>
        <w:t xml:space="preserve">stimmt grundsätzlich (was fehlt: Relationen der Gewichte, </w:t>
      </w:r>
      <w:proofErr w:type="spellStart"/>
      <w:r w:rsidR="005C2AD3">
        <w:rPr>
          <w:color w:val="FF0000"/>
          <w:sz w:val="20"/>
        </w:rPr>
        <w:t>Biases</w:t>
      </w:r>
      <w:proofErr w:type="spellEnd"/>
      <w:r w:rsidR="005C2AD3">
        <w:rPr>
          <w:color w:val="FF0000"/>
          <w:sz w:val="20"/>
        </w:rPr>
        <w:t>)</w:t>
      </w:r>
    </w:p>
    <w:p w14:paraId="49A0F0C8" w14:textId="77777777" w:rsidR="007E3C2C" w:rsidRPr="007E3C2C" w:rsidRDefault="007E3C2C" w:rsidP="009F7D93">
      <w:pPr>
        <w:ind w:left="197"/>
        <w:rPr>
          <w:color w:val="70AD47" w:themeColor="accent6"/>
        </w:rPr>
      </w:pPr>
      <w:r w:rsidRPr="007E3C2C">
        <w:rPr>
          <w:color w:val="70AD47" w:themeColor="accent6"/>
          <w:sz w:val="20"/>
        </w:rPr>
        <w:t xml:space="preserve">Hierdrauf folgt die Backpropagation, diese läuft rückwärts durch und schaut ob es zu dem gleichen Ergebnis kommt. Dies geschieht jedoch mit anderen Parametern. Hierdurch kann die Wahrscheinlichkeit bestimmt werden ob die Forward Propagation das richtige </w:t>
      </w:r>
      <w:proofErr w:type="spellStart"/>
      <w:r w:rsidRPr="007E3C2C">
        <w:rPr>
          <w:color w:val="70AD47" w:themeColor="accent6"/>
          <w:sz w:val="20"/>
        </w:rPr>
        <w:t>ziel</w:t>
      </w:r>
      <w:proofErr w:type="spellEnd"/>
      <w:r w:rsidRPr="007E3C2C">
        <w:rPr>
          <w:color w:val="70AD47" w:themeColor="accent6"/>
          <w:sz w:val="20"/>
        </w:rPr>
        <w:t xml:space="preserve"> erreicht hat.</w:t>
      </w:r>
      <w:r w:rsidR="005C2AD3">
        <w:rPr>
          <w:color w:val="70AD47" w:themeColor="accent6"/>
          <w:sz w:val="20"/>
        </w:rPr>
        <w:t xml:space="preserve"> </w:t>
      </w:r>
      <w:r w:rsidR="005C2AD3" w:rsidRPr="005C2AD3">
        <w:rPr>
          <w:color w:val="FF0000"/>
          <w:sz w:val="20"/>
        </w:rPr>
        <w:t xml:space="preserve">(gut! +1 </w:t>
      </w:r>
      <w:proofErr w:type="spellStart"/>
      <w:r w:rsidR="005C2AD3" w:rsidRPr="005C2AD3">
        <w:rPr>
          <w:color w:val="FF0000"/>
          <w:sz w:val="20"/>
        </w:rPr>
        <w:t>Pkt</w:t>
      </w:r>
      <w:proofErr w:type="spellEnd"/>
      <w:r w:rsidR="005C2AD3" w:rsidRPr="005C2AD3">
        <w:rPr>
          <w:color w:val="FF0000"/>
          <w:sz w:val="20"/>
        </w:rPr>
        <w:t>)</w:t>
      </w:r>
    </w:p>
    <w:p w14:paraId="3E41F2B0" w14:textId="77777777" w:rsidR="007E3C2C" w:rsidRDefault="005C2AD3" w:rsidP="009F7D93">
      <w:pPr>
        <w:ind w:left="197"/>
        <w:rPr>
          <w:color w:val="FF0000"/>
          <w:sz w:val="20"/>
        </w:rPr>
      </w:pPr>
      <w:proofErr w:type="spellStart"/>
      <w:r>
        <w:rPr>
          <w:color w:val="FF0000"/>
          <w:sz w:val="20"/>
        </w:rPr>
        <w:t>Predict</w:t>
      </w:r>
      <w:proofErr w:type="spellEnd"/>
      <w:r>
        <w:rPr>
          <w:color w:val="FF0000"/>
          <w:sz w:val="20"/>
        </w:rPr>
        <w:t xml:space="preserve"> fehlt leider (fit ist nicht implementiert und wird nicht erwartet)</w:t>
      </w:r>
    </w:p>
    <w:p w14:paraId="03080F1A" w14:textId="77777777" w:rsidR="005C2AD3" w:rsidRPr="005C2AD3" w:rsidRDefault="005C2AD3" w:rsidP="009F7D93">
      <w:pPr>
        <w:ind w:left="197"/>
        <w:rPr>
          <w:color w:val="FF0000"/>
          <w:sz w:val="20"/>
        </w:rPr>
      </w:pPr>
      <w:r>
        <w:rPr>
          <w:color w:val="FF0000"/>
          <w:sz w:val="20"/>
        </w:rPr>
        <w:t>4 Pkt.</w:t>
      </w:r>
    </w:p>
    <w:p w14:paraId="6737FEA8" w14:textId="77777777" w:rsidR="007E3C2C" w:rsidRDefault="007E3C2C" w:rsidP="009F7D93">
      <w:pPr>
        <w:ind w:left="197"/>
        <w:rPr>
          <w:sz w:val="20"/>
        </w:rPr>
      </w:pPr>
    </w:p>
    <w:p w14:paraId="6A31654C" w14:textId="77777777" w:rsidR="00A04254" w:rsidRPr="009F7D93" w:rsidRDefault="00A04254" w:rsidP="00A04254">
      <w:pPr>
        <w:rPr>
          <w:sz w:val="20"/>
        </w:rPr>
      </w:pPr>
    </w:p>
    <w:p w14:paraId="04080588" w14:textId="77777777" w:rsidR="00984226" w:rsidRDefault="00984226" w:rsidP="00984226">
      <w:r>
        <w:t xml:space="preserve"> </w:t>
      </w:r>
    </w:p>
    <w:p w14:paraId="42C8DB9E" w14:textId="77777777" w:rsidR="00984226" w:rsidRDefault="00B622AE" w:rsidP="00984226">
      <w:r>
        <w:t>3</w:t>
      </w:r>
      <w:r w:rsidR="00984226">
        <w:t xml:space="preserve">. </w:t>
      </w:r>
      <w:r w:rsidRPr="00B622AE">
        <w:rPr>
          <w:b/>
        </w:rPr>
        <w:t>Zusatzaufgabe</w:t>
      </w:r>
      <w:r>
        <w:t xml:space="preserve">: </w:t>
      </w:r>
      <w:r w:rsidR="00984226" w:rsidRPr="00B622AE">
        <w:rPr>
          <w:b/>
        </w:rPr>
        <w:t>Bewertung der Entscheidungen</w:t>
      </w:r>
      <w:r>
        <w:rPr>
          <w:b/>
        </w:rPr>
        <w:t xml:space="preserve"> (+3 Pkt.)</w:t>
      </w:r>
      <w:r w:rsidR="00984226">
        <w:t>:</w:t>
      </w:r>
    </w:p>
    <w:p w14:paraId="2E9E127E" w14:textId="77777777" w:rsidR="009F7D93" w:rsidRDefault="00984226" w:rsidP="009F7D93">
      <w:pPr>
        <w:pStyle w:val="Listenabsatz"/>
        <w:numPr>
          <w:ilvl w:val="0"/>
          <w:numId w:val="5"/>
        </w:numPr>
        <w:rPr>
          <w:sz w:val="20"/>
        </w:rPr>
      </w:pPr>
      <w:r w:rsidRPr="00A83A0B">
        <w:rPr>
          <w:sz w:val="20"/>
        </w:rPr>
        <w:t xml:space="preserve">Erörtern Sie Möglichkeiten, die Entscheidungen eines Feed Forward </w:t>
      </w:r>
      <w:proofErr w:type="spellStart"/>
      <w:r w:rsidRPr="00A83A0B">
        <w:rPr>
          <w:sz w:val="20"/>
        </w:rPr>
        <w:t>Neural</w:t>
      </w:r>
      <w:proofErr w:type="spellEnd"/>
      <w:r w:rsidRPr="00A83A0B">
        <w:rPr>
          <w:sz w:val="20"/>
        </w:rPr>
        <w:t xml:space="preserve"> Networks zur Handschrifterkennung zu bewerten.</w:t>
      </w:r>
    </w:p>
    <w:p w14:paraId="01383A4D" w14:textId="77777777" w:rsidR="009F7D93" w:rsidRDefault="009F7D93" w:rsidP="009F7D93">
      <w:pPr>
        <w:pStyle w:val="Listenabsatz"/>
        <w:ind w:left="557"/>
        <w:rPr>
          <w:sz w:val="20"/>
        </w:rPr>
      </w:pPr>
    </w:p>
    <w:p w14:paraId="65215D3C" w14:textId="77777777" w:rsidR="009F7D93" w:rsidRDefault="009F7D93" w:rsidP="009F7D93">
      <w:pPr>
        <w:pStyle w:val="Listenabsatz"/>
        <w:ind w:left="557"/>
        <w:rPr>
          <w:color w:val="70AD47" w:themeColor="accent6"/>
          <w:sz w:val="20"/>
        </w:rPr>
      </w:pPr>
      <w:r w:rsidRPr="007E3C2C">
        <w:rPr>
          <w:color w:val="70AD47" w:themeColor="accent6"/>
          <w:sz w:val="20"/>
        </w:rPr>
        <w:t xml:space="preserve">Man kann eine gewisse summe an </w:t>
      </w:r>
      <w:r w:rsidR="007E3C2C" w:rsidRPr="007E3C2C">
        <w:rPr>
          <w:color w:val="70AD47" w:themeColor="accent6"/>
          <w:sz w:val="20"/>
        </w:rPr>
        <w:t>Wörter</w:t>
      </w:r>
      <w:r w:rsidRPr="007E3C2C">
        <w:rPr>
          <w:color w:val="70AD47" w:themeColor="accent6"/>
          <w:sz w:val="20"/>
        </w:rPr>
        <w:t xml:space="preserve"> von </w:t>
      </w:r>
      <w:r w:rsidR="007E3C2C" w:rsidRPr="007E3C2C">
        <w:rPr>
          <w:color w:val="70AD47" w:themeColor="accent6"/>
          <w:sz w:val="20"/>
        </w:rPr>
        <w:t>Menschen</w:t>
      </w:r>
      <w:r w:rsidRPr="007E3C2C">
        <w:rPr>
          <w:color w:val="70AD47" w:themeColor="accent6"/>
          <w:sz w:val="20"/>
        </w:rPr>
        <w:t xml:space="preserve"> überprüfen lassen und das mit dem </w:t>
      </w:r>
      <w:r w:rsidR="007E3C2C" w:rsidRPr="007E3C2C">
        <w:rPr>
          <w:color w:val="70AD47" w:themeColor="accent6"/>
          <w:sz w:val="20"/>
        </w:rPr>
        <w:t>Ergebnis</w:t>
      </w:r>
      <w:r w:rsidRPr="007E3C2C">
        <w:rPr>
          <w:color w:val="70AD47" w:themeColor="accent6"/>
          <w:sz w:val="20"/>
        </w:rPr>
        <w:t xml:space="preserve"> des Neuronalen </w:t>
      </w:r>
      <w:r w:rsidR="007E3C2C" w:rsidRPr="007E3C2C">
        <w:rPr>
          <w:color w:val="70AD47" w:themeColor="accent6"/>
          <w:sz w:val="20"/>
        </w:rPr>
        <w:t>Netzwerkes</w:t>
      </w:r>
      <w:r w:rsidRPr="007E3C2C">
        <w:rPr>
          <w:color w:val="70AD47" w:themeColor="accent6"/>
          <w:sz w:val="20"/>
        </w:rPr>
        <w:t xml:space="preserve"> vergleichen (prüfsumme)</w:t>
      </w:r>
    </w:p>
    <w:p w14:paraId="4C02A8A7" w14:textId="77777777" w:rsidR="005C2AD3" w:rsidRDefault="005C2AD3" w:rsidP="009F7D93">
      <w:pPr>
        <w:pStyle w:val="Listenabsatz"/>
        <w:ind w:left="557"/>
        <w:rPr>
          <w:color w:val="FF0000"/>
          <w:sz w:val="20"/>
        </w:rPr>
      </w:pPr>
      <w:r>
        <w:rPr>
          <w:color w:val="FF0000"/>
          <w:sz w:val="20"/>
        </w:rPr>
        <w:t>Stimmt, aber welche Metriken sind da geeignet?</w:t>
      </w:r>
    </w:p>
    <w:p w14:paraId="1D0CFC84" w14:textId="77777777" w:rsidR="005C2AD3" w:rsidRDefault="005C2AD3" w:rsidP="009F7D93">
      <w:pPr>
        <w:pStyle w:val="Listenabsatz"/>
        <w:ind w:left="557"/>
        <w:rPr>
          <w:color w:val="FF0000"/>
          <w:sz w:val="20"/>
        </w:rPr>
      </w:pPr>
      <w:r>
        <w:rPr>
          <w:color w:val="FF0000"/>
          <w:sz w:val="20"/>
        </w:rPr>
        <w:t>+1</w:t>
      </w:r>
      <w:r w:rsidR="00724BA5">
        <w:rPr>
          <w:color w:val="FF0000"/>
          <w:sz w:val="20"/>
        </w:rPr>
        <w:t>,5</w:t>
      </w:r>
      <w:bookmarkStart w:id="2" w:name="_GoBack"/>
      <w:bookmarkEnd w:id="2"/>
      <w:r>
        <w:rPr>
          <w:color w:val="FF0000"/>
          <w:sz w:val="20"/>
        </w:rPr>
        <w:t xml:space="preserve"> Pkt.</w:t>
      </w:r>
    </w:p>
    <w:p w14:paraId="1640125F" w14:textId="77777777" w:rsidR="005C2AD3" w:rsidRDefault="005C2AD3" w:rsidP="009F7D93">
      <w:pPr>
        <w:pStyle w:val="Listenabsatz"/>
        <w:ind w:left="557"/>
        <w:rPr>
          <w:color w:val="FF0000"/>
          <w:sz w:val="20"/>
        </w:rPr>
      </w:pPr>
    </w:p>
    <w:p w14:paraId="330D85C1" w14:textId="77777777" w:rsidR="005C2AD3" w:rsidRPr="005C2AD3" w:rsidRDefault="005C2AD3" w:rsidP="009F7D93">
      <w:pPr>
        <w:pStyle w:val="Listenabsatz"/>
        <w:ind w:left="557"/>
        <w:rPr>
          <w:color w:val="FF0000"/>
          <w:sz w:val="20"/>
        </w:rPr>
      </w:pPr>
      <w:r>
        <w:rPr>
          <w:color w:val="FF0000"/>
          <w:sz w:val="20"/>
        </w:rPr>
        <w:t>Insgesamt 1</w:t>
      </w:r>
      <w:r w:rsidR="00DB5789">
        <w:rPr>
          <w:color w:val="FF0000"/>
          <w:sz w:val="20"/>
        </w:rPr>
        <w:t>8</w:t>
      </w:r>
      <w:r>
        <w:rPr>
          <w:color w:val="FF0000"/>
          <w:sz w:val="20"/>
        </w:rPr>
        <w:t xml:space="preserve"> Pkt.</w:t>
      </w:r>
    </w:p>
    <w:sectPr w:rsidR="005C2AD3" w:rsidRPr="005C2AD3" w:rsidSect="00A83A0B">
      <w:type w:val="continuous"/>
      <w:pgSz w:w="11906" w:h="16838"/>
      <w:pgMar w:top="1417" w:right="1417" w:bottom="1134" w:left="1417" w:header="454"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ennis Clausen" w:date="2025-01-08T21:51:00Z" w:initials="CD">
    <w:p w14:paraId="4AED78D7" w14:textId="77777777" w:rsidR="0096155F" w:rsidRDefault="0096155F">
      <w:pPr>
        <w:pStyle w:val="Kommentartext"/>
      </w:pPr>
      <w:r>
        <w:rPr>
          <w:rStyle w:val="Kommentarzeichen"/>
        </w:rPr>
        <w:annotationRef/>
      </w:r>
      <w:r>
        <w:t>Hier werden ja Bilddaten eingegeben!</w:t>
      </w:r>
    </w:p>
    <w:p w14:paraId="13419FE8" w14:textId="77777777" w:rsidR="0096155F" w:rsidRDefault="0096155F">
      <w:pPr>
        <w:pStyle w:val="Kommentartext"/>
      </w:pPr>
    </w:p>
  </w:comment>
  <w:comment w:id="1" w:author="Dennis Clausen [2]" w:date="2025-01-08T21:51:00Z" w:initials="CD">
    <w:p w14:paraId="57A04BEA" w14:textId="77777777" w:rsidR="0096155F" w:rsidRDefault="0096155F">
      <w:pPr>
        <w:pStyle w:val="Kommentartext"/>
      </w:pPr>
      <w:r>
        <w:rPr>
          <w:rStyle w:val="Kommentarzeichen"/>
        </w:rPr>
        <w:annotationRef/>
      </w:r>
      <w:r>
        <w:t xml:space="preserve">Nicht ganz richtig: Es wird ja kein einfaches </w:t>
      </w:r>
      <w:proofErr w:type="spellStart"/>
      <w:r>
        <w:t>pattern</w:t>
      </w:r>
      <w:proofErr w:type="spellEnd"/>
      <w:r>
        <w:t xml:space="preserve"> </w:t>
      </w:r>
      <w:proofErr w:type="spellStart"/>
      <w:r>
        <w:t>matching</w:t>
      </w:r>
      <w:proofErr w:type="spellEnd"/>
      <w:r>
        <w:t xml:space="preserve"> </w:t>
      </w:r>
      <w:proofErr w:type="gramStart"/>
      <w:r>
        <w:t>durchgeführt</w:t>
      </w:r>
      <w:proofErr w:type="gramEnd"/>
      <w:r>
        <w:t xml:space="preserve"> sondern die Werte der Neuronen werden (nach statistischen Verfahren) zum </w:t>
      </w:r>
      <w:proofErr w:type="spellStart"/>
      <w:r>
        <w:t>klassifizieren</w:t>
      </w:r>
      <w:proofErr w:type="spellEnd"/>
      <w:r>
        <w:t xml:space="preserve"> verwendet.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419FE8" w15:done="0"/>
  <w15:commentEx w15:paraId="57A04BE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419FE8" w16cid:durableId="2B2971D7"/>
  <w16cid:commentId w16cid:paraId="57A04BEA" w16cid:durableId="2B2971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E8DABC" w14:textId="77777777" w:rsidR="00E24D78" w:rsidRDefault="00E24D78" w:rsidP="00E7013D">
      <w:pPr>
        <w:spacing w:before="0"/>
      </w:pPr>
      <w:r>
        <w:separator/>
      </w:r>
    </w:p>
  </w:endnote>
  <w:endnote w:type="continuationSeparator" w:id="0">
    <w:p w14:paraId="6F8BEBF3" w14:textId="77777777" w:rsidR="00E24D78" w:rsidRDefault="00E24D78" w:rsidP="00E7013D">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ievit-Bold">
    <w:altName w:val="Cambria"/>
    <w:charset w:val="01"/>
    <w:family w:val="roman"/>
    <w:pitch w:val="variable"/>
  </w:font>
  <w:font w:name="Kievit-Regular">
    <w:altName w:val="Cambria"/>
    <w:charset w:val="01"/>
    <w:family w:val="roman"/>
    <w:pitch w:val="variable"/>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BCF091" w14:textId="77777777" w:rsidR="00E24D78" w:rsidRDefault="00E24D78" w:rsidP="00E7013D">
      <w:pPr>
        <w:spacing w:before="0"/>
      </w:pPr>
      <w:r>
        <w:separator/>
      </w:r>
    </w:p>
  </w:footnote>
  <w:footnote w:type="continuationSeparator" w:id="0">
    <w:p w14:paraId="7BE35CA0" w14:textId="77777777" w:rsidR="00E24D78" w:rsidRDefault="00E24D78" w:rsidP="00E7013D">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24" w:type="dxa"/>
      <w:tblInd w:w="6" w:type="dxa"/>
      <w:tblLayout w:type="fixed"/>
      <w:tblLook w:val="0000" w:firstRow="0" w:lastRow="0" w:firstColumn="0" w:lastColumn="0" w:noHBand="0" w:noVBand="0"/>
    </w:tblPr>
    <w:tblGrid>
      <w:gridCol w:w="4100"/>
      <w:gridCol w:w="2474"/>
      <w:gridCol w:w="3150"/>
    </w:tblGrid>
    <w:tr w:rsidR="00E7013D" w:rsidRPr="00887219" w14:paraId="31B0A14C" w14:textId="77777777" w:rsidTr="00B22070">
      <w:trPr>
        <w:trHeight w:val="1125"/>
      </w:trPr>
      <w:tc>
        <w:tcPr>
          <w:tcW w:w="4100" w:type="dxa"/>
          <w:tcBorders>
            <w:top w:val="single" w:sz="4" w:space="0" w:color="000000"/>
            <w:left w:val="single" w:sz="4" w:space="0" w:color="000000"/>
            <w:bottom w:val="single" w:sz="4" w:space="0" w:color="000000"/>
          </w:tcBorders>
        </w:tcPr>
        <w:p w14:paraId="0DE10030" w14:textId="77777777" w:rsidR="00E7013D" w:rsidRPr="00887219" w:rsidRDefault="00E7013D" w:rsidP="00E7013D">
          <w:pPr>
            <w:pStyle w:val="Textbody"/>
            <w:rPr>
              <w:rStyle w:val="Standard-bold"/>
              <w:rFonts w:asciiTheme="minorHAnsi" w:hAnsiTheme="minorHAnsi" w:cstheme="minorHAnsi"/>
              <w:szCs w:val="28"/>
            </w:rPr>
          </w:pPr>
          <w:r w:rsidRPr="00887219">
            <w:rPr>
              <w:rFonts w:asciiTheme="minorHAnsi" w:hAnsiTheme="minorHAnsi" w:cstheme="minorHAnsi"/>
              <w:noProof/>
              <w:sz w:val="28"/>
              <w:szCs w:val="28"/>
            </w:rPr>
            <w:drawing>
              <wp:anchor distT="0" distB="0" distL="114300" distR="114300" simplePos="0" relativeHeight="251659264" behindDoc="0" locked="0" layoutInCell="1" allowOverlap="1" wp14:anchorId="2931049B" wp14:editId="588A7198">
                <wp:simplePos x="0" y="0"/>
                <wp:positionH relativeFrom="column">
                  <wp:posOffset>-2540</wp:posOffset>
                </wp:positionH>
                <wp:positionV relativeFrom="paragraph">
                  <wp:posOffset>57150</wp:posOffset>
                </wp:positionV>
                <wp:extent cx="767715" cy="594995"/>
                <wp:effectExtent l="0" t="0" r="0" b="0"/>
                <wp:wrapThrough wrapText="bothSides">
                  <wp:wrapPolygon edited="0">
                    <wp:start x="-12" y="0"/>
                    <wp:lineTo x="-12" y="20730"/>
                    <wp:lineTo x="20894" y="20730"/>
                    <wp:lineTo x="20894" y="0"/>
                    <wp:lineTo x="-12" y="0"/>
                  </wp:wrapPolygon>
                </wp:wrapThrough>
                <wp:docPr id="1"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5"/>
                        <pic:cNvPicPr>
                          <a:picLocks noChangeAspect="1" noChangeArrowheads="1"/>
                        </pic:cNvPicPr>
                      </pic:nvPicPr>
                      <pic:blipFill>
                        <a:blip r:embed="rId1"/>
                        <a:stretch>
                          <a:fillRect/>
                        </a:stretch>
                      </pic:blipFill>
                      <pic:spPr bwMode="auto">
                        <a:xfrm>
                          <a:off x="0" y="0"/>
                          <a:ext cx="767715" cy="594995"/>
                        </a:xfrm>
                        <a:prstGeom prst="rect">
                          <a:avLst/>
                        </a:prstGeom>
                      </pic:spPr>
                    </pic:pic>
                  </a:graphicData>
                </a:graphic>
              </wp:anchor>
            </w:drawing>
          </w:r>
        </w:p>
        <w:p w14:paraId="0BD0D807" w14:textId="77777777" w:rsidR="00E7013D" w:rsidRPr="003F4738" w:rsidRDefault="00E7013D" w:rsidP="00E7013D">
          <w:pPr>
            <w:pStyle w:val="Textbody"/>
            <w:jc w:val="center"/>
            <w:rPr>
              <w:rFonts w:asciiTheme="minorHAnsi" w:hAnsiTheme="minorHAnsi" w:cstheme="minorHAnsi"/>
              <w:sz w:val="32"/>
              <w:szCs w:val="32"/>
            </w:rPr>
          </w:pPr>
          <w:r w:rsidRPr="003F4738">
            <w:rPr>
              <w:rStyle w:val="Standard-bold"/>
              <w:rFonts w:asciiTheme="minorHAnsi" w:hAnsiTheme="minorHAnsi" w:cstheme="minorHAnsi"/>
              <w:sz w:val="32"/>
              <w:szCs w:val="32"/>
            </w:rPr>
            <w:t>LF 10 / 12</w:t>
          </w:r>
        </w:p>
      </w:tc>
      <w:tc>
        <w:tcPr>
          <w:tcW w:w="5624" w:type="dxa"/>
          <w:gridSpan w:val="2"/>
          <w:tcBorders>
            <w:top w:val="single" w:sz="4" w:space="0" w:color="000000"/>
            <w:left w:val="single" w:sz="4" w:space="0" w:color="000000"/>
            <w:bottom w:val="single" w:sz="4" w:space="0" w:color="000000"/>
            <w:right w:val="single" w:sz="4" w:space="0" w:color="000000"/>
          </w:tcBorders>
        </w:tcPr>
        <w:p w14:paraId="65FC4CEC" w14:textId="77777777" w:rsidR="00E7013D" w:rsidRPr="00984226" w:rsidRDefault="00E7013D" w:rsidP="00E7013D">
          <w:pPr>
            <w:pStyle w:val="Textbody"/>
            <w:rPr>
              <w:rFonts w:asciiTheme="minorHAnsi" w:hAnsiTheme="minorHAnsi" w:cstheme="minorHAnsi"/>
            </w:rPr>
          </w:pPr>
          <w:r w:rsidRPr="00887219">
            <w:rPr>
              <w:rFonts w:asciiTheme="minorHAnsi" w:hAnsiTheme="minorHAnsi" w:cstheme="minorHAnsi"/>
            </w:rPr>
            <w:t xml:space="preserve">Thema: </w:t>
          </w:r>
          <w:r w:rsidR="00984226">
            <w:rPr>
              <w:rFonts w:asciiTheme="minorHAnsi" w:hAnsiTheme="minorHAnsi" w:cstheme="minorHAnsi"/>
            </w:rPr>
            <w:t>Projektmanagement</w:t>
          </w:r>
          <w:r>
            <w:rPr>
              <w:rFonts w:asciiTheme="minorHAnsi" w:hAnsiTheme="minorHAnsi" w:cstheme="minorHAnsi"/>
            </w:rPr>
            <w:t xml:space="preserve">, Datenbanken, </w:t>
          </w:r>
          <w:r w:rsidR="00984226">
            <w:rPr>
              <w:rFonts w:asciiTheme="minorHAnsi" w:hAnsiTheme="minorHAnsi" w:cstheme="minorHAnsi"/>
            </w:rPr>
            <w:t>maschinelles Lernen mit künstlichen neuronalen Netzen</w:t>
          </w:r>
        </w:p>
        <w:p w14:paraId="1B1FE569" w14:textId="77777777" w:rsidR="00E7013D" w:rsidRPr="00887219" w:rsidRDefault="00E7013D" w:rsidP="002B1459">
          <w:pPr>
            <w:pStyle w:val="Textbody"/>
            <w:tabs>
              <w:tab w:val="center" w:pos="2704"/>
            </w:tabs>
            <w:rPr>
              <w:rFonts w:asciiTheme="minorHAnsi" w:hAnsiTheme="minorHAnsi" w:cstheme="minorHAnsi"/>
            </w:rPr>
          </w:pPr>
          <w:r w:rsidRPr="00887219">
            <w:rPr>
              <w:rFonts w:asciiTheme="minorHAnsi" w:hAnsiTheme="minorHAnsi" w:cstheme="minorHAnsi"/>
            </w:rPr>
            <w:t xml:space="preserve">Klasse: </w:t>
          </w:r>
          <w:r>
            <w:rPr>
              <w:rFonts w:asciiTheme="minorHAnsi" w:hAnsiTheme="minorHAnsi" w:cstheme="minorHAnsi"/>
            </w:rPr>
            <w:t>IT22</w:t>
          </w:r>
          <w:r w:rsidR="002B1459">
            <w:rPr>
              <w:rFonts w:asciiTheme="minorHAnsi" w:hAnsiTheme="minorHAnsi" w:cstheme="minorHAnsi"/>
            </w:rPr>
            <w:tab/>
          </w:r>
          <w:r w:rsidR="002B1459" w:rsidRPr="006129E4">
            <w:rPr>
              <w:rFonts w:asciiTheme="minorHAnsi" w:hAnsiTheme="minorHAnsi" w:cstheme="minorHAnsi"/>
              <w:b/>
            </w:rPr>
            <w:t xml:space="preserve">         Punkte: ____ / 41         Note: _____</w:t>
          </w:r>
        </w:p>
      </w:tc>
    </w:tr>
    <w:tr w:rsidR="00E7013D" w:rsidRPr="00887219" w14:paraId="492EFBD4" w14:textId="77777777" w:rsidTr="00B22070">
      <w:trPr>
        <w:trHeight w:val="260"/>
      </w:trPr>
      <w:tc>
        <w:tcPr>
          <w:tcW w:w="4100" w:type="dxa"/>
          <w:tcBorders>
            <w:top w:val="single" w:sz="4" w:space="0" w:color="000000"/>
            <w:left w:val="single" w:sz="4" w:space="0" w:color="000000"/>
            <w:bottom w:val="single" w:sz="4" w:space="0" w:color="000000"/>
          </w:tcBorders>
        </w:tcPr>
        <w:p w14:paraId="6028A445" w14:textId="77777777" w:rsidR="00E7013D" w:rsidRPr="00887219" w:rsidRDefault="00E7013D" w:rsidP="00E7013D">
          <w:pPr>
            <w:pStyle w:val="Textbody"/>
            <w:rPr>
              <w:rFonts w:asciiTheme="minorHAnsi" w:hAnsiTheme="minorHAnsi" w:cstheme="minorHAnsi"/>
            </w:rPr>
          </w:pPr>
          <w:r w:rsidRPr="00887219">
            <w:rPr>
              <w:rFonts w:asciiTheme="minorHAnsi" w:hAnsiTheme="minorHAnsi" w:cstheme="minorHAnsi"/>
            </w:rPr>
            <w:t xml:space="preserve">Lehrkraft:  </w:t>
          </w:r>
          <w:r>
            <w:rPr>
              <w:rFonts w:asciiTheme="minorHAnsi" w:hAnsiTheme="minorHAnsi" w:cstheme="minorHAnsi"/>
            </w:rPr>
            <w:t xml:space="preserve">Dennis </w:t>
          </w:r>
          <w:r w:rsidRPr="00887219">
            <w:rPr>
              <w:rFonts w:asciiTheme="minorHAnsi" w:hAnsiTheme="minorHAnsi" w:cstheme="minorHAnsi"/>
            </w:rPr>
            <w:t>Clausen</w:t>
          </w:r>
        </w:p>
      </w:tc>
      <w:tc>
        <w:tcPr>
          <w:tcW w:w="2474" w:type="dxa"/>
          <w:tcBorders>
            <w:top w:val="single" w:sz="4" w:space="0" w:color="000000"/>
            <w:left w:val="single" w:sz="4" w:space="0" w:color="000000"/>
            <w:bottom w:val="single" w:sz="4" w:space="0" w:color="000000"/>
          </w:tcBorders>
        </w:tcPr>
        <w:p w14:paraId="1232C5BC" w14:textId="77777777" w:rsidR="00E7013D" w:rsidRPr="00887219" w:rsidRDefault="00E7013D" w:rsidP="00E7013D">
          <w:pPr>
            <w:pStyle w:val="Textbody"/>
            <w:jc w:val="center"/>
            <w:rPr>
              <w:rFonts w:asciiTheme="minorHAnsi" w:hAnsiTheme="minorHAnsi" w:cstheme="minorHAnsi"/>
            </w:rPr>
          </w:pPr>
          <w:r w:rsidRPr="00887219">
            <w:rPr>
              <w:rFonts w:asciiTheme="minorHAnsi" w:hAnsiTheme="minorHAnsi" w:cstheme="minorHAnsi"/>
            </w:rPr>
            <w:t xml:space="preserve">Seite </w:t>
          </w:r>
          <w:r w:rsidRPr="00887219">
            <w:rPr>
              <w:rFonts w:asciiTheme="minorHAnsi" w:hAnsiTheme="minorHAnsi" w:cstheme="minorHAnsi"/>
            </w:rPr>
            <w:fldChar w:fldCharType="begin"/>
          </w:r>
          <w:r w:rsidRPr="00887219">
            <w:rPr>
              <w:rFonts w:asciiTheme="minorHAnsi" w:hAnsiTheme="minorHAnsi" w:cstheme="minorHAnsi"/>
            </w:rPr>
            <w:instrText xml:space="preserve"> PAGE </w:instrText>
          </w:r>
          <w:r w:rsidRPr="00887219">
            <w:rPr>
              <w:rFonts w:asciiTheme="minorHAnsi" w:hAnsiTheme="minorHAnsi" w:cstheme="minorHAnsi"/>
            </w:rPr>
            <w:fldChar w:fldCharType="separate"/>
          </w:r>
          <w:r>
            <w:rPr>
              <w:rFonts w:cstheme="minorHAnsi"/>
            </w:rPr>
            <w:t>1</w:t>
          </w:r>
          <w:r w:rsidRPr="00887219">
            <w:rPr>
              <w:rFonts w:asciiTheme="minorHAnsi" w:hAnsiTheme="minorHAnsi" w:cstheme="minorHAnsi"/>
            </w:rPr>
            <w:fldChar w:fldCharType="end"/>
          </w:r>
          <w:r w:rsidRPr="00887219">
            <w:rPr>
              <w:rFonts w:asciiTheme="minorHAnsi" w:hAnsiTheme="minorHAnsi" w:cstheme="minorHAnsi"/>
            </w:rPr>
            <w:t xml:space="preserve"> von </w:t>
          </w:r>
          <w:r w:rsidRPr="00887219">
            <w:rPr>
              <w:rFonts w:asciiTheme="minorHAnsi" w:hAnsiTheme="minorHAnsi" w:cstheme="minorHAnsi"/>
            </w:rPr>
            <w:fldChar w:fldCharType="begin"/>
          </w:r>
          <w:r w:rsidRPr="00887219">
            <w:rPr>
              <w:rFonts w:asciiTheme="minorHAnsi" w:hAnsiTheme="minorHAnsi" w:cstheme="minorHAnsi"/>
            </w:rPr>
            <w:instrText xml:space="preserve"> NUMPAGES </w:instrText>
          </w:r>
          <w:r w:rsidRPr="00887219">
            <w:rPr>
              <w:rFonts w:asciiTheme="minorHAnsi" w:hAnsiTheme="minorHAnsi" w:cstheme="minorHAnsi"/>
            </w:rPr>
            <w:fldChar w:fldCharType="separate"/>
          </w:r>
          <w:r>
            <w:rPr>
              <w:rFonts w:cstheme="minorHAnsi"/>
            </w:rPr>
            <w:t>1</w:t>
          </w:r>
          <w:r w:rsidRPr="00887219">
            <w:rPr>
              <w:rFonts w:asciiTheme="minorHAnsi" w:hAnsiTheme="minorHAnsi" w:cstheme="minorHAnsi"/>
            </w:rPr>
            <w:fldChar w:fldCharType="end"/>
          </w:r>
        </w:p>
      </w:tc>
      <w:tc>
        <w:tcPr>
          <w:tcW w:w="3150" w:type="dxa"/>
          <w:tcBorders>
            <w:top w:val="single" w:sz="4" w:space="0" w:color="000000"/>
            <w:left w:val="single" w:sz="4" w:space="0" w:color="000000"/>
            <w:bottom w:val="single" w:sz="4" w:space="0" w:color="000000"/>
            <w:right w:val="single" w:sz="4" w:space="0" w:color="000000"/>
          </w:tcBorders>
        </w:tcPr>
        <w:p w14:paraId="40D86888" w14:textId="77777777" w:rsidR="00E7013D" w:rsidRPr="00887219" w:rsidRDefault="00E7013D" w:rsidP="00E7013D">
          <w:pPr>
            <w:pStyle w:val="Textbody"/>
            <w:rPr>
              <w:rFonts w:asciiTheme="minorHAnsi" w:hAnsiTheme="minorHAnsi" w:cstheme="minorHAnsi"/>
            </w:rPr>
          </w:pPr>
          <w:r w:rsidRPr="00887219">
            <w:rPr>
              <w:rFonts w:asciiTheme="minorHAnsi" w:hAnsiTheme="minorHAnsi" w:cstheme="minorHAnsi"/>
            </w:rPr>
            <w:t xml:space="preserve">Datum: </w:t>
          </w:r>
        </w:p>
      </w:tc>
    </w:tr>
  </w:tbl>
  <w:p w14:paraId="2A7FC65D" w14:textId="77777777" w:rsidR="00E7013D" w:rsidRDefault="00E7013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0284A"/>
    <w:multiLevelType w:val="hybridMultilevel"/>
    <w:tmpl w:val="8E5276DC"/>
    <w:lvl w:ilvl="0" w:tplc="DD046AA8">
      <w:start w:val="5"/>
      <w:numFmt w:val="bullet"/>
      <w:lvlText w:val="-"/>
      <w:lvlJc w:val="left"/>
      <w:pPr>
        <w:ind w:left="557" w:hanging="360"/>
      </w:pPr>
      <w:rPr>
        <w:rFonts w:ascii="Calibri" w:eastAsiaTheme="minorHAnsi" w:hAnsi="Calibri" w:cs="Calibri" w:hint="default"/>
      </w:rPr>
    </w:lvl>
    <w:lvl w:ilvl="1" w:tplc="04070003" w:tentative="1">
      <w:start w:val="1"/>
      <w:numFmt w:val="bullet"/>
      <w:lvlText w:val="o"/>
      <w:lvlJc w:val="left"/>
      <w:pPr>
        <w:ind w:left="1637" w:hanging="360"/>
      </w:pPr>
      <w:rPr>
        <w:rFonts w:ascii="Courier New" w:hAnsi="Courier New" w:cs="Courier New" w:hint="default"/>
      </w:rPr>
    </w:lvl>
    <w:lvl w:ilvl="2" w:tplc="04070005" w:tentative="1">
      <w:start w:val="1"/>
      <w:numFmt w:val="bullet"/>
      <w:lvlText w:val=""/>
      <w:lvlJc w:val="left"/>
      <w:pPr>
        <w:ind w:left="2357" w:hanging="360"/>
      </w:pPr>
      <w:rPr>
        <w:rFonts w:ascii="Wingdings" w:hAnsi="Wingdings" w:hint="default"/>
      </w:rPr>
    </w:lvl>
    <w:lvl w:ilvl="3" w:tplc="04070001" w:tentative="1">
      <w:start w:val="1"/>
      <w:numFmt w:val="bullet"/>
      <w:lvlText w:val=""/>
      <w:lvlJc w:val="left"/>
      <w:pPr>
        <w:ind w:left="3077" w:hanging="360"/>
      </w:pPr>
      <w:rPr>
        <w:rFonts w:ascii="Symbol" w:hAnsi="Symbol" w:hint="default"/>
      </w:rPr>
    </w:lvl>
    <w:lvl w:ilvl="4" w:tplc="04070003" w:tentative="1">
      <w:start w:val="1"/>
      <w:numFmt w:val="bullet"/>
      <w:lvlText w:val="o"/>
      <w:lvlJc w:val="left"/>
      <w:pPr>
        <w:ind w:left="3797" w:hanging="360"/>
      </w:pPr>
      <w:rPr>
        <w:rFonts w:ascii="Courier New" w:hAnsi="Courier New" w:cs="Courier New" w:hint="default"/>
      </w:rPr>
    </w:lvl>
    <w:lvl w:ilvl="5" w:tplc="04070005" w:tentative="1">
      <w:start w:val="1"/>
      <w:numFmt w:val="bullet"/>
      <w:lvlText w:val=""/>
      <w:lvlJc w:val="left"/>
      <w:pPr>
        <w:ind w:left="4517" w:hanging="360"/>
      </w:pPr>
      <w:rPr>
        <w:rFonts w:ascii="Wingdings" w:hAnsi="Wingdings" w:hint="default"/>
      </w:rPr>
    </w:lvl>
    <w:lvl w:ilvl="6" w:tplc="04070001" w:tentative="1">
      <w:start w:val="1"/>
      <w:numFmt w:val="bullet"/>
      <w:lvlText w:val=""/>
      <w:lvlJc w:val="left"/>
      <w:pPr>
        <w:ind w:left="5237" w:hanging="360"/>
      </w:pPr>
      <w:rPr>
        <w:rFonts w:ascii="Symbol" w:hAnsi="Symbol" w:hint="default"/>
      </w:rPr>
    </w:lvl>
    <w:lvl w:ilvl="7" w:tplc="04070003" w:tentative="1">
      <w:start w:val="1"/>
      <w:numFmt w:val="bullet"/>
      <w:lvlText w:val="o"/>
      <w:lvlJc w:val="left"/>
      <w:pPr>
        <w:ind w:left="5957" w:hanging="360"/>
      </w:pPr>
      <w:rPr>
        <w:rFonts w:ascii="Courier New" w:hAnsi="Courier New" w:cs="Courier New" w:hint="default"/>
      </w:rPr>
    </w:lvl>
    <w:lvl w:ilvl="8" w:tplc="04070005" w:tentative="1">
      <w:start w:val="1"/>
      <w:numFmt w:val="bullet"/>
      <w:lvlText w:val=""/>
      <w:lvlJc w:val="left"/>
      <w:pPr>
        <w:ind w:left="6677" w:hanging="360"/>
      </w:pPr>
      <w:rPr>
        <w:rFonts w:ascii="Wingdings" w:hAnsi="Wingdings" w:hint="default"/>
      </w:rPr>
    </w:lvl>
  </w:abstractNum>
  <w:abstractNum w:abstractNumId="1" w15:restartNumberingAfterBreak="0">
    <w:nsid w:val="17275B5A"/>
    <w:multiLevelType w:val="hybridMultilevel"/>
    <w:tmpl w:val="48F67F2E"/>
    <w:lvl w:ilvl="0" w:tplc="DD046AA8">
      <w:start w:val="5"/>
      <w:numFmt w:val="bullet"/>
      <w:lvlText w:val="-"/>
      <w:lvlJc w:val="left"/>
      <w:pPr>
        <w:ind w:left="360" w:hanging="360"/>
      </w:pPr>
      <w:rPr>
        <w:rFonts w:ascii="Calibri" w:eastAsiaTheme="minorHAnsi" w:hAnsi="Calibri" w:cs="Calibr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1A962CED"/>
    <w:multiLevelType w:val="hybridMultilevel"/>
    <w:tmpl w:val="55E6AB8E"/>
    <w:lvl w:ilvl="0" w:tplc="DD046AA8">
      <w:start w:val="5"/>
      <w:numFmt w:val="bullet"/>
      <w:lvlText w:val="-"/>
      <w:lvlJc w:val="left"/>
      <w:pPr>
        <w:ind w:left="36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B4D412E"/>
    <w:multiLevelType w:val="hybridMultilevel"/>
    <w:tmpl w:val="F1E6890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42B902BA"/>
    <w:multiLevelType w:val="hybridMultilevel"/>
    <w:tmpl w:val="B15CAF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9F955CC"/>
    <w:multiLevelType w:val="hybridMultilevel"/>
    <w:tmpl w:val="709C94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7195603"/>
    <w:multiLevelType w:val="hybridMultilevel"/>
    <w:tmpl w:val="FD901F1C"/>
    <w:lvl w:ilvl="0" w:tplc="DD046AA8">
      <w:start w:val="5"/>
      <w:numFmt w:val="bullet"/>
      <w:lvlText w:val="-"/>
      <w:lvlJc w:val="left"/>
      <w:pPr>
        <w:ind w:left="960" w:hanging="360"/>
      </w:pPr>
      <w:rPr>
        <w:rFonts w:ascii="Calibri" w:eastAsiaTheme="minorHAnsi" w:hAnsi="Calibri" w:cs="Calibri" w:hint="default"/>
      </w:rPr>
    </w:lvl>
    <w:lvl w:ilvl="1" w:tplc="04070003" w:tentative="1">
      <w:start w:val="1"/>
      <w:numFmt w:val="bullet"/>
      <w:lvlText w:val="o"/>
      <w:lvlJc w:val="left"/>
      <w:pPr>
        <w:ind w:left="2040" w:hanging="360"/>
      </w:pPr>
      <w:rPr>
        <w:rFonts w:ascii="Courier New" w:hAnsi="Courier New" w:cs="Courier New" w:hint="default"/>
      </w:rPr>
    </w:lvl>
    <w:lvl w:ilvl="2" w:tplc="04070005" w:tentative="1">
      <w:start w:val="1"/>
      <w:numFmt w:val="bullet"/>
      <w:lvlText w:val=""/>
      <w:lvlJc w:val="left"/>
      <w:pPr>
        <w:ind w:left="2760" w:hanging="360"/>
      </w:pPr>
      <w:rPr>
        <w:rFonts w:ascii="Wingdings" w:hAnsi="Wingdings" w:hint="default"/>
      </w:rPr>
    </w:lvl>
    <w:lvl w:ilvl="3" w:tplc="04070001" w:tentative="1">
      <w:start w:val="1"/>
      <w:numFmt w:val="bullet"/>
      <w:lvlText w:val=""/>
      <w:lvlJc w:val="left"/>
      <w:pPr>
        <w:ind w:left="3480" w:hanging="360"/>
      </w:pPr>
      <w:rPr>
        <w:rFonts w:ascii="Symbol" w:hAnsi="Symbol" w:hint="default"/>
      </w:rPr>
    </w:lvl>
    <w:lvl w:ilvl="4" w:tplc="04070003" w:tentative="1">
      <w:start w:val="1"/>
      <w:numFmt w:val="bullet"/>
      <w:lvlText w:val="o"/>
      <w:lvlJc w:val="left"/>
      <w:pPr>
        <w:ind w:left="4200" w:hanging="360"/>
      </w:pPr>
      <w:rPr>
        <w:rFonts w:ascii="Courier New" w:hAnsi="Courier New" w:cs="Courier New" w:hint="default"/>
      </w:rPr>
    </w:lvl>
    <w:lvl w:ilvl="5" w:tplc="04070005" w:tentative="1">
      <w:start w:val="1"/>
      <w:numFmt w:val="bullet"/>
      <w:lvlText w:val=""/>
      <w:lvlJc w:val="left"/>
      <w:pPr>
        <w:ind w:left="4920" w:hanging="360"/>
      </w:pPr>
      <w:rPr>
        <w:rFonts w:ascii="Wingdings" w:hAnsi="Wingdings" w:hint="default"/>
      </w:rPr>
    </w:lvl>
    <w:lvl w:ilvl="6" w:tplc="04070001" w:tentative="1">
      <w:start w:val="1"/>
      <w:numFmt w:val="bullet"/>
      <w:lvlText w:val=""/>
      <w:lvlJc w:val="left"/>
      <w:pPr>
        <w:ind w:left="5640" w:hanging="360"/>
      </w:pPr>
      <w:rPr>
        <w:rFonts w:ascii="Symbol" w:hAnsi="Symbol" w:hint="default"/>
      </w:rPr>
    </w:lvl>
    <w:lvl w:ilvl="7" w:tplc="04070003" w:tentative="1">
      <w:start w:val="1"/>
      <w:numFmt w:val="bullet"/>
      <w:lvlText w:val="o"/>
      <w:lvlJc w:val="left"/>
      <w:pPr>
        <w:ind w:left="6360" w:hanging="360"/>
      </w:pPr>
      <w:rPr>
        <w:rFonts w:ascii="Courier New" w:hAnsi="Courier New" w:cs="Courier New" w:hint="default"/>
      </w:rPr>
    </w:lvl>
    <w:lvl w:ilvl="8" w:tplc="04070005" w:tentative="1">
      <w:start w:val="1"/>
      <w:numFmt w:val="bullet"/>
      <w:lvlText w:val=""/>
      <w:lvlJc w:val="left"/>
      <w:pPr>
        <w:ind w:left="7080" w:hanging="360"/>
      </w:pPr>
      <w:rPr>
        <w:rFonts w:ascii="Wingdings" w:hAnsi="Wingdings" w:hint="default"/>
      </w:rPr>
    </w:lvl>
  </w:abstractNum>
  <w:num w:numId="1">
    <w:abstractNumId w:val="4"/>
  </w:num>
  <w:num w:numId="2">
    <w:abstractNumId w:val="3"/>
  </w:num>
  <w:num w:numId="3">
    <w:abstractNumId w:val="5"/>
  </w:num>
  <w:num w:numId="4">
    <w:abstractNumId w:val="1"/>
  </w:num>
  <w:num w:numId="5">
    <w:abstractNumId w:val="0"/>
  </w:num>
  <w:num w:numId="6">
    <w:abstractNumId w:val="2"/>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nnis Clausen">
    <w15:presenceInfo w15:providerId="AD" w15:userId="S-1-5-21-4198328836-3463958120-1764191759-2729"/>
  </w15:person>
  <w15:person w15:author="Dennis Clausen [2]">
    <w15:presenceInfo w15:providerId="AD" w15:userId="S-1-5-21-4198328836-3463958120-1764191759-27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3DD"/>
    <w:rsid w:val="0010121F"/>
    <w:rsid w:val="001223DD"/>
    <w:rsid w:val="002A5D87"/>
    <w:rsid w:val="002B1459"/>
    <w:rsid w:val="002D06D0"/>
    <w:rsid w:val="003F4738"/>
    <w:rsid w:val="005B42E4"/>
    <w:rsid w:val="005C2AD3"/>
    <w:rsid w:val="006129E4"/>
    <w:rsid w:val="00615088"/>
    <w:rsid w:val="006A73C1"/>
    <w:rsid w:val="00724BA5"/>
    <w:rsid w:val="007E3C2C"/>
    <w:rsid w:val="008A4287"/>
    <w:rsid w:val="00911E5D"/>
    <w:rsid w:val="0096155F"/>
    <w:rsid w:val="00984226"/>
    <w:rsid w:val="009F7D93"/>
    <w:rsid w:val="00A04254"/>
    <w:rsid w:val="00A83A0B"/>
    <w:rsid w:val="00AA7B97"/>
    <w:rsid w:val="00B33161"/>
    <w:rsid w:val="00B622AE"/>
    <w:rsid w:val="00D25A68"/>
    <w:rsid w:val="00D71697"/>
    <w:rsid w:val="00DB5789"/>
    <w:rsid w:val="00E24D78"/>
    <w:rsid w:val="00E7013D"/>
    <w:rsid w:val="00F9710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ACFF9F"/>
  <w15:chartTrackingRefBased/>
  <w15:docId w15:val="{BC4DC663-7E04-4107-9C16-EAF9C5636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F4738"/>
    <w:pPr>
      <w:spacing w:before="120" w:after="0" w:line="240" w:lineRule="auto"/>
    </w:pPr>
  </w:style>
  <w:style w:type="paragraph" w:styleId="berschrift1">
    <w:name w:val="heading 1"/>
    <w:basedOn w:val="Standard"/>
    <w:next w:val="Standard"/>
    <w:link w:val="berschrift1Zchn"/>
    <w:uiPriority w:val="9"/>
    <w:qFormat/>
    <w:rsid w:val="00E7013D"/>
    <w:pPr>
      <w:keepNext/>
      <w:keepLines/>
      <w:spacing w:before="240"/>
      <w:outlineLvl w:val="0"/>
    </w:pPr>
    <w:rPr>
      <w:rFonts w:eastAsiaTheme="majorEastAsia" w:cstheme="majorBidi"/>
      <w:b/>
      <w:sz w:val="28"/>
      <w:szCs w:val="32"/>
    </w:rPr>
  </w:style>
  <w:style w:type="paragraph" w:styleId="berschrift2">
    <w:name w:val="heading 2"/>
    <w:basedOn w:val="Standard"/>
    <w:next w:val="Standard"/>
    <w:link w:val="berschrift2Zchn"/>
    <w:uiPriority w:val="9"/>
    <w:unhideWhenUsed/>
    <w:qFormat/>
    <w:rsid w:val="001223DD"/>
    <w:pPr>
      <w:keepNext/>
      <w:keepLines/>
      <w:spacing w:before="40"/>
      <w:outlineLvl w:val="1"/>
    </w:pPr>
    <w:rPr>
      <w:rFonts w:asciiTheme="majorHAnsi" w:eastAsiaTheme="majorEastAsia" w:hAnsiTheme="majorHAnsi" w:cstheme="majorBidi"/>
      <w:b/>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013D"/>
    <w:rPr>
      <w:rFonts w:eastAsiaTheme="majorEastAsia" w:cstheme="majorBidi"/>
      <w:b/>
      <w:sz w:val="28"/>
      <w:szCs w:val="32"/>
    </w:rPr>
  </w:style>
  <w:style w:type="paragraph" w:styleId="Titel">
    <w:name w:val="Title"/>
    <w:basedOn w:val="Standard"/>
    <w:next w:val="Standard"/>
    <w:link w:val="TitelZchn"/>
    <w:uiPriority w:val="10"/>
    <w:qFormat/>
    <w:rsid w:val="001223DD"/>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223DD"/>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1223DD"/>
    <w:rPr>
      <w:rFonts w:asciiTheme="majorHAnsi" w:eastAsiaTheme="majorEastAsia" w:hAnsiTheme="majorHAnsi" w:cstheme="majorBidi"/>
      <w:b/>
      <w:sz w:val="26"/>
      <w:szCs w:val="26"/>
    </w:rPr>
  </w:style>
  <w:style w:type="paragraph" w:styleId="Listenabsatz">
    <w:name w:val="List Paragraph"/>
    <w:basedOn w:val="Standard"/>
    <w:uiPriority w:val="34"/>
    <w:qFormat/>
    <w:rsid w:val="001223DD"/>
    <w:pPr>
      <w:ind w:left="720"/>
      <w:contextualSpacing/>
    </w:pPr>
  </w:style>
  <w:style w:type="paragraph" w:styleId="Kopfzeile">
    <w:name w:val="header"/>
    <w:basedOn w:val="Standard"/>
    <w:link w:val="KopfzeileZchn"/>
    <w:uiPriority w:val="99"/>
    <w:unhideWhenUsed/>
    <w:rsid w:val="00E7013D"/>
    <w:pPr>
      <w:tabs>
        <w:tab w:val="center" w:pos="4536"/>
        <w:tab w:val="right" w:pos="9072"/>
      </w:tabs>
    </w:pPr>
  </w:style>
  <w:style w:type="character" w:customStyle="1" w:styleId="KopfzeileZchn">
    <w:name w:val="Kopfzeile Zchn"/>
    <w:basedOn w:val="Absatz-Standardschriftart"/>
    <w:link w:val="Kopfzeile"/>
    <w:uiPriority w:val="99"/>
    <w:rsid w:val="00E7013D"/>
  </w:style>
  <w:style w:type="paragraph" w:styleId="Fuzeile">
    <w:name w:val="footer"/>
    <w:basedOn w:val="Standard"/>
    <w:link w:val="FuzeileZchn"/>
    <w:uiPriority w:val="99"/>
    <w:unhideWhenUsed/>
    <w:rsid w:val="00E7013D"/>
    <w:pPr>
      <w:tabs>
        <w:tab w:val="center" w:pos="4536"/>
        <w:tab w:val="right" w:pos="9072"/>
      </w:tabs>
    </w:pPr>
  </w:style>
  <w:style w:type="character" w:customStyle="1" w:styleId="FuzeileZchn">
    <w:name w:val="Fußzeile Zchn"/>
    <w:basedOn w:val="Absatz-Standardschriftart"/>
    <w:link w:val="Fuzeile"/>
    <w:uiPriority w:val="99"/>
    <w:rsid w:val="00E7013D"/>
  </w:style>
  <w:style w:type="character" w:customStyle="1" w:styleId="Standard-bold">
    <w:name w:val="Standard- bold"/>
    <w:qFormat/>
    <w:rsid w:val="00E7013D"/>
    <w:rPr>
      <w:rFonts w:ascii="Kievit-Bold" w:eastAsia="Kievit-Bold" w:hAnsi="Kievit-Bold" w:cs="Kievit-Bold"/>
      <w:b/>
      <w:bCs w:val="0"/>
      <w:sz w:val="24"/>
    </w:rPr>
  </w:style>
  <w:style w:type="paragraph" w:customStyle="1" w:styleId="Textbody">
    <w:name w:val="Text body"/>
    <w:basedOn w:val="Standard"/>
    <w:qFormat/>
    <w:rsid w:val="00E7013D"/>
    <w:pPr>
      <w:widowControl w:val="0"/>
      <w:spacing w:after="120"/>
      <w:textAlignment w:val="baseline"/>
    </w:pPr>
    <w:rPr>
      <w:rFonts w:ascii="Kievit-Regular" w:eastAsia="Kievit-Regular" w:hAnsi="Kievit-Regular" w:cs="Kievit-Regular"/>
      <w:kern w:val="2"/>
      <w:sz w:val="24"/>
      <w:szCs w:val="24"/>
      <w:lang w:eastAsia="ja-JP" w:bidi="fa-IR"/>
    </w:rPr>
  </w:style>
  <w:style w:type="paragraph" w:styleId="Untertitel">
    <w:name w:val="Subtitle"/>
    <w:basedOn w:val="Standard"/>
    <w:next w:val="Standard"/>
    <w:link w:val="UntertitelZchn"/>
    <w:uiPriority w:val="11"/>
    <w:qFormat/>
    <w:rsid w:val="00B622AE"/>
    <w:pPr>
      <w:numPr>
        <w:ilvl w:val="1"/>
      </w:numPr>
      <w:spacing w:after="16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B622AE"/>
    <w:rPr>
      <w:rFonts w:eastAsiaTheme="minorEastAsia"/>
      <w:color w:val="5A5A5A" w:themeColor="text1" w:themeTint="A5"/>
      <w:spacing w:val="15"/>
    </w:rPr>
  </w:style>
  <w:style w:type="character" w:styleId="Kommentarzeichen">
    <w:name w:val="annotation reference"/>
    <w:basedOn w:val="Absatz-Standardschriftart"/>
    <w:uiPriority w:val="99"/>
    <w:semiHidden/>
    <w:unhideWhenUsed/>
    <w:rsid w:val="0096155F"/>
    <w:rPr>
      <w:sz w:val="16"/>
      <w:szCs w:val="16"/>
    </w:rPr>
  </w:style>
  <w:style w:type="paragraph" w:styleId="Kommentartext">
    <w:name w:val="annotation text"/>
    <w:basedOn w:val="Standard"/>
    <w:link w:val="KommentartextZchn"/>
    <w:uiPriority w:val="99"/>
    <w:semiHidden/>
    <w:unhideWhenUsed/>
    <w:rsid w:val="0096155F"/>
    <w:rPr>
      <w:sz w:val="20"/>
      <w:szCs w:val="20"/>
    </w:rPr>
  </w:style>
  <w:style w:type="character" w:customStyle="1" w:styleId="KommentartextZchn">
    <w:name w:val="Kommentartext Zchn"/>
    <w:basedOn w:val="Absatz-Standardschriftart"/>
    <w:link w:val="Kommentartext"/>
    <w:uiPriority w:val="99"/>
    <w:semiHidden/>
    <w:rsid w:val="0096155F"/>
    <w:rPr>
      <w:sz w:val="20"/>
      <w:szCs w:val="20"/>
    </w:rPr>
  </w:style>
  <w:style w:type="paragraph" w:styleId="Kommentarthema">
    <w:name w:val="annotation subject"/>
    <w:basedOn w:val="Kommentartext"/>
    <w:next w:val="Kommentartext"/>
    <w:link w:val="KommentarthemaZchn"/>
    <w:uiPriority w:val="99"/>
    <w:semiHidden/>
    <w:unhideWhenUsed/>
    <w:rsid w:val="0096155F"/>
    <w:rPr>
      <w:b/>
      <w:bCs/>
    </w:rPr>
  </w:style>
  <w:style w:type="character" w:customStyle="1" w:styleId="KommentarthemaZchn">
    <w:name w:val="Kommentarthema Zchn"/>
    <w:basedOn w:val="KommentartextZchn"/>
    <w:link w:val="Kommentarthema"/>
    <w:uiPriority w:val="99"/>
    <w:semiHidden/>
    <w:rsid w:val="0096155F"/>
    <w:rPr>
      <w:b/>
      <w:bCs/>
      <w:sz w:val="20"/>
      <w:szCs w:val="20"/>
    </w:rPr>
  </w:style>
  <w:style w:type="paragraph" w:styleId="Sprechblasentext">
    <w:name w:val="Balloon Text"/>
    <w:basedOn w:val="Standard"/>
    <w:link w:val="SprechblasentextZchn"/>
    <w:uiPriority w:val="99"/>
    <w:semiHidden/>
    <w:unhideWhenUsed/>
    <w:rsid w:val="0096155F"/>
    <w:pPr>
      <w:spacing w:before="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615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7C7703-C38B-4CD3-82A1-6D176313D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878</Words>
  <Characters>5534</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BBZ Rendsburg Eckernfoerde</Company>
  <LinksUpToDate>false</LinksUpToDate>
  <CharactersWithSpaces>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Clausen, Dennis</cp:lastModifiedBy>
  <cp:revision>3</cp:revision>
  <dcterms:created xsi:type="dcterms:W3CDTF">2024-12-12T08:23:00Z</dcterms:created>
  <dcterms:modified xsi:type="dcterms:W3CDTF">2025-01-08T21:17:00Z</dcterms:modified>
</cp:coreProperties>
</file>