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9A293" w14:textId="77777777" w:rsidR="00BE5CEA" w:rsidRPr="00BE5CEA" w:rsidRDefault="00BE5CEA" w:rsidP="00BE5C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C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db/38_demo_quick_start.sql</w:t>
      </w:r>
      <w:r w:rsidRPr="00BE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Profile A</w:t>
      </w:r>
    </w:p>
    <w:p w14:paraId="655ECA86" w14:textId="77777777" w:rsidR="00BE5CEA" w:rsidRPr="00BE5CEA" w:rsidRDefault="00BE5CEA" w:rsidP="00BE5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Attendance: 10 working days for 20 employees, 2 late, 1 undertime</w:t>
      </w:r>
    </w:p>
    <w:p w14:paraId="008C70D1" w14:textId="77777777" w:rsidR="00BE5CEA" w:rsidRPr="00BE5CEA" w:rsidRDefault="00BE5CEA" w:rsidP="00BE5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Leave: Balances initialized, 2 pending VL, 1 approved SL</w:t>
      </w:r>
    </w:p>
    <w:p w14:paraId="26D0B840" w14:textId="77777777" w:rsidR="00BE5CEA" w:rsidRPr="00BE5CEA" w:rsidRDefault="00BE5CEA" w:rsidP="00BE5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Payroll: 1 pay period OPEN, no runs</w:t>
      </w:r>
    </w:p>
    <w:p w14:paraId="30393D2E" w14:textId="77777777" w:rsidR="00BE5CEA" w:rsidRPr="00BE5CEA" w:rsidRDefault="00BE5CEA" w:rsidP="00BE5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RSP: 3 vacant plantilla items, 1 requisition, 2 applicants</w:t>
      </w:r>
    </w:p>
    <w:p w14:paraId="1EECC918" w14:textId="77777777" w:rsidR="00BE5CEA" w:rsidRPr="00BE5CEA" w:rsidRDefault="00BE5CEA" w:rsidP="00BE5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PM: 1 cycle (2026 Annual, PLANNING), no IPCRs</w:t>
      </w:r>
    </w:p>
    <w:p w14:paraId="7CEB6276" w14:textId="77777777" w:rsidR="00BE5CEA" w:rsidRPr="00BE5CEA" w:rsidRDefault="00BE5CEA" w:rsidP="00BE5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L&amp;D: 2 programs, 1 session, 5 enrollments</w:t>
      </w:r>
    </w:p>
    <w:p w14:paraId="6D2D4F06" w14:textId="77777777" w:rsidR="00BE5CEA" w:rsidRPr="00BE5CEA" w:rsidRDefault="00BE5CEA" w:rsidP="00BE5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R&amp;R: Step increment schedule generated, 1 retirement alert</w:t>
      </w:r>
    </w:p>
    <w:p w14:paraId="7E3D8F0A" w14:textId="77777777" w:rsidR="00BE5CEA" w:rsidRPr="00BE5CEA" w:rsidRDefault="00BE5CEA" w:rsidP="00BE5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DMS: 201 checklist 60% complete</w:t>
      </w:r>
    </w:p>
    <w:p w14:paraId="1AA56833" w14:textId="77777777" w:rsidR="00BE5CEA" w:rsidRPr="00BE5CEA" w:rsidRDefault="00BE5CEA" w:rsidP="00BE5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Discipline: No cases</w:t>
      </w:r>
    </w:p>
    <w:p w14:paraId="569B1FDA" w14:textId="77777777" w:rsidR="00BE5CEA" w:rsidRPr="00BE5CEA" w:rsidRDefault="00BE5CEA" w:rsidP="00BE5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Health: 1 PE schedule, no results</w:t>
      </w:r>
    </w:p>
    <w:p w14:paraId="1821D84C" w14:textId="77777777" w:rsidR="00BE5CEA" w:rsidRPr="00BE5CEA" w:rsidRDefault="00BE5CEA" w:rsidP="00BE5C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C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db/39_demo_mid_cycle.sql</w:t>
      </w:r>
      <w:r w:rsidRPr="00BE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Profile B</w:t>
      </w:r>
    </w:p>
    <w:p w14:paraId="657396E0" w14:textId="77777777" w:rsidR="00BE5CEA" w:rsidRPr="00BE5CEA" w:rsidRDefault="00BE5CEA" w:rsidP="00BE5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10 new employees (EMP-021 to EMP-030) with Filipino names, departments, supervisors</w:t>
      </w:r>
    </w:p>
    <w:p w14:paraId="1E700337" w14:textId="77777777" w:rsidR="00BE5CEA" w:rsidRPr="00BE5CEA" w:rsidRDefault="00BE5CEA" w:rsidP="00BE5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10 new users linked to those employees (roles: EMPLOYEE × 7, MANAGER × 2, HR_ADMIN × 1)</w:t>
      </w:r>
    </w:p>
    <w:p w14:paraId="4A3827C7" w14:textId="77777777" w:rsidR="00BE5CEA" w:rsidRPr="00BE5CEA" w:rsidRDefault="00BE5CEA" w:rsidP="00BE5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Attendance: 60 working days (Jan–Mar 2026), habitual lateness patterns, OT</w:t>
      </w:r>
    </w:p>
    <w:p w14:paraId="675ACC1E" w14:textId="77777777" w:rsidR="00BE5CEA" w:rsidRPr="00BE5CEA" w:rsidRDefault="00BE5CEA" w:rsidP="00BE5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Leave: 15 requests (all statuses), 1 maternity leave (105 days RA 11210)</w:t>
      </w:r>
    </w:p>
    <w:p w14:paraId="21557809" w14:textId="77777777" w:rsidR="00BE5CEA" w:rsidRPr="00BE5CEA" w:rsidRDefault="00BE5CEA" w:rsidP="00BE5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Payroll: 6 periods, 5 completed pay runs with GSIS/PagIBIG/BIR</w:t>
      </w:r>
    </w:p>
    <w:p w14:paraId="66EAC2A4" w14:textId="77777777" w:rsidR="00BE5CEA" w:rsidRPr="00BE5CEA" w:rsidRDefault="00BE5CEA" w:rsidP="00BE5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RSP: 8 plantilla items, 6 applicants across pipeline stages</w:t>
      </w:r>
    </w:p>
    <w:p w14:paraId="5739F175" w14:textId="77777777" w:rsidR="00BE5CEA" w:rsidRPr="00BE5CEA" w:rsidRDefault="00BE5CEA" w:rsidP="00BE5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PM: 2025 Year-End (COMPLETED, 8 IPCRs rated Q/E/T), 2026 Mid-Year (IN_PROGRESS)</w:t>
      </w:r>
    </w:p>
    <w:p w14:paraId="64F0F436" w14:textId="77777777" w:rsidR="00BE5CEA" w:rsidRPr="00BE5CEA" w:rsidRDefault="00BE5CEA" w:rsidP="00BE5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L&amp;D: 5 programs, 3 sessions, 15 enrollments, TNA from IPCR gaps</w:t>
      </w:r>
    </w:p>
    <w:p w14:paraId="0AD5AC3D" w14:textId="77777777" w:rsidR="00BE5CEA" w:rsidRPr="00BE5CEA" w:rsidRDefault="00BE5CEA" w:rsidP="00BE5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R&amp;R: 3 step-inc eligible, 2 loyalty milestones, PBB 2025 (8 employees), 1 PRAISE award</w:t>
      </w:r>
    </w:p>
    <w:p w14:paraId="423D53DC" w14:textId="77777777" w:rsidR="00BE5CEA" w:rsidRPr="00BE5CEA" w:rsidRDefault="00BE5CEA" w:rsidP="00BE5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DMS: 85% completion, 10 certificate requests</w:t>
      </w:r>
    </w:p>
    <w:p w14:paraId="45C70580" w14:textId="77777777" w:rsidR="00BE5CEA" w:rsidRPr="00BE5CEA" w:rsidRDefault="00BE5CEA" w:rsidP="00BE5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Discipline: 2 cases (LIGHT + LESS_GRAVE)</w:t>
      </w:r>
    </w:p>
    <w:p w14:paraId="7F2ACC86" w14:textId="77777777" w:rsidR="00BE5CEA" w:rsidRPr="00BE5CEA" w:rsidRDefault="00BE5CEA" w:rsidP="00BE5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Health: PE completed for 15/20, 1 workplace incident</w:t>
      </w:r>
    </w:p>
    <w:p w14:paraId="27F52665" w14:textId="77777777" w:rsidR="00BE5CEA" w:rsidRPr="00BE5CEA" w:rsidRDefault="00BE5CEA" w:rsidP="00BE5C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C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db/40_demo_year_end.sql</w:t>
      </w:r>
      <w:r w:rsidRPr="00BE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Profile C</w:t>
      </w:r>
    </w:p>
    <w:p w14:paraId="02CEB1F5" w14:textId="77777777" w:rsidR="00BE5CEA" w:rsidRPr="00BE5CEA" w:rsidRDefault="00BE5CEA" w:rsidP="00BE5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25 new employees (EMP-021 to EMP-045)</w:t>
      </w:r>
    </w:p>
    <w:p w14:paraId="4E8DBF7F" w14:textId="77777777" w:rsidR="00BE5CEA" w:rsidRPr="00BE5CEA" w:rsidRDefault="00BE5CEA" w:rsidP="00BE5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25 new users</w:t>
      </w:r>
    </w:p>
    <w:p w14:paraId="2EF84D85" w14:textId="77777777" w:rsidR="00BE5CEA" w:rsidRPr="00BE5CEA" w:rsidRDefault="00BE5CEA" w:rsidP="00BE5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Attendance: 12 months 2025 + Q1 2026 (~300 working days)</w:t>
      </w:r>
    </w:p>
    <w:p w14:paraId="06C2C4C1" w14:textId="77777777" w:rsidR="00BE5CEA" w:rsidRPr="00BE5CEA" w:rsidRDefault="00BE5CEA" w:rsidP="00BE5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Leave: 40+ requests, carry-over, monetization, force leave</w:t>
      </w:r>
    </w:p>
    <w:p w14:paraId="7902E6FE" w14:textId="77777777" w:rsidR="00BE5CEA" w:rsidRPr="00BE5CEA" w:rsidRDefault="00BE5CEA" w:rsidP="00BE5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Payroll: 24 periods (2025) + 6 (2026), 13th-month pay, YEB</w:t>
      </w:r>
    </w:p>
    <w:p w14:paraId="7F649807" w14:textId="77777777" w:rsidR="00BE5CEA" w:rsidRPr="00BE5CEA" w:rsidRDefault="00BE5CEA" w:rsidP="00BE5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RSP: Full plantilla, 4 requisitions, 12 applicants, 2 hired</w:t>
      </w:r>
    </w:p>
    <w:p w14:paraId="51294B30" w14:textId="77777777" w:rsidR="00BE5CEA" w:rsidRPr="00BE5CEA" w:rsidRDefault="00BE5CEA" w:rsidP="00BE5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PM: 3 cycles, succession matrix, IDP plans</w:t>
      </w:r>
    </w:p>
    <w:p w14:paraId="38365A03" w14:textId="77777777" w:rsidR="00BE5CEA" w:rsidRPr="00BE5CEA" w:rsidRDefault="00BE5CEA" w:rsidP="00BE5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L&amp;D: 10 programs, 8 sessions, skills matrix, scholarships</w:t>
      </w:r>
    </w:p>
    <w:p w14:paraId="1827FC4F" w14:textId="77777777" w:rsidR="00BE5CEA" w:rsidRPr="00BE5CEA" w:rsidRDefault="00BE5CEA" w:rsidP="00BE5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R&amp;R: Full step-inc history, loyalty awards, PBB released, retirement alerts</w:t>
      </w:r>
    </w:p>
    <w:p w14:paraId="510726A9" w14:textId="77777777" w:rsidR="00BE5CEA" w:rsidRPr="00BE5CEA" w:rsidRDefault="00BE5CEA" w:rsidP="00BE5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DMS: 95% complete, SALN reminders, expiry alerts</w:t>
      </w:r>
    </w:p>
    <w:p w14:paraId="1A62F192" w14:textId="77777777" w:rsidR="00BE5CEA" w:rsidRPr="00BE5CEA" w:rsidRDefault="00BE5CEA" w:rsidP="00BE5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Discipline: 4 cases spanning full lifecycle</w:t>
      </w:r>
    </w:p>
    <w:p w14:paraId="60DA2F26" w14:textId="77777777" w:rsidR="00BE5CEA" w:rsidRPr="00BE5CEA" w:rsidRDefault="00BE5CEA" w:rsidP="00BE5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Health: 2 PE schedules, 3 incidents, expired certificates</w:t>
      </w:r>
    </w:p>
    <w:p w14:paraId="2D4FBF17" w14:textId="77777777" w:rsidR="00BE5CEA" w:rsidRPr="00BE5CEA" w:rsidRDefault="00BE708A" w:rsidP="00BE5C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5BE95E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62999D" w14:textId="77777777" w:rsidR="00BE5CEA" w:rsidRPr="00BE5CEA" w:rsidRDefault="00BE5CEA" w:rsidP="00BE5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5C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Org Chart Hierarchy (Municipal LGU)</w:t>
      </w:r>
    </w:p>
    <w:p w14:paraId="4CAC0815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Municipal Mayor (EXE, JG6) — no employee record, position only</w:t>
      </w:r>
    </w:p>
    <w:p w14:paraId="7EBEE49E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└─ Municipal Administrator (ADM, JG5) — EMP-016 Ricardo Diaz</w:t>
      </w:r>
    </w:p>
    <w:p w14:paraId="7C557D2D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├─ HRMO — EMP-001 Maria Santos (HR, JG4, MANAGER)</w:t>
      </w:r>
    </w:p>
    <w:p w14:paraId="76B02A3F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│    ├─ EMP-002 Lara Cruz (HRBP)</w:t>
      </w:r>
    </w:p>
    <w:p w14:paraId="5F519950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│    ├─ EMP-003 Ana Reyes (HR Specialist)</w:t>
      </w:r>
    </w:p>
    <w:p w14:paraId="58737797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│    ├─ EMP-004 Pedro Garcia (HR Assistant)</w:t>
      </w:r>
    </w:p>
    <w:p w14:paraId="60BFBA6A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│    └─ EMP-017 Cynthia Morales (HR Specialist)</w:t>
      </w:r>
    </w:p>
    <w:p w14:paraId="365F5730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├─ IT Head — EMP-005 Miguel Torres (IT, JG4, MANAGER)</w:t>
      </w:r>
    </w:p>
    <w:p w14:paraId="02A0AEBF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│    ├─ EMP-006 Jose Villanueva (Sr Dev)</w:t>
      </w:r>
    </w:p>
    <w:p w14:paraId="695C94D9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│    ├─ EMP-007 Carmen Ramos (Jr Dev)</w:t>
      </w:r>
    </w:p>
    <w:p w14:paraId="1FC74345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│    └─ EMP-018 Daniel Perez (Jr Dev)</w:t>
      </w:r>
    </w:p>
    <w:p w14:paraId="3A6C70E7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├─ Finance Head — EMP-011 Rosario Aquino (FIN, JG4, MANAGER)</w:t>
      </w:r>
    </w:p>
    <w:p w14:paraId="6D3428A7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│    ├─ EMP-012 Benjamin Flores (Sr Accountant)</w:t>
      </w:r>
    </w:p>
    <w:p w14:paraId="05088D9A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│    ├─ EMP-013 Jennifer Castillo (Jr Accountant)</w:t>
      </w:r>
    </w:p>
    <w:p w14:paraId="342CF508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│    └─ EMP-020 Carlos Fernandez (Sr Accountant)</w:t>
      </w:r>
    </w:p>
    <w:p w14:paraId="3BC11490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├─ Ops Head — EMP-008 Roberto Mendoza (OPS, JG4, MANAGER)</w:t>
      </w:r>
    </w:p>
    <w:p w14:paraId="793EBE49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│    ├─ EMP-009 Elena Bautista (Supervisor)</w:t>
      </w:r>
    </w:p>
    <w:p w14:paraId="7716FEE3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│    ├─ EMP-010 Juan Dela Cruz (Assistant)</w:t>
      </w:r>
    </w:p>
    <w:p w14:paraId="483D3AC8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│    └─ EMP-019 Maricel Santiago (Supervisor)</w:t>
      </w:r>
    </w:p>
    <w:p w14:paraId="7004EF48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└─ Marketing Head — EMP-014 Antonio Navarro (MKT, JG4, MANAGER)</w:t>
      </w:r>
    </w:p>
    <w:p w14:paraId="085C9B30" w14:textId="77777777" w:rsidR="00BE5CEA" w:rsidRPr="00BE5CEA" w:rsidRDefault="00BE5CEA" w:rsidP="00BE5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E5CE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└─ EMP-015 Patricia Lopez (Specialist)</w:t>
      </w:r>
    </w:p>
    <w:p w14:paraId="63BA47FE" w14:textId="77777777" w:rsidR="00BE5CEA" w:rsidRPr="00BE5CEA" w:rsidRDefault="00BE5CEA" w:rsidP="00BE5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CEA">
        <w:rPr>
          <w:rFonts w:ascii="Times New Roman" w:eastAsia="Times New Roman" w:hAnsi="Times New Roman" w:cs="Times New Roman"/>
          <w:kern w:val="0"/>
          <w14:ligatures w14:val="none"/>
        </w:rPr>
        <w:t>Profiles B/C add staff under each department head.</w:t>
      </w:r>
    </w:p>
    <w:p w14:paraId="06D9B068" w14:textId="77777777" w:rsidR="00F43822" w:rsidRDefault="00F43822"/>
    <w:sectPr w:rsidR="00F438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0345F"/>
    <w:multiLevelType w:val="multilevel"/>
    <w:tmpl w:val="AAF8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8A28DF"/>
    <w:multiLevelType w:val="multilevel"/>
    <w:tmpl w:val="86C0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0C0B80"/>
    <w:multiLevelType w:val="multilevel"/>
    <w:tmpl w:val="DDD0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840215">
    <w:abstractNumId w:val="1"/>
  </w:num>
  <w:num w:numId="2" w16cid:durableId="1820884821">
    <w:abstractNumId w:val="2"/>
  </w:num>
  <w:num w:numId="3" w16cid:durableId="1671761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EA"/>
    <w:rsid w:val="000D2D56"/>
    <w:rsid w:val="0030400C"/>
    <w:rsid w:val="00816C5A"/>
    <w:rsid w:val="00976CC0"/>
    <w:rsid w:val="00A237F5"/>
    <w:rsid w:val="00BE5CEA"/>
    <w:rsid w:val="00BE708A"/>
    <w:rsid w:val="00BF371B"/>
    <w:rsid w:val="00F4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69F0703"/>
  <w15:chartTrackingRefBased/>
  <w15:docId w15:val="{230C2480-26FF-4E42-83F4-8D129ACBA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5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5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CE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E5CEA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BE5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5C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5CE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font-claude-response-body">
    <w:name w:val="font-claude-response-body"/>
    <w:basedOn w:val="Normal"/>
    <w:rsid w:val="00BE5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Sanchez</dc:creator>
  <cp:keywords/>
  <dc:description/>
  <cp:lastModifiedBy>Christian Sanchez</cp:lastModifiedBy>
  <cp:revision>1</cp:revision>
  <dcterms:created xsi:type="dcterms:W3CDTF">2026-04-01T01:05:00Z</dcterms:created>
  <dcterms:modified xsi:type="dcterms:W3CDTF">2026-04-01T01:07:00Z</dcterms:modified>
</cp:coreProperties>
</file>