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AD221" w14:textId="77777777" w:rsidR="00190ED8" w:rsidRDefault="0035457D">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On your webpage, you must provide a</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detailed defense</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of your choice of</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visual encodings</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and</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control features</w:t>
      </w:r>
      <w:r>
        <w:rPr>
          <w:rFonts w:ascii="Helvetica" w:hAnsi="Helvetica" w:cs="Helvetica"/>
          <w:color w:val="2D3B45"/>
          <w:sz w:val="21"/>
          <w:szCs w:val="21"/>
          <w:shd w:val="clear" w:color="auto" w:fill="FFFFFF"/>
        </w:rPr>
        <w:t>. For your visual layout, describe</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why</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it is an optimal choice for</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expressing</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your data</w:t>
      </w:r>
      <w:r>
        <w:rPr>
          <w:rStyle w:val="apple-converted-space"/>
          <w:rFonts w:ascii="Helvetica" w:hAnsi="Helvetica" w:cs="Helvetica"/>
          <w:color w:val="2D3B45"/>
          <w:sz w:val="21"/>
          <w:szCs w:val="21"/>
          <w:shd w:val="clear" w:color="auto" w:fill="FFFFFF"/>
        </w:rPr>
        <w:t> </w:t>
      </w:r>
      <w:r>
        <w:rPr>
          <w:rStyle w:val="Strong"/>
          <w:rFonts w:ascii="Helvetica" w:hAnsi="Helvetica" w:cs="Helvetica"/>
          <w:color w:val="2D3B45"/>
          <w:sz w:val="21"/>
          <w:szCs w:val="21"/>
          <w:shd w:val="clear" w:color="auto" w:fill="FFFFFF"/>
        </w:rPr>
        <w:t>effectively</w:t>
      </w:r>
      <w:r>
        <w:rPr>
          <w:rStyle w:val="apple-converted-space"/>
          <w:rFonts w:ascii="Helvetica" w:hAnsi="Helvetica" w:cs="Helvetica"/>
          <w:color w:val="2D3B45"/>
          <w:sz w:val="21"/>
          <w:szCs w:val="21"/>
          <w:shd w:val="clear" w:color="auto" w:fill="FFFFFF"/>
        </w:rPr>
        <w:t> </w:t>
      </w:r>
      <w:r>
        <w:rPr>
          <w:rFonts w:ascii="Helvetica" w:hAnsi="Helvetica" w:cs="Helvetica"/>
          <w:color w:val="2D3B45"/>
          <w:sz w:val="21"/>
          <w:szCs w:val="21"/>
          <w:shd w:val="clear" w:color="auto" w:fill="FFFFFF"/>
        </w:rPr>
        <w:t xml:space="preserve">(~ 1 paragraph). Then, for each controlling element, detail how it enables your user to ask different questions (~1 paragraph). You should include specific examples of insights you discovered </w:t>
      </w:r>
      <w:proofErr w:type="gramStart"/>
      <w:r>
        <w:rPr>
          <w:rFonts w:ascii="Helvetica" w:hAnsi="Helvetica" w:cs="Helvetica"/>
          <w:color w:val="2D3B45"/>
          <w:sz w:val="21"/>
          <w:szCs w:val="21"/>
          <w:shd w:val="clear" w:color="auto" w:fill="FFFFFF"/>
        </w:rPr>
        <w:t>through the use of</w:t>
      </w:r>
      <w:proofErr w:type="gramEnd"/>
      <w:r>
        <w:rPr>
          <w:rFonts w:ascii="Helvetica" w:hAnsi="Helvetica" w:cs="Helvetica"/>
          <w:color w:val="2D3B45"/>
          <w:sz w:val="21"/>
          <w:szCs w:val="21"/>
          <w:shd w:val="clear" w:color="auto" w:fill="FFFFFF"/>
        </w:rPr>
        <w:t xml:space="preserve"> these tools. </w:t>
      </w:r>
    </w:p>
    <w:p w14:paraId="794BEEA3" w14:textId="77777777" w:rsidR="0035457D" w:rsidRDefault="0035457D">
      <w:pPr>
        <w:rPr>
          <w:rFonts w:ascii="Helvetica" w:hAnsi="Helvetica" w:cs="Helvetica"/>
          <w:color w:val="2D3B45"/>
          <w:sz w:val="21"/>
          <w:szCs w:val="21"/>
          <w:shd w:val="clear" w:color="auto" w:fill="FFFFFF"/>
        </w:rPr>
      </w:pPr>
    </w:p>
    <w:p w14:paraId="710EDB52" w14:textId="77777777" w:rsidR="004B2DBD" w:rsidRDefault="0035457D">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The data presented in this tool describes U.S craft beers, their styles, their alcoholic by volume rate (ABV), international bitterness unit rate (IBU) and their brewery of origin. Given that each beer has information on itself and on the brewery that produces it, </w:t>
      </w:r>
      <w:r w:rsidR="00976E62">
        <w:rPr>
          <w:rFonts w:ascii="Helvetica" w:hAnsi="Helvetica" w:cs="Helvetica"/>
          <w:color w:val="2D3B45"/>
          <w:sz w:val="21"/>
          <w:szCs w:val="21"/>
          <w:shd w:val="clear" w:color="auto" w:fill="FFFFFF"/>
        </w:rPr>
        <w:t xml:space="preserve">I explored layouts that would allow me to </w:t>
      </w:r>
      <w:r w:rsidR="00C13273">
        <w:rPr>
          <w:rFonts w:ascii="Helvetica" w:hAnsi="Helvetica" w:cs="Helvetica"/>
          <w:color w:val="2D3B45"/>
          <w:sz w:val="21"/>
          <w:szCs w:val="21"/>
          <w:shd w:val="clear" w:color="auto" w:fill="FFFFFF"/>
        </w:rPr>
        <w:t>provide information,</w:t>
      </w:r>
      <w:r w:rsidR="00976E62">
        <w:rPr>
          <w:rFonts w:ascii="Helvetica" w:hAnsi="Helvetica" w:cs="Helvetica"/>
          <w:color w:val="2D3B45"/>
          <w:sz w:val="21"/>
          <w:szCs w:val="21"/>
          <w:shd w:val="clear" w:color="auto" w:fill="FFFFFF"/>
        </w:rPr>
        <w:t xml:space="preserve"> on th</w:t>
      </w:r>
      <w:r w:rsidR="00C13273">
        <w:rPr>
          <w:rFonts w:ascii="Helvetica" w:hAnsi="Helvetica" w:cs="Helvetica"/>
          <w:color w:val="2D3B45"/>
          <w:sz w:val="21"/>
          <w:szCs w:val="21"/>
          <w:shd w:val="clear" w:color="auto" w:fill="FFFFFF"/>
        </w:rPr>
        <w:t xml:space="preserve">e beer itself and on its origin, </w:t>
      </w:r>
      <w:r w:rsidR="00976E62">
        <w:rPr>
          <w:rFonts w:ascii="Helvetica" w:hAnsi="Helvetica" w:cs="Helvetica"/>
          <w:color w:val="2D3B45"/>
          <w:sz w:val="21"/>
          <w:szCs w:val="21"/>
          <w:shd w:val="clear" w:color="auto" w:fill="FFFFFF"/>
        </w:rPr>
        <w:t>while preventing informati</w:t>
      </w:r>
      <w:r w:rsidR="00C13273">
        <w:rPr>
          <w:rFonts w:ascii="Helvetica" w:hAnsi="Helvetica" w:cs="Helvetica"/>
          <w:color w:val="2D3B45"/>
          <w:sz w:val="21"/>
          <w:szCs w:val="21"/>
          <w:shd w:val="clear" w:color="auto" w:fill="FFFFFF"/>
        </w:rPr>
        <w:t>on overload and cluttering.</w:t>
      </w:r>
    </w:p>
    <w:p w14:paraId="6200DF95" w14:textId="77777777" w:rsidR="00E4522E" w:rsidRDefault="00976E62">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My first candidates included a bar chart</w:t>
      </w:r>
      <w:r w:rsidR="00A20DED">
        <w:rPr>
          <w:rFonts w:ascii="Helvetica" w:hAnsi="Helvetica" w:cs="Helvetica"/>
          <w:color w:val="2D3B45"/>
          <w:sz w:val="21"/>
          <w:szCs w:val="21"/>
          <w:shd w:val="clear" w:color="auto" w:fill="FFFFFF"/>
        </w:rPr>
        <w:t xml:space="preserve"> and a pie chart</w:t>
      </w:r>
      <w:r>
        <w:rPr>
          <w:rFonts w:ascii="Helvetica" w:hAnsi="Helvetica" w:cs="Helvetica"/>
          <w:color w:val="2D3B45"/>
          <w:sz w:val="21"/>
          <w:szCs w:val="21"/>
          <w:shd w:val="clear" w:color="auto" w:fill="FFFFFF"/>
        </w:rPr>
        <w:t xml:space="preserve"> binned by U.S regions and a U.S map with geolocated bubbles</w:t>
      </w:r>
      <w:r w:rsidR="00C13273">
        <w:rPr>
          <w:rFonts w:ascii="Helvetica" w:hAnsi="Helvetica" w:cs="Helvetica"/>
          <w:color w:val="2D3B45"/>
          <w:sz w:val="21"/>
          <w:szCs w:val="21"/>
          <w:shd w:val="clear" w:color="auto" w:fill="FFFFFF"/>
        </w:rPr>
        <w:t xml:space="preserve"> for each beer that matched a </w:t>
      </w:r>
      <w:r>
        <w:rPr>
          <w:rFonts w:ascii="Helvetica" w:hAnsi="Helvetica" w:cs="Helvetica"/>
          <w:color w:val="2D3B45"/>
          <w:sz w:val="21"/>
          <w:szCs w:val="21"/>
          <w:shd w:val="clear" w:color="auto" w:fill="FFFFFF"/>
        </w:rPr>
        <w:t xml:space="preserve">selection criteria. </w:t>
      </w:r>
      <w:r w:rsidR="00C13273">
        <w:rPr>
          <w:rFonts w:ascii="Helvetica" w:hAnsi="Helvetica" w:cs="Helvetica"/>
          <w:color w:val="2D3B45"/>
          <w:sz w:val="21"/>
          <w:szCs w:val="21"/>
          <w:shd w:val="clear" w:color="auto" w:fill="FFFFFF"/>
        </w:rPr>
        <w:t xml:space="preserve">However, these options </w:t>
      </w:r>
      <w:r w:rsidR="00A45031">
        <w:rPr>
          <w:rFonts w:ascii="Helvetica" w:hAnsi="Helvetica" w:cs="Helvetica"/>
          <w:color w:val="2D3B45"/>
          <w:sz w:val="21"/>
          <w:szCs w:val="21"/>
          <w:shd w:val="clear" w:color="auto" w:fill="FFFFFF"/>
        </w:rPr>
        <w:t>were</w:t>
      </w:r>
      <w:r w:rsidR="00E4522E">
        <w:rPr>
          <w:rFonts w:ascii="Helvetica" w:hAnsi="Helvetica" w:cs="Helvetica"/>
          <w:color w:val="2D3B45"/>
          <w:sz w:val="21"/>
          <w:szCs w:val="21"/>
          <w:shd w:val="clear" w:color="auto" w:fill="FFFFFF"/>
        </w:rPr>
        <w:t xml:space="preserve"> soon</w:t>
      </w:r>
      <w:r w:rsidR="00A45031">
        <w:rPr>
          <w:rFonts w:ascii="Helvetica" w:hAnsi="Helvetica" w:cs="Helvetica"/>
          <w:color w:val="2D3B45"/>
          <w:sz w:val="21"/>
          <w:szCs w:val="21"/>
          <w:shd w:val="clear" w:color="auto" w:fill="FFFFFF"/>
        </w:rPr>
        <w:t xml:space="preserve"> replaced </w:t>
      </w:r>
      <w:r w:rsidR="00E4522E">
        <w:rPr>
          <w:rFonts w:ascii="Helvetica" w:hAnsi="Helvetica" w:cs="Helvetica"/>
          <w:color w:val="2D3B45"/>
          <w:sz w:val="21"/>
          <w:szCs w:val="21"/>
          <w:shd w:val="clear" w:color="auto" w:fill="FFFFFF"/>
        </w:rPr>
        <w:t>by a zoomable circle packing layout. I proceeded</w:t>
      </w:r>
      <w:r w:rsidR="00A45031">
        <w:rPr>
          <w:rFonts w:ascii="Helvetica" w:hAnsi="Helvetica" w:cs="Helvetica"/>
          <w:color w:val="2D3B45"/>
          <w:sz w:val="21"/>
          <w:szCs w:val="21"/>
          <w:shd w:val="clear" w:color="auto" w:fill="FFFFFF"/>
        </w:rPr>
        <w:t xml:space="preserve"> with</w:t>
      </w:r>
      <w:r w:rsidR="00E4522E">
        <w:rPr>
          <w:rFonts w:ascii="Helvetica" w:hAnsi="Helvetica" w:cs="Helvetica"/>
          <w:color w:val="2D3B45"/>
          <w:sz w:val="21"/>
          <w:szCs w:val="21"/>
          <w:shd w:val="clear" w:color="auto" w:fill="FFFFFF"/>
        </w:rPr>
        <w:t xml:space="preserve"> this choice </w:t>
      </w:r>
      <w:r w:rsidR="00A20DED">
        <w:rPr>
          <w:rFonts w:ascii="Helvetica" w:hAnsi="Helvetica" w:cs="Helvetica"/>
          <w:color w:val="2D3B45"/>
          <w:sz w:val="21"/>
          <w:szCs w:val="21"/>
          <w:shd w:val="clear" w:color="auto" w:fill="FFFFFF"/>
        </w:rPr>
        <w:t xml:space="preserve">because </w:t>
      </w:r>
      <w:r w:rsidR="00A45031">
        <w:rPr>
          <w:rFonts w:ascii="Helvetica" w:hAnsi="Helvetica" w:cs="Helvetica"/>
          <w:color w:val="2D3B45"/>
          <w:sz w:val="21"/>
          <w:szCs w:val="21"/>
          <w:shd w:val="clear" w:color="auto" w:fill="FFFFFF"/>
        </w:rPr>
        <w:t>it</w:t>
      </w:r>
      <w:r w:rsidR="00E4522E">
        <w:rPr>
          <w:rFonts w:ascii="Helvetica" w:hAnsi="Helvetica" w:cs="Helvetica"/>
          <w:color w:val="2D3B45"/>
          <w:sz w:val="21"/>
          <w:szCs w:val="21"/>
          <w:shd w:val="clear" w:color="auto" w:fill="FFFFFF"/>
        </w:rPr>
        <w:t xml:space="preserve"> allowed</w:t>
      </w:r>
      <w:r w:rsidR="00A20DED">
        <w:rPr>
          <w:rFonts w:ascii="Helvetica" w:hAnsi="Helvetica" w:cs="Helvetica"/>
          <w:color w:val="2D3B45"/>
          <w:sz w:val="21"/>
          <w:szCs w:val="21"/>
          <w:shd w:val="clear" w:color="auto" w:fill="FFFFFF"/>
        </w:rPr>
        <w:t xml:space="preserve"> me to present several layers of information in the same graph</w:t>
      </w:r>
      <w:r w:rsidR="002A0372">
        <w:rPr>
          <w:rFonts w:ascii="Helvetica" w:hAnsi="Helvetica" w:cs="Helvetica"/>
          <w:color w:val="2D3B45"/>
          <w:sz w:val="21"/>
          <w:szCs w:val="21"/>
          <w:shd w:val="clear" w:color="auto" w:fill="FFFFFF"/>
        </w:rPr>
        <w:t xml:space="preserve">: </w:t>
      </w:r>
      <w:r w:rsidR="00A20DED">
        <w:rPr>
          <w:rFonts w:ascii="Helvetica" w:hAnsi="Helvetica" w:cs="Helvetica"/>
          <w:color w:val="2D3B45"/>
          <w:sz w:val="21"/>
          <w:szCs w:val="21"/>
          <w:shd w:val="clear" w:color="auto" w:fill="FFFFFF"/>
        </w:rPr>
        <w:t xml:space="preserve">something not afforded by more traditional layouts such as the bar and pie charts. Additionally, this layout </w:t>
      </w:r>
      <w:r w:rsidR="00E4522E">
        <w:rPr>
          <w:rFonts w:ascii="Helvetica" w:hAnsi="Helvetica" w:cs="Helvetica"/>
          <w:color w:val="2D3B45"/>
          <w:sz w:val="21"/>
          <w:szCs w:val="21"/>
          <w:shd w:val="clear" w:color="auto" w:fill="FFFFFF"/>
        </w:rPr>
        <w:t>did not force me to</w:t>
      </w:r>
      <w:r w:rsidR="00A45031">
        <w:rPr>
          <w:rFonts w:ascii="Helvetica" w:hAnsi="Helvetica" w:cs="Helvetica"/>
          <w:color w:val="2D3B45"/>
          <w:sz w:val="21"/>
          <w:szCs w:val="21"/>
          <w:shd w:val="clear" w:color="auto" w:fill="FFFFFF"/>
        </w:rPr>
        <w:t xml:space="preserve"> reduce my</w:t>
      </w:r>
      <w:r w:rsidR="00E4522E">
        <w:rPr>
          <w:rFonts w:ascii="Helvetica" w:hAnsi="Helvetica" w:cs="Helvetica"/>
          <w:color w:val="2D3B45"/>
          <w:sz w:val="21"/>
          <w:szCs w:val="21"/>
          <w:shd w:val="clear" w:color="auto" w:fill="FFFFFF"/>
        </w:rPr>
        <w:t xml:space="preserve"> dataset to</w:t>
      </w:r>
      <w:r w:rsidR="00A20DED">
        <w:rPr>
          <w:rFonts w:ascii="Helvetica" w:hAnsi="Helvetica" w:cs="Helvetica"/>
          <w:color w:val="2D3B45"/>
          <w:sz w:val="21"/>
          <w:szCs w:val="21"/>
          <w:shd w:val="clear" w:color="auto" w:fill="FFFFFF"/>
        </w:rPr>
        <w:t xml:space="preserve"> a few summarizing operations to</w:t>
      </w:r>
      <w:r w:rsidR="00E4522E">
        <w:rPr>
          <w:rFonts w:ascii="Helvetica" w:hAnsi="Helvetica" w:cs="Helvetica"/>
          <w:color w:val="2D3B45"/>
          <w:sz w:val="21"/>
          <w:szCs w:val="21"/>
          <w:shd w:val="clear" w:color="auto" w:fill="FFFFFF"/>
        </w:rPr>
        <w:t xml:space="preserve"> fit a summarizing chart</w:t>
      </w:r>
      <w:r w:rsidR="00A20DED">
        <w:rPr>
          <w:rFonts w:ascii="Helvetica" w:hAnsi="Helvetica" w:cs="Helvetica"/>
          <w:color w:val="2D3B45"/>
          <w:sz w:val="21"/>
          <w:szCs w:val="21"/>
          <w:shd w:val="clear" w:color="auto" w:fill="FFFFFF"/>
        </w:rPr>
        <w:t>, as was again the case with the pie and bar chart</w:t>
      </w:r>
      <w:r w:rsidR="00E4522E">
        <w:rPr>
          <w:rFonts w:ascii="Helvetica" w:hAnsi="Helvetica" w:cs="Helvetica"/>
          <w:color w:val="2D3B45"/>
          <w:sz w:val="21"/>
          <w:szCs w:val="21"/>
          <w:shd w:val="clear" w:color="auto" w:fill="FFFFFF"/>
        </w:rPr>
        <w:t xml:space="preserve">. </w:t>
      </w:r>
      <w:r w:rsidR="002A0372">
        <w:rPr>
          <w:rFonts w:ascii="Helvetica" w:hAnsi="Helvetica" w:cs="Helvetica"/>
          <w:color w:val="2D3B45"/>
          <w:sz w:val="21"/>
          <w:szCs w:val="21"/>
          <w:shd w:val="clear" w:color="auto" w:fill="FFFFFF"/>
        </w:rPr>
        <w:t>Furthermore</w:t>
      </w:r>
      <w:r w:rsidR="00A20DED">
        <w:rPr>
          <w:rFonts w:ascii="Helvetica" w:hAnsi="Helvetica" w:cs="Helvetica"/>
          <w:color w:val="2D3B45"/>
          <w:sz w:val="21"/>
          <w:szCs w:val="21"/>
          <w:shd w:val="clear" w:color="auto" w:fill="FFFFFF"/>
        </w:rPr>
        <w:t xml:space="preserve">, </w:t>
      </w:r>
      <w:r w:rsidR="00E4522E">
        <w:rPr>
          <w:rFonts w:ascii="Helvetica" w:hAnsi="Helvetica" w:cs="Helvetica"/>
          <w:color w:val="2D3B45"/>
          <w:sz w:val="21"/>
          <w:szCs w:val="21"/>
          <w:shd w:val="clear" w:color="auto" w:fill="FFFFFF"/>
        </w:rPr>
        <w:t>unlike the U.S Bubble map layout, t</w:t>
      </w:r>
      <w:r w:rsidR="00A20DED">
        <w:rPr>
          <w:rFonts w:ascii="Helvetica" w:hAnsi="Helvetica" w:cs="Helvetica"/>
          <w:color w:val="2D3B45"/>
          <w:sz w:val="21"/>
          <w:szCs w:val="21"/>
          <w:shd w:val="clear" w:color="auto" w:fill="FFFFFF"/>
        </w:rPr>
        <w:t xml:space="preserve">he circle packing layout </w:t>
      </w:r>
      <w:r w:rsidR="00E4522E">
        <w:rPr>
          <w:rFonts w:ascii="Helvetica" w:hAnsi="Helvetica" w:cs="Helvetica"/>
          <w:color w:val="2D3B45"/>
          <w:sz w:val="21"/>
          <w:szCs w:val="21"/>
          <w:shd w:val="clear" w:color="auto" w:fill="FFFFFF"/>
        </w:rPr>
        <w:t>did not depend on geographical location to provide a space for each observation</w:t>
      </w:r>
      <w:r w:rsidR="00A20DED">
        <w:rPr>
          <w:rFonts w:ascii="Helvetica" w:hAnsi="Helvetica" w:cs="Helvetica"/>
          <w:color w:val="2D3B45"/>
          <w:sz w:val="21"/>
          <w:szCs w:val="21"/>
          <w:shd w:val="clear" w:color="auto" w:fill="FFFFFF"/>
        </w:rPr>
        <w:t>, which prevents clutt</w:t>
      </w:r>
      <w:r w:rsidR="002A0372">
        <w:rPr>
          <w:rFonts w:ascii="Helvetica" w:hAnsi="Helvetica" w:cs="Helvetica"/>
          <w:color w:val="2D3B45"/>
          <w:sz w:val="21"/>
          <w:szCs w:val="21"/>
          <w:shd w:val="clear" w:color="auto" w:fill="FFFFFF"/>
        </w:rPr>
        <w:t>ering and collision. Finally</w:t>
      </w:r>
      <w:r w:rsidR="00A20DED">
        <w:rPr>
          <w:rFonts w:ascii="Helvetica" w:hAnsi="Helvetica" w:cs="Helvetica"/>
          <w:color w:val="2D3B45"/>
          <w:sz w:val="21"/>
          <w:szCs w:val="21"/>
          <w:shd w:val="clear" w:color="auto" w:fill="FFFFFF"/>
        </w:rPr>
        <w:t xml:space="preserve">, </w:t>
      </w:r>
      <w:r w:rsidR="002A0372">
        <w:rPr>
          <w:rFonts w:ascii="Helvetica" w:hAnsi="Helvetica" w:cs="Helvetica"/>
          <w:color w:val="2D3B45"/>
          <w:sz w:val="21"/>
          <w:szCs w:val="21"/>
          <w:shd w:val="clear" w:color="auto" w:fill="FFFFFF"/>
        </w:rPr>
        <w:t xml:space="preserve">the circle packing layout </w:t>
      </w:r>
      <w:r w:rsidR="00A20DED">
        <w:rPr>
          <w:rFonts w:ascii="Helvetica" w:hAnsi="Helvetica" w:cs="Helvetica"/>
          <w:color w:val="2D3B45"/>
          <w:sz w:val="21"/>
          <w:szCs w:val="21"/>
          <w:shd w:val="clear" w:color="auto" w:fill="FFFFFF"/>
        </w:rPr>
        <w:t>allowed me to organize beers by their region of origin, without the need for a map.</w:t>
      </w:r>
    </w:p>
    <w:p w14:paraId="568E4EA3" w14:textId="77777777" w:rsidR="00894A0D" w:rsidRDefault="00894A0D" w:rsidP="00894A0D">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My data tool counts with 4 filters: Zooming, Style, ABV and IBU. It is important to note that my tool uses a combination of Style, ABV and IBU to present results for each region. Therefore, to obtain better results, users must select an option for said filters. Functionality for each filter is explained below.</w:t>
      </w:r>
    </w:p>
    <w:p w14:paraId="2C6BB88E" w14:textId="77777777" w:rsidR="00A20DED" w:rsidRDefault="00A20DED" w:rsidP="00894A0D">
      <w:pPr>
        <w:pStyle w:val="ListParagraph"/>
        <w:numPr>
          <w:ilvl w:val="0"/>
          <w:numId w:val="1"/>
        </w:numPr>
        <w:rPr>
          <w:rFonts w:ascii="Helvetica" w:hAnsi="Helvetica" w:cs="Helvetica"/>
          <w:color w:val="2D3B45"/>
          <w:sz w:val="21"/>
          <w:szCs w:val="21"/>
          <w:shd w:val="clear" w:color="auto" w:fill="FFFFFF"/>
        </w:rPr>
      </w:pPr>
      <w:r w:rsidRPr="00894A0D">
        <w:rPr>
          <w:rFonts w:ascii="Helvetica" w:hAnsi="Helvetica" w:cs="Helvetica"/>
          <w:color w:val="2D3B45"/>
          <w:sz w:val="21"/>
          <w:szCs w:val="21"/>
          <w:shd w:val="clear" w:color="auto" w:fill="FFFFFF"/>
        </w:rPr>
        <w:t>Zooming:</w:t>
      </w:r>
      <w:r w:rsidR="0076244A" w:rsidRPr="00894A0D">
        <w:rPr>
          <w:rFonts w:ascii="Helvetica" w:hAnsi="Helvetica" w:cs="Helvetica"/>
          <w:color w:val="2D3B45"/>
          <w:sz w:val="21"/>
          <w:szCs w:val="21"/>
          <w:shd w:val="clear" w:color="auto" w:fill="FFFFFF"/>
        </w:rPr>
        <w:t xml:space="preserve"> users </w:t>
      </w:r>
      <w:r w:rsidR="00894A0D">
        <w:rPr>
          <w:rFonts w:ascii="Helvetica" w:hAnsi="Helvetica" w:cs="Helvetica"/>
          <w:color w:val="2D3B45"/>
          <w:sz w:val="21"/>
          <w:szCs w:val="21"/>
          <w:shd w:val="clear" w:color="auto" w:fill="FFFFFF"/>
        </w:rPr>
        <w:t xml:space="preserve">are first presented with a grouping of beers by each region, represented by a larger circle populated by smaller circles of the same color. </w:t>
      </w:r>
      <w:r w:rsidR="002A0372">
        <w:rPr>
          <w:rFonts w:ascii="Helvetica" w:hAnsi="Helvetica" w:cs="Helvetica"/>
          <w:color w:val="2D3B45"/>
          <w:sz w:val="21"/>
          <w:szCs w:val="21"/>
          <w:shd w:val="clear" w:color="auto" w:fill="FFFFFF"/>
        </w:rPr>
        <w:t xml:space="preserve">Upon clicking on any grouping, In the user is presented with </w:t>
      </w:r>
      <w:r w:rsidR="0076244A" w:rsidRPr="00894A0D">
        <w:rPr>
          <w:rFonts w:ascii="Helvetica" w:hAnsi="Helvetica" w:cs="Helvetica"/>
          <w:color w:val="2D3B45"/>
          <w:sz w:val="21"/>
          <w:szCs w:val="21"/>
          <w:shd w:val="clear" w:color="auto" w:fill="FFFFFF"/>
        </w:rPr>
        <w:t>each bubble</w:t>
      </w:r>
      <w:r w:rsidR="002A0372">
        <w:rPr>
          <w:rFonts w:ascii="Helvetica" w:hAnsi="Helvetica" w:cs="Helvetica"/>
          <w:color w:val="2D3B45"/>
          <w:sz w:val="21"/>
          <w:szCs w:val="21"/>
          <w:shd w:val="clear" w:color="auto" w:fill="FFFFFF"/>
        </w:rPr>
        <w:t xml:space="preserve"> containing</w:t>
      </w:r>
      <w:r w:rsidR="0076244A" w:rsidRPr="00894A0D">
        <w:rPr>
          <w:rFonts w:ascii="Helvetica" w:hAnsi="Helvetica" w:cs="Helvetica"/>
          <w:color w:val="2D3B45"/>
          <w:sz w:val="21"/>
          <w:szCs w:val="21"/>
          <w:shd w:val="clear" w:color="auto" w:fill="FFFFFF"/>
        </w:rPr>
        <w:t xml:space="preserve"> the beer’s name, its brewery of origin, its ABV and IBU. </w:t>
      </w:r>
    </w:p>
    <w:p w14:paraId="3B93E44C" w14:textId="77777777" w:rsidR="002E70D3" w:rsidRPr="00894A0D" w:rsidRDefault="002E70D3" w:rsidP="002E70D3">
      <w:pPr>
        <w:pStyle w:val="ListParagraph"/>
        <w:rPr>
          <w:rFonts w:ascii="Helvetica" w:hAnsi="Helvetica" w:cs="Helvetica"/>
          <w:color w:val="2D3B45"/>
          <w:sz w:val="21"/>
          <w:szCs w:val="21"/>
          <w:shd w:val="clear" w:color="auto" w:fill="FFFFFF"/>
        </w:rPr>
      </w:pPr>
    </w:p>
    <w:p w14:paraId="33AA00BE" w14:textId="77777777" w:rsidR="00A20DED" w:rsidRDefault="00A20DED" w:rsidP="00A20DED">
      <w:pPr>
        <w:pStyle w:val="ListParagraph"/>
        <w:numPr>
          <w:ilvl w:val="0"/>
          <w:numId w:val="1"/>
        </w:num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Style Filter:</w:t>
      </w:r>
      <w:r w:rsidR="0076244A">
        <w:rPr>
          <w:rFonts w:ascii="Helvetica" w:hAnsi="Helvetica" w:cs="Helvetica"/>
          <w:color w:val="2D3B45"/>
          <w:sz w:val="21"/>
          <w:szCs w:val="21"/>
          <w:shd w:val="clear" w:color="auto" w:fill="FFFFFF"/>
        </w:rPr>
        <w:t xml:space="preserve"> users can choose from a list of beer styles such as Pale Ale, Brown Ale, Pilsner, etc. With this filter, they can explore which beer style is most popular in </w:t>
      </w:r>
      <w:r w:rsidR="002A0372">
        <w:rPr>
          <w:rFonts w:ascii="Helvetica" w:hAnsi="Helvetica" w:cs="Helvetica"/>
          <w:color w:val="2D3B45"/>
          <w:sz w:val="21"/>
          <w:szCs w:val="21"/>
          <w:shd w:val="clear" w:color="auto" w:fill="FFFFFF"/>
        </w:rPr>
        <w:t>each U.S region.</w:t>
      </w:r>
    </w:p>
    <w:p w14:paraId="1BEB374B" w14:textId="77777777" w:rsidR="002E70D3" w:rsidRDefault="002E70D3" w:rsidP="002E70D3">
      <w:pPr>
        <w:pStyle w:val="ListParagraph"/>
        <w:rPr>
          <w:rFonts w:ascii="Helvetica" w:hAnsi="Helvetica" w:cs="Helvetica"/>
          <w:color w:val="2D3B45"/>
          <w:sz w:val="21"/>
          <w:szCs w:val="21"/>
          <w:shd w:val="clear" w:color="auto" w:fill="FFFFFF"/>
        </w:rPr>
      </w:pPr>
    </w:p>
    <w:p w14:paraId="29B4E98D" w14:textId="77777777" w:rsidR="002E70D3" w:rsidRPr="002E70D3" w:rsidRDefault="00A20DED" w:rsidP="002E70D3">
      <w:pPr>
        <w:pStyle w:val="ListParagraph"/>
        <w:numPr>
          <w:ilvl w:val="0"/>
          <w:numId w:val="1"/>
        </w:num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Alcohol by Volume Rate Filter:</w:t>
      </w:r>
      <w:r w:rsidR="0076244A">
        <w:rPr>
          <w:rFonts w:ascii="Helvetica" w:hAnsi="Helvetica" w:cs="Helvetica"/>
          <w:color w:val="2D3B45"/>
          <w:sz w:val="21"/>
          <w:szCs w:val="21"/>
          <w:shd w:val="clear" w:color="auto" w:fill="FFFFFF"/>
        </w:rPr>
        <w:t xml:space="preserve"> users ca</w:t>
      </w:r>
      <w:r w:rsidR="002A0372">
        <w:rPr>
          <w:rFonts w:ascii="Helvetica" w:hAnsi="Helvetica" w:cs="Helvetica"/>
          <w:color w:val="2D3B45"/>
          <w:sz w:val="21"/>
          <w:szCs w:val="21"/>
          <w:shd w:val="clear" w:color="auto" w:fill="FFFFFF"/>
        </w:rPr>
        <w:t xml:space="preserve">n filter all U.S beers by their Alcohol by Volume rate, represented by 4 categories: Not Detectable, Mild, Noticeable and Harsh. It is important to note that, despite choosing a </w:t>
      </w:r>
      <w:proofErr w:type="gramStart"/>
      <w:r w:rsidR="002A0372">
        <w:rPr>
          <w:rFonts w:ascii="Helvetica" w:hAnsi="Helvetica" w:cs="Helvetica"/>
          <w:color w:val="2D3B45"/>
          <w:sz w:val="21"/>
          <w:szCs w:val="21"/>
          <w:shd w:val="clear" w:color="auto" w:fill="FFFFFF"/>
        </w:rPr>
        <w:t>particular ABV</w:t>
      </w:r>
      <w:proofErr w:type="gramEnd"/>
      <w:r w:rsidR="002A0372">
        <w:rPr>
          <w:rFonts w:ascii="Helvetica" w:hAnsi="Helvetica" w:cs="Helvetica"/>
          <w:color w:val="2D3B45"/>
          <w:sz w:val="21"/>
          <w:szCs w:val="21"/>
          <w:shd w:val="clear" w:color="auto" w:fill="FFFFFF"/>
        </w:rPr>
        <w:t xml:space="preserve">, bubble size and proportion will always be given by ABV. This choice was made due to the fact that ABV is a more objective measure than IBU. </w:t>
      </w:r>
      <w:bookmarkStart w:id="0" w:name="_GoBack"/>
      <w:bookmarkEnd w:id="0"/>
    </w:p>
    <w:p w14:paraId="1C708DA2" w14:textId="77777777" w:rsidR="002E70D3" w:rsidRDefault="002E70D3" w:rsidP="002E70D3">
      <w:pPr>
        <w:pStyle w:val="ListParagraph"/>
        <w:rPr>
          <w:rFonts w:ascii="Helvetica" w:hAnsi="Helvetica" w:cs="Helvetica"/>
          <w:color w:val="2D3B45"/>
          <w:sz w:val="21"/>
          <w:szCs w:val="21"/>
          <w:shd w:val="clear" w:color="auto" w:fill="FFFFFF"/>
        </w:rPr>
      </w:pPr>
    </w:p>
    <w:p w14:paraId="24F6374D" w14:textId="77777777" w:rsidR="002E70D3" w:rsidRDefault="00A20DED" w:rsidP="002E70D3">
      <w:pPr>
        <w:pStyle w:val="ListParagraph"/>
        <w:numPr>
          <w:ilvl w:val="0"/>
          <w:numId w:val="1"/>
        </w:numPr>
        <w:rPr>
          <w:rFonts w:ascii="Helvetica" w:hAnsi="Helvetica" w:cs="Helvetica"/>
          <w:color w:val="2D3B45"/>
          <w:sz w:val="21"/>
          <w:szCs w:val="21"/>
          <w:shd w:val="clear" w:color="auto" w:fill="FFFFFF"/>
        </w:rPr>
      </w:pPr>
      <w:r w:rsidRPr="002E70D3">
        <w:rPr>
          <w:rFonts w:ascii="Helvetica" w:hAnsi="Helvetica" w:cs="Helvetica"/>
          <w:color w:val="2D3B45"/>
          <w:sz w:val="21"/>
          <w:szCs w:val="21"/>
          <w:shd w:val="clear" w:color="auto" w:fill="FFFFFF"/>
        </w:rPr>
        <w:t>International Bitterness Units Rate Filter:</w:t>
      </w:r>
      <w:r w:rsidR="002A0372" w:rsidRPr="002E70D3">
        <w:rPr>
          <w:rFonts w:ascii="Helvetica" w:hAnsi="Helvetica" w:cs="Helvetica"/>
          <w:color w:val="2D3B45"/>
          <w:sz w:val="21"/>
          <w:szCs w:val="21"/>
          <w:shd w:val="clear" w:color="auto" w:fill="FFFFFF"/>
        </w:rPr>
        <w:t xml:space="preserve"> users can filter all U.S beers by their International Bitterness Units Rate. </w:t>
      </w:r>
      <w:r w:rsidR="002E70D3" w:rsidRPr="002E70D3">
        <w:rPr>
          <w:rFonts w:ascii="Helvetica" w:hAnsi="Helvetica" w:cs="Helvetica"/>
          <w:color w:val="2D3B45"/>
          <w:sz w:val="21"/>
          <w:szCs w:val="21"/>
          <w:shd w:val="clear" w:color="auto" w:fill="FFFFFF"/>
        </w:rPr>
        <w:t>It is important to note that</w:t>
      </w:r>
      <w:r w:rsidR="002E70D3">
        <w:rPr>
          <w:rFonts w:ascii="Helvetica" w:hAnsi="Helvetica" w:cs="Helvetica"/>
          <w:color w:val="2D3B45"/>
          <w:sz w:val="21"/>
          <w:szCs w:val="21"/>
          <w:shd w:val="clear" w:color="auto" w:fill="FFFFFF"/>
        </w:rPr>
        <w:t xml:space="preserve"> IBU</w:t>
      </w:r>
      <w:r w:rsidR="002E70D3">
        <w:rPr>
          <w:rFonts w:ascii="Helvetica" w:hAnsi="Helvetica" w:cs="Helvetica"/>
          <w:color w:val="2D3B45"/>
          <w:sz w:val="21"/>
          <w:szCs w:val="21"/>
          <w:shd w:val="clear" w:color="auto" w:fill="FFFFFF"/>
        </w:rPr>
        <w:t xml:space="preserve"> is less objective than ABV given than bitterness is relative for each person and their </w:t>
      </w:r>
      <w:proofErr w:type="gramStart"/>
      <w:r w:rsidR="002E70D3">
        <w:rPr>
          <w:rFonts w:ascii="Helvetica" w:hAnsi="Helvetica" w:cs="Helvetica"/>
          <w:color w:val="2D3B45"/>
          <w:sz w:val="21"/>
          <w:szCs w:val="21"/>
          <w:shd w:val="clear" w:color="auto" w:fill="FFFFFF"/>
        </w:rPr>
        <w:t>particular taste</w:t>
      </w:r>
      <w:proofErr w:type="gramEnd"/>
      <w:r w:rsidR="002E70D3">
        <w:rPr>
          <w:rFonts w:ascii="Helvetica" w:hAnsi="Helvetica" w:cs="Helvetica"/>
          <w:color w:val="2D3B45"/>
          <w:sz w:val="21"/>
          <w:szCs w:val="21"/>
          <w:shd w:val="clear" w:color="auto" w:fill="FFFFFF"/>
        </w:rPr>
        <w:t xml:space="preserve">. </w:t>
      </w:r>
      <w:r w:rsidR="002A0372" w:rsidRPr="002E70D3">
        <w:rPr>
          <w:rFonts w:ascii="Helvetica" w:hAnsi="Helvetica" w:cs="Helvetica"/>
          <w:color w:val="2D3B45"/>
          <w:sz w:val="21"/>
          <w:szCs w:val="21"/>
          <w:shd w:val="clear" w:color="auto" w:fill="FFFFFF"/>
        </w:rPr>
        <w:t>S</w:t>
      </w:r>
      <w:r w:rsidR="002E70D3">
        <w:rPr>
          <w:rFonts w:ascii="Helvetica" w:hAnsi="Helvetica" w:cs="Helvetica"/>
          <w:color w:val="2D3B45"/>
          <w:sz w:val="21"/>
          <w:szCs w:val="21"/>
          <w:shd w:val="clear" w:color="auto" w:fill="FFFFFF"/>
        </w:rPr>
        <w:t>o, s</w:t>
      </w:r>
      <w:r w:rsidR="002A0372" w:rsidRPr="002E70D3">
        <w:rPr>
          <w:rFonts w:ascii="Helvetica" w:hAnsi="Helvetica" w:cs="Helvetica"/>
          <w:color w:val="2D3B45"/>
          <w:sz w:val="21"/>
          <w:szCs w:val="21"/>
          <w:shd w:val="clear" w:color="auto" w:fill="FFFFFF"/>
        </w:rPr>
        <w:t>ince bitterness</w:t>
      </w:r>
      <w:r w:rsidR="002E70D3" w:rsidRPr="002E70D3">
        <w:rPr>
          <w:rFonts w:ascii="Helvetica" w:hAnsi="Helvetica" w:cs="Helvetica"/>
          <w:color w:val="2D3B45"/>
          <w:sz w:val="21"/>
          <w:szCs w:val="21"/>
          <w:shd w:val="clear" w:color="auto" w:fill="FFFFFF"/>
        </w:rPr>
        <w:t xml:space="preserve"> </w:t>
      </w:r>
      <w:r w:rsidR="002A0372" w:rsidRPr="002E70D3">
        <w:rPr>
          <w:rFonts w:ascii="Helvetica" w:hAnsi="Helvetica" w:cs="Helvetica"/>
          <w:color w:val="2D3B45"/>
          <w:sz w:val="21"/>
          <w:szCs w:val="21"/>
          <w:shd w:val="clear" w:color="auto" w:fill="FFFFFF"/>
        </w:rPr>
        <w:t xml:space="preserve">is most closely related to the </w:t>
      </w:r>
      <w:proofErr w:type="gramStart"/>
      <w:r w:rsidR="002E70D3" w:rsidRPr="002E70D3">
        <w:rPr>
          <w:rFonts w:ascii="Helvetica" w:hAnsi="Helvetica" w:cs="Helvetica"/>
          <w:color w:val="2D3B45"/>
          <w:sz w:val="21"/>
          <w:szCs w:val="21"/>
          <w:shd w:val="clear" w:color="auto" w:fill="FFFFFF"/>
        </w:rPr>
        <w:t>amount</w:t>
      </w:r>
      <w:proofErr w:type="gramEnd"/>
      <w:r w:rsidR="002A0372" w:rsidRPr="002E70D3">
        <w:rPr>
          <w:rFonts w:ascii="Helvetica" w:hAnsi="Helvetica" w:cs="Helvetica"/>
          <w:color w:val="2D3B45"/>
          <w:sz w:val="21"/>
          <w:szCs w:val="21"/>
          <w:shd w:val="clear" w:color="auto" w:fill="FFFFFF"/>
        </w:rPr>
        <w:t xml:space="preserve"> of hops present in a beer, the user can choose </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Not Hoppy</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 xml:space="preserve">, </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Moderately Hoppy</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 xml:space="preserve">, </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Very Hoppy</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 xml:space="preserve"> and </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Extremely Hoppy</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 xml:space="preserve"> as levels of </w:t>
      </w:r>
      <w:r w:rsidR="002E70D3" w:rsidRPr="002E70D3">
        <w:rPr>
          <w:rFonts w:ascii="Helvetica" w:hAnsi="Helvetica" w:cs="Helvetica"/>
          <w:color w:val="2D3B45"/>
          <w:sz w:val="21"/>
          <w:szCs w:val="21"/>
          <w:shd w:val="clear" w:color="auto" w:fill="FFFFFF"/>
        </w:rPr>
        <w:t>“</w:t>
      </w:r>
      <w:r w:rsidR="002A0372" w:rsidRPr="002E70D3">
        <w:rPr>
          <w:rFonts w:ascii="Helvetica" w:hAnsi="Helvetica" w:cs="Helvetica"/>
          <w:color w:val="2D3B45"/>
          <w:sz w:val="21"/>
          <w:szCs w:val="21"/>
          <w:shd w:val="clear" w:color="auto" w:fill="FFFFFF"/>
        </w:rPr>
        <w:t>bitterness</w:t>
      </w:r>
      <w:r w:rsidR="002E70D3">
        <w:rPr>
          <w:rFonts w:ascii="Helvetica" w:hAnsi="Helvetica" w:cs="Helvetica"/>
          <w:color w:val="2D3B45"/>
          <w:sz w:val="21"/>
          <w:szCs w:val="21"/>
          <w:shd w:val="clear" w:color="auto" w:fill="FFFFFF"/>
        </w:rPr>
        <w:t>.</w:t>
      </w:r>
    </w:p>
    <w:p w14:paraId="14B44856" w14:textId="77777777" w:rsidR="0035457D" w:rsidRPr="00976E62" w:rsidRDefault="00C13273">
      <w:pPr>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 xml:space="preserve"> </w:t>
      </w:r>
    </w:p>
    <w:sectPr w:rsidR="0035457D" w:rsidRPr="0097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B1D67"/>
    <w:multiLevelType w:val="hybridMultilevel"/>
    <w:tmpl w:val="DE808D34"/>
    <w:lvl w:ilvl="0" w:tplc="107CAB7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7D"/>
    <w:rsid w:val="002A0372"/>
    <w:rsid w:val="002E70D3"/>
    <w:rsid w:val="0035457D"/>
    <w:rsid w:val="004B2DBD"/>
    <w:rsid w:val="0076244A"/>
    <w:rsid w:val="00894A0D"/>
    <w:rsid w:val="00976E62"/>
    <w:rsid w:val="00A20DED"/>
    <w:rsid w:val="00A45031"/>
    <w:rsid w:val="00AF3B04"/>
    <w:rsid w:val="00C13273"/>
    <w:rsid w:val="00C77324"/>
    <w:rsid w:val="00E4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4682"/>
  <w15:chartTrackingRefBased/>
  <w15:docId w15:val="{96E507AA-F840-4FA2-B2D3-6110BF0E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57D"/>
  </w:style>
  <w:style w:type="character" w:styleId="Strong">
    <w:name w:val="Strong"/>
    <w:basedOn w:val="DefaultParagraphFont"/>
    <w:uiPriority w:val="22"/>
    <w:qFormat/>
    <w:rsid w:val="0035457D"/>
    <w:rPr>
      <w:b/>
      <w:bCs/>
    </w:rPr>
  </w:style>
  <w:style w:type="paragraph" w:styleId="ListParagraph">
    <w:name w:val="List Paragraph"/>
    <w:basedOn w:val="Normal"/>
    <w:uiPriority w:val="34"/>
    <w:qFormat/>
    <w:rsid w:val="00A2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Mata</dc:creator>
  <cp:keywords/>
  <dc:description/>
  <cp:lastModifiedBy>Caro Mata</cp:lastModifiedBy>
  <cp:revision>1</cp:revision>
  <dcterms:created xsi:type="dcterms:W3CDTF">2017-04-23T22:42:00Z</dcterms:created>
  <dcterms:modified xsi:type="dcterms:W3CDTF">2017-04-24T00:30:00Z</dcterms:modified>
</cp:coreProperties>
</file>