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Teams Bot + Automation App Architecture Overview</w:t>
      </w:r>
    </w:p>
    <w:p>
      <w:pPr>
        <w:jc w:val="center"/>
      </w:pPr>
      <w:r>
        <w:t>Standing document for human operators, reviewers, and implementers.</w:t>
      </w:r>
    </w:p>
    <w:p>
      <w:pPr>
        <w:pStyle w:val="Heading1"/>
      </w:pPr>
      <w:r>
        <w:t>1. Executive Summary</w:t>
      </w:r>
    </w:p>
    <w:p>
      <w:r>
        <w:t>The recommended replacement for the current user-delegated Teams listener is a single-tenant Teams bot that handles command messaging, paired with a separate automation application that performs Azure and Microsoft Graph work non-interactively. This design removes the operational dependence on a user's live Graph token while preserving the current build, teardown, status, and inventory capabilities.</w:t>
      </w:r>
    </w:p>
    <w:p>
      <w:pPr>
        <w:pStyle w:val="Heading1"/>
      </w:pPr>
      <w:r>
        <w:t>2. Why This Change Is Recommended</w:t>
      </w:r>
    </w:p>
    <w:p>
      <w:pPr>
        <w:pStyle w:val="ListBullet"/>
      </w:pPr>
      <w:r>
        <w:t>The current listener depends on delegated Graph scopes and fresh user tokens.</w:t>
      </w:r>
    </w:p>
    <w:p>
      <w:pPr>
        <w:pStyle w:val="ListBullet"/>
      </w:pPr>
      <w:r>
        <w:t>PIM elevation and consent changes require token refresh and listener restart.</w:t>
      </w:r>
    </w:p>
    <w:p>
      <w:pPr>
        <w:pStyle w:val="ListBullet"/>
      </w:pPr>
      <w:r>
        <w:t>Interactive Teams messaging is better handled through a bot than through Graph application messaging.</w:t>
      </w:r>
    </w:p>
    <w:p>
      <w:pPr>
        <w:pStyle w:val="ListBullet"/>
      </w:pPr>
      <w:r>
        <w:t>Infrastructure and directory automation are a strong fit for a certificate-based app registration.</w:t>
      </w:r>
    </w:p>
    <w:p>
      <w:pPr>
        <w:pStyle w:val="Heading1"/>
      </w:pPr>
      <w:r>
        <w:t>3. Target Solution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Recommended Component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Teams messaging</w:t>
            </w:r>
          </w:p>
        </w:tc>
        <w:tc>
          <w:tcPr>
            <w:tcW w:type="dxa" w:w="2880"/>
          </w:tcPr>
          <w:p>
            <w:r>
              <w:t>Single-tenant Teams bot app</w:t>
            </w:r>
          </w:p>
        </w:tc>
        <w:tc>
          <w:tcPr>
            <w:tcW w:type="dxa" w:w="2880"/>
          </w:tcPr>
          <w:p>
            <w:r>
              <w:t>Receive commands and send proactive replies</w:t>
            </w:r>
          </w:p>
        </w:tc>
      </w:tr>
      <w:tr>
        <w:tc>
          <w:tcPr>
            <w:tcW w:type="dxa" w:w="2880"/>
          </w:tcPr>
          <w:p>
            <w:r>
              <w:t>Bot hosting</w:t>
            </w:r>
          </w:p>
        </w:tc>
        <w:tc>
          <w:tcPr>
            <w:tcW w:type="dxa" w:w="2880"/>
          </w:tcPr>
          <w:p>
            <w:r>
              <w:t>Azure App Service</w:t>
            </w:r>
          </w:p>
        </w:tc>
        <w:tc>
          <w:tcPr>
            <w:tcW w:type="dxa" w:w="2880"/>
          </w:tcPr>
          <w:p>
            <w:r>
              <w:t>Expose /api/messages and process Teams activities</w:t>
            </w:r>
          </w:p>
        </w:tc>
      </w:tr>
      <w:tr>
        <w:tc>
          <w:tcPr>
            <w:tcW w:type="dxa" w:w="2880"/>
          </w:tcPr>
          <w:p>
            <w:r>
              <w:t>Job execution</w:t>
            </w:r>
          </w:p>
        </w:tc>
        <w:tc>
          <w:tcPr>
            <w:tcW w:type="dxa" w:w="2880"/>
          </w:tcPr>
          <w:p>
            <w:r>
              <w:t>Azure Function or WebJob worker</w:t>
            </w:r>
          </w:p>
        </w:tc>
        <w:tc>
          <w:tcPr>
            <w:tcW w:type="dxa" w:w="2880"/>
          </w:tcPr>
          <w:p>
            <w:r>
              <w:t>Run long-running deployment and teardown tasks</w:t>
            </w:r>
          </w:p>
        </w:tc>
      </w:tr>
      <w:tr>
        <w:tc>
          <w:tcPr>
            <w:tcW w:type="dxa" w:w="2880"/>
          </w:tcPr>
          <w:p>
            <w:r>
              <w:t>Queueing</w:t>
            </w:r>
          </w:p>
        </w:tc>
        <w:tc>
          <w:tcPr>
            <w:tcW w:type="dxa" w:w="2880"/>
          </w:tcPr>
          <w:p>
            <w:r>
              <w:t>Azure Storage Queue</w:t>
            </w:r>
          </w:p>
        </w:tc>
        <w:tc>
          <w:tcPr>
            <w:tcW w:type="dxa" w:w="2880"/>
          </w:tcPr>
          <w:p>
            <w:r>
              <w:t>Decouple Teams requests from long-running jobs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Azure Table Storage</w:t>
            </w:r>
          </w:p>
        </w:tc>
        <w:tc>
          <w:tcPr>
            <w:tcW w:type="dxa" w:w="2880"/>
          </w:tcPr>
          <w:p>
            <w:r>
              <w:t>Persist jobs, conversation references, and build metadata</w:t>
            </w:r>
          </w:p>
        </w:tc>
      </w:tr>
      <w:tr>
        <w:tc>
          <w:tcPr>
            <w:tcW w:type="dxa" w:w="2880"/>
          </w:tcPr>
          <w:p>
            <w:r>
              <w:t>Privileged execution</w:t>
            </w:r>
          </w:p>
        </w:tc>
        <w:tc>
          <w:tcPr>
            <w:tcW w:type="dxa" w:w="2880"/>
          </w:tcPr>
          <w:p>
            <w:r>
              <w:t>Automation app registration with certificate</w:t>
            </w:r>
          </w:p>
        </w:tc>
        <w:tc>
          <w:tcPr>
            <w:tcW w:type="dxa" w:w="2880"/>
          </w:tcPr>
          <w:p>
            <w:r>
              <w:t>Authenticate to Azure and Graph without a human session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Existing PowerShell + Bicep assets</w:t>
            </w:r>
          </w:p>
        </w:tc>
        <w:tc>
          <w:tcPr>
            <w:tcW w:type="dxa" w:w="2880"/>
          </w:tcPr>
          <w:p>
            <w:r>
              <w:t>Reuse current deployment logic and safeguards</w:t>
            </w:r>
          </w:p>
        </w:tc>
      </w:tr>
      <w:tr>
        <w:tc>
          <w:tcPr>
            <w:tcW w:type="dxa" w:w="2880"/>
          </w:tcPr>
          <w:p>
            <w:r>
              <w:t>Telemetry</w:t>
            </w:r>
          </w:p>
        </w:tc>
        <w:tc>
          <w:tcPr>
            <w:tcW w:type="dxa" w:w="2880"/>
          </w:tcPr>
          <w:p>
            <w:r>
              <w:t>Application Insights</w:t>
            </w:r>
          </w:p>
        </w:tc>
        <w:tc>
          <w:tcPr>
            <w:tcW w:type="dxa" w:w="2880"/>
          </w:tcPr>
          <w:p>
            <w:r>
              <w:t>Track commands, failures, durations, and health</w:t>
            </w:r>
          </w:p>
        </w:tc>
      </w:tr>
    </w:tbl>
    <w:p/>
    <w:p>
      <w:pPr>
        <w:pStyle w:val="Heading1"/>
      </w:pPr>
      <w:r>
        <w:t>4. Core Components</w:t>
      </w:r>
    </w:p>
    <w:p>
      <w:pPr>
        <w:pStyle w:val="Heading2"/>
      </w:pPr>
      <w:r>
        <w:t>4.1 Teams Bot App</w:t>
      </w:r>
    </w:p>
    <w:p>
      <w:pPr>
        <w:pStyle w:val="ListBullet"/>
      </w:pPr>
      <w:r>
        <w:t>Installed in a dedicated operational Teams surface.</w:t>
      </w:r>
    </w:p>
    <w:p>
      <w:pPr>
        <w:pStyle w:val="ListBullet"/>
      </w:pPr>
      <w:r>
        <w:t>Handles user commands such as build, teardown, build status, list builds, heartbeat, and listener status.</w:t>
      </w:r>
    </w:p>
    <w:p>
      <w:pPr>
        <w:pStyle w:val="ListBullet"/>
      </w:pPr>
      <w:r>
        <w:t>Sends confirmation prompts and proactive progress updates.</w:t>
      </w:r>
    </w:p>
    <w:p>
      <w:pPr>
        <w:pStyle w:val="ListBullet"/>
      </w:pPr>
      <w:r>
        <w:t>Should be the only Teams ingress and egress component.</w:t>
      </w:r>
    </w:p>
    <w:p>
      <w:pPr>
        <w:pStyle w:val="Heading2"/>
      </w:pPr>
      <w:r>
        <w:t>4.2 Bot API Host</w:t>
      </w:r>
    </w:p>
    <w:p>
      <w:pPr>
        <w:pStyle w:val="ListBullet"/>
      </w:pPr>
      <w:r>
        <w:t>Hosts the bot endpoint at /api/messages.</w:t>
      </w:r>
    </w:p>
    <w:p>
      <w:pPr>
        <w:pStyle w:val="ListBullet"/>
      </w:pPr>
      <w:r>
        <w:t>Parses commands and validates users.</w:t>
      </w:r>
    </w:p>
    <w:p>
      <w:pPr>
        <w:pStyle w:val="ListBullet"/>
      </w:pPr>
      <w:r>
        <w:t>Stores the Teams conversation reference needed for proactive responses.</w:t>
      </w:r>
    </w:p>
    <w:p>
      <w:pPr>
        <w:pStyle w:val="ListBullet"/>
      </w:pPr>
      <w:r>
        <w:t>Writes jobs to the queue and returns immediate acknowledgement.</w:t>
      </w:r>
    </w:p>
    <w:p>
      <w:pPr>
        <w:pStyle w:val="Heading2"/>
      </w:pPr>
      <w:r>
        <w:t>4.3 Worker</w:t>
      </w:r>
    </w:p>
    <w:p>
      <w:pPr>
        <w:pStyle w:val="ListBullet"/>
      </w:pPr>
      <w:r>
        <w:t>Runs independently from the bot host.</w:t>
      </w:r>
    </w:p>
    <w:p>
      <w:pPr>
        <w:pStyle w:val="ListBullet"/>
      </w:pPr>
      <w:r>
        <w:t>Authenticates with the automation app registration.</w:t>
      </w:r>
    </w:p>
    <w:p>
      <w:pPr>
        <w:pStyle w:val="ListBullet"/>
      </w:pPr>
      <w:r>
        <w:t>Calls refactored PowerShell entry points for build, teardown, and reporting.</w:t>
      </w:r>
    </w:p>
    <w:p>
      <w:pPr>
        <w:pStyle w:val="ListBullet"/>
      </w:pPr>
      <w:r>
        <w:t>Publishes progress and final status back to Teams.</w:t>
      </w:r>
    </w:p>
    <w:p>
      <w:pPr>
        <w:pStyle w:val="Heading2"/>
      </w:pPr>
      <w:r>
        <w:t>4.4 Queue and State Store</w:t>
      </w:r>
    </w:p>
    <w:p>
      <w:pPr>
        <w:pStyle w:val="ListBullet"/>
      </w:pPr>
      <w:r>
        <w:t>Queue keeps Teams requests fast and reliable.</w:t>
      </w:r>
    </w:p>
    <w:p>
      <w:pPr>
        <w:pStyle w:val="ListBullet"/>
      </w:pPr>
      <w:r>
        <w:t>State store tracks jobs, build metadata, and conversation references.</w:t>
      </w:r>
    </w:p>
    <w:p>
      <w:pPr>
        <w:pStyle w:val="ListBullet"/>
      </w:pPr>
      <w:r>
        <w:t>The data model can remain simple and durable.</w:t>
      </w:r>
    </w:p>
    <w:p>
      <w:pPr>
        <w:pStyle w:val="Heading1"/>
      </w:pPr>
      <w:r>
        <w:t>5. Identity Model</w:t>
      </w:r>
    </w:p>
    <w:p>
      <w:r>
        <w:t>Use two identities with clearly separated responsibilities: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Principle</w:t>
            </w:r>
          </w:p>
        </w:tc>
      </w:tr>
      <w:tr>
        <w:tc>
          <w:tcPr>
            <w:tcW w:type="dxa" w:w="2880"/>
          </w:tcPr>
          <w:p>
            <w:r>
              <w:t>Teams bot identity</w:t>
            </w:r>
          </w:p>
        </w:tc>
        <w:tc>
          <w:tcPr>
            <w:tcW w:type="dxa" w:w="2880"/>
          </w:tcPr>
          <w:p>
            <w:r>
              <w:t>Handles Teams authentication and messaging</w:t>
            </w:r>
          </w:p>
        </w:tc>
        <w:tc>
          <w:tcPr>
            <w:tcW w:type="dxa" w:w="2880"/>
          </w:tcPr>
          <w:p>
            <w:r>
              <w:t>No infrastructure privileges</w:t>
            </w:r>
          </w:p>
        </w:tc>
      </w:tr>
      <w:tr>
        <w:tc>
          <w:tcPr>
            <w:tcW w:type="dxa" w:w="2880"/>
          </w:tcPr>
          <w:p>
            <w:r>
              <w:t>Automation app identity</w:t>
            </w:r>
          </w:p>
        </w:tc>
        <w:tc>
          <w:tcPr>
            <w:tcW w:type="dxa" w:w="2880"/>
          </w:tcPr>
          <w:p>
            <w:r>
              <w:t>Runs Azure and Graph automation</w:t>
            </w:r>
          </w:p>
        </w:tc>
        <w:tc>
          <w:tcPr>
            <w:tcW w:type="dxa" w:w="2880"/>
          </w:tcPr>
          <w:p>
            <w:r>
              <w:t>No direct Teams message ingress role</w:t>
            </w:r>
          </w:p>
        </w:tc>
      </w:tr>
    </w:tbl>
    <w:p/>
    <w:p>
      <w:pPr>
        <w:pStyle w:val="Heading1"/>
      </w:pPr>
      <w:r>
        <w:t>6. Azure RBAC Required for the Automation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Why It Is Needed</w:t>
            </w:r>
          </w:p>
        </w:tc>
      </w:tr>
      <w:tr>
        <w:tc>
          <w:tcPr>
            <w:tcW w:type="dxa" w:w="2880"/>
          </w:tcPr>
          <w:p>
            <w:r>
              <w:t>Zolab deployment scope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Create and manage resource groups and deployed resources</w:t>
            </w:r>
          </w:p>
        </w:tc>
      </w:tr>
      <w:tr>
        <w:tc>
          <w:tcPr>
            <w:tcW w:type="dxa" w:w="2880"/>
          </w:tcPr>
          <w:p>
            <w:r>
              <w:t>Zolab deployment scope</w:t>
            </w:r>
          </w:p>
        </w:tc>
        <w:tc>
          <w:tcPr>
            <w:tcW w:type="dxa" w:w="2880"/>
          </w:tcPr>
          <w:p>
            <w:r>
              <w:t>Role Based Access Control Administrator</w:t>
            </w:r>
          </w:p>
        </w:tc>
        <w:tc>
          <w:tcPr>
            <w:tcW w:type="dxa" w:w="2880"/>
          </w:tcPr>
          <w:p>
            <w:r>
              <w:t>Assign resource-group-level RBAC during deployment</w:t>
            </w:r>
          </w:p>
        </w:tc>
      </w:tr>
      <w:tr>
        <w:tc>
          <w:tcPr>
            <w:tcW w:type="dxa" w:w="2880"/>
          </w:tcPr>
          <w:p>
            <w:r>
              <w:t>Security scope covering the LAW assignment target</w:t>
            </w:r>
          </w:p>
        </w:tc>
        <w:tc>
          <w:tcPr>
            <w:tcW w:type="dxa" w:w="2880"/>
          </w:tcPr>
          <w:p>
            <w:r>
              <w:t>Role Based Access Control Administrator</w:t>
            </w:r>
          </w:p>
        </w:tc>
        <w:tc>
          <w:tcPr>
            <w:tcW w:type="dxa" w:w="2880"/>
          </w:tcPr>
          <w:p>
            <w:r>
              <w:t>Assign Log Analytics Reader or related LAW access at the required scope</w:t>
            </w:r>
          </w:p>
        </w:tc>
      </w:tr>
      <w:tr>
        <w:tc>
          <w:tcPr>
            <w:tcW w:type="dxa" w:w="2880"/>
          </w:tcPr>
          <w:p>
            <w:r>
              <w:t>Security monitoring scope</w:t>
            </w:r>
          </w:p>
        </w:tc>
        <w:tc>
          <w:tcPr>
            <w:tcW w:type="dxa" w:w="2880"/>
          </w:tcPr>
          <w:p>
            <w:r>
              <w:t>Reader or Contributor as required by script behavior</w:t>
            </w:r>
          </w:p>
        </w:tc>
        <w:tc>
          <w:tcPr>
            <w:tcW w:type="dxa" w:w="2880"/>
          </w:tcPr>
          <w:p>
            <w:r>
              <w:t>Read workspace metadata and related dependencies</w:t>
            </w:r>
          </w:p>
        </w:tc>
      </w:tr>
    </w:tbl>
    <w:p/>
    <w:p>
      <w:r>
        <w:t>Recommendation: grant access at the narrowest scope that still supports the deployment pattern. Avoid broad subscription-wide assignments unless the deployment truly needs them.</w:t>
      </w:r>
    </w:p>
    <w:p>
      <w:pPr>
        <w:pStyle w:val="Heading1"/>
      </w:pPr>
      <w:r>
        <w:t>7. Microsoft Graph Application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User.Read.All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Resolve user identities</w:t>
            </w:r>
          </w:p>
        </w:tc>
      </w:tr>
      <w:tr>
        <w:tc>
          <w:tcPr>
            <w:tcW w:type="dxa" w:w="2880"/>
          </w:tcPr>
          <w:p>
            <w:r>
              <w:t>Group.Read.All or Group.ReadWrite.All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Read the existing security group</w:t>
            </w:r>
          </w:p>
        </w:tc>
      </w:tr>
      <w:tr>
        <w:tc>
          <w:tcPr>
            <w:tcW w:type="dxa" w:w="2880"/>
          </w:tcPr>
          <w:p>
            <w:r>
              <w:t>GroupMember.ReadWrite.All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Manage membership in zolab-ai-dev</w:t>
            </w:r>
          </w:p>
        </w:tc>
      </w:tr>
      <w:tr>
        <w:tc>
          <w:tcPr>
            <w:tcW w:type="dxa" w:w="2880"/>
          </w:tcPr>
          <w:p>
            <w:r>
              <w:t>Group.ReadWrite.All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Only needed if the automation must create or update the group</w:t>
            </w:r>
          </w:p>
        </w:tc>
      </w:tr>
      <w:tr>
        <w:tc>
          <w:tcPr>
            <w:tcW w:type="dxa" w:w="2880"/>
          </w:tcPr>
          <w:p>
            <w:r>
              <w:t>RoleManagement.ReadWrite.Directory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Only needed if role-assignable Entra roles become part of the design</w:t>
            </w:r>
          </w:p>
        </w:tc>
      </w:tr>
    </w:tbl>
    <w:p/>
    <w:p>
      <w:r>
        <w:t>These are application permissions and require admin consent. The automation app does not need standing Global Administrator.</w:t>
      </w:r>
    </w:p>
    <w:p>
      <w:pPr>
        <w:pStyle w:val="Heading1"/>
      </w:pPr>
      <w:r>
        <w:t>8. Teams and Messaging Technology</w:t>
      </w:r>
    </w:p>
    <w:p>
      <w:pPr>
        <w:pStyle w:val="ListBullet"/>
      </w:pPr>
      <w:r>
        <w:t>Use a Teams bot and proactive bot messaging for command responses and long-running status updates.</w:t>
      </w:r>
    </w:p>
    <w:p>
      <w:pPr>
        <w:pStyle w:val="ListBullet"/>
      </w:pPr>
      <w:r>
        <w:t>Do not base the design on Graph application send-message permissions for normal operational chat.</w:t>
      </w:r>
    </w:p>
    <w:p>
      <w:pPr>
        <w:pStyle w:val="ListBullet"/>
      </w:pPr>
      <w:r>
        <w:t>Store conversation references so the worker can send results back into the same chat or channel.</w:t>
      </w:r>
    </w:p>
    <w:p>
      <w:pPr>
        <w:pStyle w:val="Heading1"/>
      </w:pPr>
      <w:r>
        <w:t>9. Build Approach</w:t>
      </w:r>
    </w:p>
    <w:p>
      <w:pPr>
        <w:pStyle w:val="ListNumber"/>
      </w:pPr>
      <w:r>
        <w:t>Create the bot app registration and Teams app package.</w:t>
      </w:r>
    </w:p>
    <w:p>
      <w:pPr>
        <w:pStyle w:val="ListNumber"/>
      </w:pPr>
      <w:r>
        <w:t>Create the automation app registration with certificate authentication.</w:t>
      </w:r>
    </w:p>
    <w:p>
      <w:pPr>
        <w:pStyle w:val="ListNumber"/>
      </w:pPr>
      <w:r>
        <w:t>Assign Azure RBAC and Graph application permissions.</w:t>
      </w:r>
    </w:p>
    <w:p>
      <w:pPr>
        <w:pStyle w:val="ListNumber"/>
      </w:pPr>
      <w:r>
        <w:t>Build the bot host and command parser.</w:t>
      </w:r>
    </w:p>
    <w:p>
      <w:pPr>
        <w:pStyle w:val="ListNumber"/>
      </w:pPr>
      <w:r>
        <w:t>Add queueing and state persistence.</w:t>
      </w:r>
    </w:p>
    <w:p>
      <w:pPr>
        <w:pStyle w:val="ListNumber"/>
      </w:pPr>
      <w:r>
        <w:t>Refactor the PowerShell deployment script into non-interactive worker entry points.</w:t>
      </w:r>
    </w:p>
    <w:p>
      <w:pPr>
        <w:pStyle w:val="ListNumber"/>
      </w:pPr>
      <w:r>
        <w:t>Build the worker and connect it to proactive Teams responses.</w:t>
      </w:r>
    </w:p>
    <w:p>
      <w:pPr>
        <w:pStyle w:val="ListNumber"/>
      </w:pPr>
      <w:r>
        <w:t>Pilot the bot path while keeping the legacy listener available as rollback.</w:t>
      </w:r>
    </w:p>
    <w:p>
      <w:pPr>
        <w:pStyle w:val="Heading1"/>
      </w:pPr>
      <w:r>
        <w:t>10. PowerShell Refactor Expectations</w:t>
      </w:r>
    </w:p>
    <w:p>
      <w:pPr>
        <w:pStyle w:val="ListBullet"/>
      </w:pPr>
      <w:r>
        <w:t>Preserve the existing deployment logic and teardown safety protections.</w:t>
      </w:r>
    </w:p>
    <w:p>
      <w:pPr>
        <w:pStyle w:val="ListBullet"/>
      </w:pPr>
      <w:r>
        <w:t>Expose non-interactive functions for build, teardown, build status, list builds, and health checks.</w:t>
      </w:r>
    </w:p>
    <w:p>
      <w:pPr>
        <w:pStyle w:val="ListBullet"/>
      </w:pPr>
      <w:r>
        <w:t>Return structured JSON for machine consumption.</w:t>
      </w:r>
    </w:p>
    <w:p>
      <w:pPr>
        <w:pStyle w:val="ListBullet"/>
      </w:pPr>
      <w:r>
        <w:t>Separate human prompts from worker execution paths.</w:t>
      </w:r>
    </w:p>
    <w:p>
      <w:pPr>
        <w:pStyle w:val="Heading1"/>
      </w:pPr>
      <w:r>
        <w:t>11. Recommended 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Phase 0</w:t>
            </w:r>
          </w:p>
        </w:tc>
        <w:tc>
          <w:tcPr>
            <w:tcW w:type="dxa" w:w="4320"/>
          </w:tcPr>
          <w:p>
            <w:r>
              <w:t>Confirm scope, Teams surface, and command model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Create app registrations and credentials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Assign Azure RBAC and Graph application permissions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Build the bot skeleton and store conversation references</w:t>
            </w:r>
          </w:p>
        </w:tc>
      </w:tr>
      <w:tr>
        <w:tc>
          <w:tcPr>
            <w:tcW w:type="dxa" w:w="4320"/>
          </w:tcPr>
          <w:p>
            <w:r>
              <w:t>Phase 4</w:t>
            </w:r>
          </w:p>
        </w:tc>
        <w:tc>
          <w:tcPr>
            <w:tcW w:type="dxa" w:w="4320"/>
          </w:tcPr>
          <w:p>
            <w:r>
              <w:t>Build the queue-driven worker skeleton</w:t>
            </w:r>
          </w:p>
        </w:tc>
      </w:tr>
      <w:tr>
        <w:tc>
          <w:tcPr>
            <w:tcW w:type="dxa" w:w="4320"/>
          </w:tcPr>
          <w:p>
            <w:r>
              <w:t>Phase 5</w:t>
            </w:r>
          </w:p>
        </w:tc>
        <w:tc>
          <w:tcPr>
            <w:tcW w:type="dxa" w:w="4320"/>
          </w:tcPr>
          <w:p>
            <w:r>
              <w:t>Refactor PowerShell into worker-safe entry points</w:t>
            </w:r>
          </w:p>
        </w:tc>
      </w:tr>
      <w:tr>
        <w:tc>
          <w:tcPr>
            <w:tcW w:type="dxa" w:w="4320"/>
          </w:tcPr>
          <w:p>
            <w:r>
              <w:t>Phase 6</w:t>
            </w:r>
          </w:p>
        </w:tc>
        <w:tc>
          <w:tcPr>
            <w:tcW w:type="dxa" w:w="4320"/>
          </w:tcPr>
          <w:p>
            <w:r>
              <w:t>Implement all supported commands end to end</w:t>
            </w:r>
          </w:p>
        </w:tc>
      </w:tr>
      <w:tr>
        <w:tc>
          <w:tcPr>
            <w:tcW w:type="dxa" w:w="4320"/>
          </w:tcPr>
          <w:p>
            <w:r>
              <w:t>Phase 7</w:t>
            </w:r>
          </w:p>
        </w:tc>
        <w:tc>
          <w:tcPr>
            <w:tcW w:type="dxa" w:w="4320"/>
          </w:tcPr>
          <w:p>
            <w:r>
              <w:t>Add telemetry, authorization, idempotency, and hardening</w:t>
            </w:r>
          </w:p>
        </w:tc>
      </w:tr>
      <w:tr>
        <w:tc>
          <w:tcPr>
            <w:tcW w:type="dxa" w:w="4320"/>
          </w:tcPr>
          <w:p>
            <w:r>
              <w:t>Phase 8</w:t>
            </w:r>
          </w:p>
        </w:tc>
        <w:tc>
          <w:tcPr>
            <w:tcW w:type="dxa" w:w="4320"/>
          </w:tcPr>
          <w:p>
            <w:r>
              <w:t>Pilot, validate, and cut over</w:t>
            </w:r>
          </w:p>
        </w:tc>
      </w:tr>
    </w:tbl>
    <w:p/>
    <w:p>
      <w:pPr>
        <w:pStyle w:val="Heading1"/>
      </w:pPr>
      <w:r>
        <w:t>12. Operational Command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Expected Outcome</w:t>
            </w:r>
          </w:p>
        </w:tc>
      </w:tr>
      <w:tr>
        <w:tc>
          <w:tcPr>
            <w:tcW w:type="dxa" w:w="4320"/>
          </w:tcPr>
          <w:p>
            <w:r>
              <w:t>build it</w:t>
            </w:r>
          </w:p>
        </w:tc>
        <w:tc>
          <w:tcPr>
            <w:tcW w:type="dxa" w:w="4320"/>
          </w:tcPr>
          <w:p>
            <w:r>
              <w:t>Starts a new deployment after validation and confirmation</w:t>
            </w:r>
          </w:p>
        </w:tc>
      </w:tr>
      <w:tr>
        <w:tc>
          <w:tcPr>
            <w:tcW w:type="dxa" w:w="4320"/>
          </w:tcPr>
          <w:p>
            <w:r>
              <w:t>teardown &lt;resource-group&gt;</w:t>
            </w:r>
          </w:p>
        </w:tc>
        <w:tc>
          <w:tcPr>
            <w:tcW w:type="dxa" w:w="4320"/>
          </w:tcPr>
          <w:p>
            <w:r>
              <w:t>Runs targeted cleanup with current safety logic preserved</w:t>
            </w:r>
          </w:p>
        </w:tc>
      </w:tr>
      <w:tr>
        <w:tc>
          <w:tcPr>
            <w:tcW w:type="dxa" w:w="4320"/>
          </w:tcPr>
          <w:p>
            <w:r>
              <w:t>build status &lt;resource-group&gt;</w:t>
            </w:r>
          </w:p>
        </w:tc>
        <w:tc>
          <w:tcPr>
            <w:tcW w:type="dxa" w:w="4320"/>
          </w:tcPr>
          <w:p>
            <w:r>
              <w:t>Returns deployment/build details for a single resource group</w:t>
            </w:r>
          </w:p>
        </w:tc>
      </w:tr>
      <w:tr>
        <w:tc>
          <w:tcPr>
            <w:tcW w:type="dxa" w:w="4320"/>
          </w:tcPr>
          <w:p>
            <w:r>
              <w:t>list builds</w:t>
            </w:r>
          </w:p>
        </w:tc>
        <w:tc>
          <w:tcPr>
            <w:tcW w:type="dxa" w:w="4320"/>
          </w:tcPr>
          <w:p>
            <w:r>
              <w:t>Returns the known environment inventory</w:t>
            </w:r>
          </w:p>
        </w:tc>
      </w:tr>
      <w:tr>
        <w:tc>
          <w:tcPr>
            <w:tcW w:type="dxa" w:w="4320"/>
          </w:tcPr>
          <w:p>
            <w:r>
              <w:t>heartbeat</w:t>
            </w:r>
          </w:p>
        </w:tc>
        <w:tc>
          <w:tcPr>
            <w:tcW w:type="dxa" w:w="4320"/>
          </w:tcPr>
          <w:p>
            <w:r>
              <w:t>Returns bot and worker health information</w:t>
            </w:r>
          </w:p>
        </w:tc>
      </w:tr>
      <w:tr>
        <w:tc>
          <w:tcPr>
            <w:tcW w:type="dxa" w:w="4320"/>
          </w:tcPr>
          <w:p>
            <w:r>
              <w:t>listener status</w:t>
            </w:r>
          </w:p>
        </w:tc>
        <w:tc>
          <w:tcPr>
            <w:tcW w:type="dxa" w:w="4320"/>
          </w:tcPr>
          <w:p>
            <w:r>
              <w:t>Returns a concise operational health snapshot</w:t>
            </w:r>
          </w:p>
        </w:tc>
      </w:tr>
      <w:tr>
        <w:tc>
          <w:tcPr>
            <w:tcW w:type="dxa" w:w="4320"/>
          </w:tcPr>
          <w:p>
            <w:r>
              <w:t>help</w:t>
            </w:r>
          </w:p>
        </w:tc>
        <w:tc>
          <w:tcPr>
            <w:tcW w:type="dxa" w:w="4320"/>
          </w:tcPr>
          <w:p>
            <w:r>
              <w:t>Returns supported commands and usage guidance</w:t>
            </w:r>
          </w:p>
        </w:tc>
      </w:tr>
    </w:tbl>
    <w:p/>
    <w:p>
      <w:pPr>
        <w:pStyle w:val="Heading1"/>
      </w:pPr>
      <w:r>
        <w:t>13. Security and Operations</w:t>
      </w:r>
    </w:p>
    <w:p>
      <w:pPr>
        <w:pStyle w:val="ListBullet"/>
      </w:pPr>
      <w:r>
        <w:t>Use certificate-based auth for the automation app.</w:t>
      </w:r>
    </w:p>
    <w:p>
      <w:pPr>
        <w:pStyle w:val="ListBullet"/>
      </w:pPr>
      <w:r>
        <w:t>Store secrets and certificate references in Key Vault.</w:t>
      </w:r>
    </w:p>
    <w:p>
      <w:pPr>
        <w:pStyle w:val="ListBullet"/>
      </w:pPr>
      <w:r>
        <w:t>Restrict bot usage to approved users, groups, or Teams surfaces.</w:t>
      </w:r>
    </w:p>
    <w:p>
      <w:pPr>
        <w:pStyle w:val="ListBullet"/>
      </w:pPr>
      <w:r>
        <w:t>Log all administrative and destructive actions with correlation IDs.</w:t>
      </w:r>
    </w:p>
    <w:p>
      <w:pPr>
        <w:pStyle w:val="ListBullet"/>
      </w:pPr>
      <w:r>
        <w:t>Emit telemetry for command received, queue start, progress update, success, and failure events.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Long-running build exceeds interactive response window</w:t>
            </w:r>
          </w:p>
        </w:tc>
        <w:tc>
          <w:tcPr>
            <w:tcW w:type="dxa" w:w="4320"/>
          </w:tcPr>
          <w:p>
            <w:r>
              <w:t>Use queue + worker and proactive bot updates</w:t>
            </w:r>
          </w:p>
        </w:tc>
      </w:tr>
      <w:tr>
        <w:tc>
          <w:tcPr>
            <w:tcW w:type="dxa" w:w="4320"/>
          </w:tcPr>
          <w:p>
            <w:r>
              <w:t>Automation app is over-privileged</w:t>
            </w:r>
          </w:p>
        </w:tc>
        <w:tc>
          <w:tcPr>
            <w:tcW w:type="dxa" w:w="4320"/>
          </w:tcPr>
          <w:p>
            <w:r>
              <w:t>Use least-privilege RBAC and app permissions; avoid standing global roles</w:t>
            </w:r>
          </w:p>
        </w:tc>
      </w:tr>
      <w:tr>
        <w:tc>
          <w:tcPr>
            <w:tcW w:type="dxa" w:w="4320"/>
          </w:tcPr>
          <w:p>
            <w:r>
              <w:t>Bot can be triggered by the wrong audience</w:t>
            </w:r>
          </w:p>
        </w:tc>
        <w:tc>
          <w:tcPr>
            <w:tcW w:type="dxa" w:w="4320"/>
          </w:tcPr>
          <w:p>
            <w:r>
              <w:t>Restrict to specific tenant and approved Teams surface</w:t>
            </w:r>
          </w:p>
        </w:tc>
      </w:tr>
      <w:tr>
        <w:tc>
          <w:tcPr>
            <w:tcW w:type="dxa" w:w="4320"/>
          </w:tcPr>
          <w:p>
            <w:r>
              <w:t>Deployment logic drift between old and new paths</w:t>
            </w:r>
          </w:p>
        </w:tc>
        <w:tc>
          <w:tcPr>
            <w:tcW w:type="dxa" w:w="4320"/>
          </w:tcPr>
          <w:p>
            <w:r>
              <w:t>Reuse the same PowerShell/Bicep core and run side by side during pilot</w:t>
            </w:r>
          </w:p>
        </w:tc>
      </w:tr>
      <w:tr>
        <w:tc>
          <w:tcPr>
            <w:tcW w:type="dxa" w:w="4320"/>
          </w:tcPr>
          <w:p>
            <w:r>
              <w:t>Operational confusion during migration</w:t>
            </w:r>
          </w:p>
        </w:tc>
        <w:tc>
          <w:tcPr>
            <w:tcW w:type="dxa" w:w="4320"/>
          </w:tcPr>
          <w:p>
            <w:r>
              <w:t>Keep the legacy listener as temporary rollback and document cutover steps</w:t>
            </w:r>
          </w:p>
        </w:tc>
      </w:tr>
    </w:tbl>
    <w:p/>
    <w:p>
      <w:pPr>
        <w:pStyle w:val="Heading1"/>
      </w:pPr>
      <w:r>
        <w:t>15. Recommended Human Operating Model</w:t>
      </w:r>
    </w:p>
    <w:p>
      <w:pPr>
        <w:pStyle w:val="ListBullet"/>
      </w:pPr>
      <w:r>
        <w:t>Operators interact only with the Teams bot.</w:t>
      </w:r>
    </w:p>
    <w:p>
      <w:pPr>
        <w:pStyle w:val="ListBullet"/>
      </w:pPr>
      <w:r>
        <w:t>The bot sends confirmations, status, and final results.</w:t>
      </w:r>
    </w:p>
    <w:p>
      <w:pPr>
        <w:pStyle w:val="ListBullet"/>
      </w:pPr>
      <w:r>
        <w:t>The worker owns privileged execution and logs every step.</w:t>
      </w:r>
    </w:p>
    <w:p>
      <w:pPr>
        <w:pStyle w:val="ListBullet"/>
      </w:pPr>
      <w:r>
        <w:t>The legacy PowerShell listener is retained only during pilot and rollback windows.</w:t>
      </w:r>
    </w:p>
    <w:p>
      <w:pPr>
        <w:pStyle w:val="Heading1"/>
      </w:pPr>
      <w:r>
        <w:t>16. Final Recommendation</w:t>
      </w:r>
    </w:p>
    <w:p>
      <w:r>
        <w:t>Proceed with a Teams bot for messaging and a separate automation application for Azure and Graph execution. This is the most practical replacement for the current delegated model because it is durable, supportable, and not over-engineered. It keeps Teams interactions user-friendly while shifting privileged work to a controlled service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