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ms-office.chartcolorstyle+xml" PartName="/word/charts/colors1.xml"/>
  <Override ContentType="application/vnd.openxmlformats-officedocument.drawingml.chart+xml" PartName="/word/charts/chart1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ms-office.chartstyle+xml" PartName="/word/charts/style1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-1092199</wp:posOffset>
                </wp:positionV>
                <wp:extent cx="2848610" cy="2022021"/>
                <wp:effectExtent b="0" l="0" r="0" t="0"/>
                <wp:wrapNone/>
                <wp:docPr id="123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31220" y="2778515"/>
                          <a:ext cx="2829560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20.6.2021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2021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ב'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מחשבון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-1092199</wp:posOffset>
                </wp:positionV>
                <wp:extent cx="2848610" cy="2022021"/>
                <wp:effectExtent b="0" l="0" r="0" t="0"/>
                <wp:wrapNone/>
                <wp:docPr id="123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8610" cy="2022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המבחן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המתבססים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מהשאלות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קשורות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לסיפור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120" w:line="36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יקבי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הצדדים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יוצעו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טעימות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יטעם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תמורת</w:t>
      </w:r>
      <w:r w:rsidDel="00000000" w:rsidR="00000000" w:rsidRPr="00000000">
        <w:rPr>
          <w:sz w:val="24"/>
          <w:szCs w:val="24"/>
          <w:rtl w:val="1"/>
        </w:rPr>
        <w:t xml:space="preserve"> 30 </w:t>
      </w:r>
      <w:r w:rsidDel="00000000" w:rsidR="00000000" w:rsidRPr="00000000">
        <w:rPr>
          <w:sz w:val="24"/>
          <w:szCs w:val="24"/>
          <w:rtl w:val="1"/>
        </w:rPr>
        <w:t xml:space="preserve">שקלים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הגדיר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טעימות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- 30 </w:t>
      </w:r>
      <w:r w:rsidDel="00000000" w:rsidR="00000000" w:rsidRPr="00000000">
        <w:rPr>
          <w:sz w:val="24"/>
          <w:szCs w:val="24"/>
          <w:rtl w:val="1"/>
        </w:rPr>
        <w:t xml:space="preserve">שקלים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ביקורי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טעימות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יטעמו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הסוגים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- 90 </w:t>
      </w:r>
      <w:r w:rsidDel="00000000" w:rsidR="00000000" w:rsidRPr="00000000">
        <w:rPr>
          <w:sz w:val="24"/>
          <w:szCs w:val="24"/>
          <w:rtl w:val="1"/>
        </w:rPr>
        <w:t xml:space="preserve">שקלים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תמורת</w:t>
      </w:r>
      <w:r w:rsidDel="00000000" w:rsidR="00000000" w:rsidRPr="00000000">
        <w:rPr>
          <w:sz w:val="24"/>
          <w:szCs w:val="24"/>
          <w:rtl w:val="1"/>
        </w:rPr>
        <w:t xml:space="preserve"> 70 </w:t>
      </w:r>
      <w:r w:rsidDel="00000000" w:rsidR="00000000" w:rsidRPr="00000000">
        <w:rPr>
          <w:sz w:val="24"/>
          <w:szCs w:val="24"/>
          <w:rtl w:val="1"/>
        </w:rPr>
        <w:t xml:space="preserve">שקלים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היקב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יארך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- 20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- 40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היקב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שהוגדרו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לטעימות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ופלטת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גבינות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100 </w:t>
      </w:r>
      <w:r w:rsidDel="00000000" w:rsidR="00000000" w:rsidRPr="00000000">
        <w:rPr>
          <w:sz w:val="24"/>
          <w:szCs w:val="24"/>
          <w:rtl w:val="1"/>
        </w:rPr>
        <w:t xml:space="preserve">שקלים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למבקר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עגולה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15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8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וטעימות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- 9 </w:t>
      </w:r>
      <w:r w:rsidDel="00000000" w:rsidR="00000000" w:rsidRPr="00000000">
        <w:rPr>
          <w:sz w:val="24"/>
          <w:szCs w:val="24"/>
          <w:rtl w:val="1"/>
        </w:rPr>
        <w:t xml:space="preserve">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ובנוסף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שמיועדים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המדריכים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150 </w:t>
      </w:r>
      <w:r w:rsidDel="00000000" w:rsidR="00000000" w:rsidRPr="00000000">
        <w:rPr>
          <w:sz w:val="24"/>
          <w:szCs w:val="24"/>
          <w:rtl w:val="1"/>
        </w:rPr>
        <w:t xml:space="preserve">שקלים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לאדם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- 3.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ממיטב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היקב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1,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2,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 </w:t>
      </w:r>
      <w:r w:rsidDel="00000000" w:rsidR="00000000" w:rsidRPr="00000000">
        <w:rPr>
          <w:sz w:val="24"/>
          <w:szCs w:val="24"/>
          <w:rtl w:val="1"/>
        </w:rPr>
        <w:t xml:space="preserve">מכרמים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כרם</w:t>
      </w:r>
      <w:r w:rsidDel="00000000" w:rsidR="00000000" w:rsidRPr="00000000">
        <w:rPr>
          <w:sz w:val="24"/>
          <w:szCs w:val="24"/>
          <w:rtl w:val="1"/>
        </w:rPr>
        <w:t xml:space="preserve">1, </w:t>
      </w:r>
      <w:r w:rsidDel="00000000" w:rsidR="00000000" w:rsidRPr="00000000">
        <w:rPr>
          <w:sz w:val="24"/>
          <w:szCs w:val="24"/>
          <w:rtl w:val="1"/>
        </w:rPr>
        <w:t xml:space="preserve">כרם</w:t>
      </w:r>
      <w:r w:rsidDel="00000000" w:rsidR="00000000" w:rsidRPr="00000000">
        <w:rPr>
          <w:sz w:val="24"/>
          <w:szCs w:val="24"/>
          <w:rtl w:val="1"/>
        </w:rPr>
        <w:t xml:space="preserve">2,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מרכיבים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אחוז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שייך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לסדרות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סדרה</w:t>
      </w:r>
      <w:r w:rsidDel="00000000" w:rsidR="00000000" w:rsidRPr="00000000">
        <w:rPr>
          <w:sz w:val="24"/>
          <w:szCs w:val="24"/>
          <w:rtl w:val="1"/>
        </w:rPr>
        <w:t xml:space="preserve">1, </w:t>
      </w:r>
      <w:r w:rsidDel="00000000" w:rsidR="00000000" w:rsidRPr="00000000">
        <w:rPr>
          <w:sz w:val="24"/>
          <w:szCs w:val="24"/>
          <w:rtl w:val="1"/>
        </w:rPr>
        <w:t xml:space="preserve">סדרה</w:t>
      </w:r>
      <w:r w:rsidDel="00000000" w:rsidR="00000000" w:rsidRPr="00000000">
        <w:rPr>
          <w:sz w:val="24"/>
          <w:szCs w:val="24"/>
          <w:rtl w:val="1"/>
        </w:rPr>
        <w:t xml:space="preserve">2,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'),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הבציר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ומחיר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המבקרים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שעשו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ומעקב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יבוצעו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ממוחשב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נתעלם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המפרט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הזמנת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והכנת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ביקור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VIP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BPMN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spacing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המבקרים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spacing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נציגי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ייצרו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ויסבירו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ויוודאו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כוונתם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והפונים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וסיסמא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לבטל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spacing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ההזמנה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ימלאו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האהובים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הרגלי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הביקור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לטעימה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במלאי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חליפי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והיינן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למבקרים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המורחבת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לטעימות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ובמקרים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יספק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נימוק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ידאג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היין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F">
      <w:pPr>
        <w:bidi w:val="1"/>
        <w:spacing w:before="12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שהסיור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שאמורים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בשולחן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הטעימות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נמצאים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(12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התבוננות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שהוצגו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התרשמתם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שזמן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לצוות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חצי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שיקולים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שיגרמו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במתודולוגיית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מפל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מידי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בסה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סטנדרטיות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הלקוח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סגור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ההבדל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iterative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incremental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?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בתשובתכם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יכלול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סבב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במודל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incremental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הסבב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יכלול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מסויימת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מההתחלה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הסוף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ניהול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היינות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היקב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במודל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iterative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הסבב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יכלול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קצת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החלקים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יכלול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מערך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המחלקות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CRUD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ספירלה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לדעתם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13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שמתייחסת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לגורם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הסיכון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הכי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תתקבל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בהנחה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סיכון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(9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סעיפים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מהמניפסט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Agile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עיקרון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שבחרתם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הסבירו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העקרון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הבסיסי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שעומד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מאחוריהם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וכיצד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במתודולוגיית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Scrum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429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ניתנו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שהכילו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העקרון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הנכון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בליווי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האלמנט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SCRUM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שתומכים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הורדו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יעד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האלמנט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תיאר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1138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429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(9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שהוחלט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נבחנו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מוצרים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דומים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שדורשים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customization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לפניכם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טבלת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ועלויות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78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920"/>
        <w:gridCol w:w="1300"/>
        <w:gridCol w:w="1300"/>
        <w:gridCol w:w="1300"/>
        <w:tblGridChange w:id="0">
          <w:tblGrid>
            <w:gridCol w:w="3920"/>
            <w:gridCol w:w="1300"/>
            <w:gridCol w:w="1300"/>
            <w:gridCol w:w="130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תועלת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0.9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0.7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0.4</w:t>
            </w:r>
          </w:p>
        </w:tc>
      </w:tr>
      <w:tr>
        <w:trPr>
          <w:cantSplit w:val="0"/>
          <w:trHeight w:val="615.937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מוצר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והתאמות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ישולם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ההטמעה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800,000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700,000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600,000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ההטמעה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שנה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שנה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מיידי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bidi w:val="1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שנתית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מיום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חתימה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4"/>
                <w:szCs w:val="24"/>
                <w:rtl w:val="1"/>
              </w:rPr>
              <w:t xml:space="preserve">החוזה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80,000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80,000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80,000</w:t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הריבית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השנתית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המוערכת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2%.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בשנה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מוטמעת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משלמים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תחזוקה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firstLine="72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המחירים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נקובים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במחיר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firstLine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נרמול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#3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שמופיעה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בדף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הנוסחאות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בשיקול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היקב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מעוניין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לאזן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שהמשקל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יהיה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50%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ולתועלת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באיזו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תמליצו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ליקב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ומדוע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?</w:t>
      </w:r>
    </w:p>
    <w:tbl>
      <w:tblPr>
        <w:tblStyle w:val="Table2"/>
        <w:bidiVisual w:val="1"/>
        <w:tblW w:w="6525.0" w:type="dxa"/>
        <w:jc w:val="left"/>
        <w:tblInd w:w="-115.0" w:type="dxa"/>
        <w:tblLayout w:type="fixed"/>
        <w:tblLook w:val="0400"/>
      </w:tblPr>
      <w:tblGrid>
        <w:gridCol w:w="270"/>
        <w:gridCol w:w="705"/>
        <w:gridCol w:w="105"/>
        <w:gridCol w:w="1170"/>
        <w:gridCol w:w="165"/>
        <w:gridCol w:w="1005"/>
        <w:gridCol w:w="105"/>
        <w:gridCol w:w="975"/>
        <w:gridCol w:w="105"/>
        <w:gridCol w:w="930"/>
        <w:gridCol w:w="105"/>
        <w:gridCol w:w="885"/>
        <w:tblGridChange w:id="0">
          <w:tblGrid>
            <w:gridCol w:w="270"/>
            <w:gridCol w:w="705"/>
            <w:gridCol w:w="105"/>
            <w:gridCol w:w="1170"/>
            <w:gridCol w:w="165"/>
            <w:gridCol w:w="1005"/>
            <w:gridCol w:w="105"/>
            <w:gridCol w:w="975"/>
            <w:gridCol w:w="105"/>
            <w:gridCol w:w="930"/>
            <w:gridCol w:w="105"/>
            <w:gridCol w:w="88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ג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היום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600000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784313.7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686274.5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78431.37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76893.5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76893.5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76893.5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75385.79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75385.79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75385.79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73907.63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73907.63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73907.63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בעוד</w:t>
            </w:r>
            <w:r w:rsidDel="00000000" w:rsidR="00000000" w:rsidRPr="00000000">
              <w:rPr>
                <w:color w:val="000000"/>
                <w:rtl w:val="1"/>
              </w:rPr>
              <w:t xml:space="preserve">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72458.46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72458.46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72458.46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סה</w:t>
            </w:r>
            <w:r w:rsidDel="00000000" w:rsidR="00000000" w:rsidRPr="00000000">
              <w:rPr>
                <w:color w:val="000000"/>
                <w:rtl w:val="1"/>
              </w:rPr>
              <w:t xml:space="preserve">"</w:t>
            </w:r>
            <w:r w:rsidDel="00000000" w:rsidR="00000000" w:rsidRPr="00000000">
              <w:rPr>
                <w:color w:val="000000"/>
                <w:rtl w:val="1"/>
              </w:rPr>
              <w:t xml:space="preserve">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1082959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984919.9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977076.8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שיטה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ג</w:t>
            </w:r>
            <w:r w:rsidDel="00000000" w:rsidR="00000000" w:rsidRPr="00000000">
              <w:rPr>
                <w:color w:val="000000"/>
                <w:rtl w:val="1"/>
              </w:rPr>
              <w:t xml:space="preserve">' - 2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משקל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הצעה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ב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ג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מהוונת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1161390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1063351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1057077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תועלת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0.7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bidi w:val="1"/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1"/>
              </w:rPr>
              <w:t xml:space="preserve">עלות</w:t>
            </w:r>
            <w:r w:rsidDel="00000000" w:rsidR="00000000" w:rsidRPr="00000000">
              <w:rPr>
                <w:color w:val="000000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rtl w:val="1"/>
              </w:rPr>
              <w:t xml:space="preserve">מנורמלת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0.869925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0.9</w:t>
            </w:r>
          </w:p>
        </w:tc>
      </w:tr>
    </w:tbl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575208" cy="2767263"/>
            <wp:docPr id="12309" name=""/>
            <a:graphic>
              <a:graphicData uri="http://schemas.openxmlformats.org/drawingml/2006/chart">
                <c:chart r:id="rId8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before="120"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ספציפית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ספציפית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1"/>
        </w:rPr>
        <w:t xml:space="preserve">ספציפית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שבשאלות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5-7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1"/>
        </w:rPr>
        <w:t xml:space="preserve">שנלמדו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(15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(20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1).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enumerators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קרדינליות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יורדו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המסודר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F1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והגדרות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שיופיעו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SD</w:t>
      </w:r>
    </w:p>
    <w:p w:rsidR="00000000" w:rsidDel="00000000" w:rsidP="00000000" w:rsidRDefault="00000000" w:rsidRPr="00000000" w14:paraId="000000F2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943600" cy="5261610"/>
            <wp:effectExtent b="0" l="0" r="0" t="0"/>
            <wp:docPr id="123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before="120" w:line="360" w:lineRule="auto"/>
        <w:ind w:left="720" w:hanging="36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sequence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הזמנת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טעימות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276" w:lineRule="auto"/>
        <w:ind w:left="720" w:firstLine="0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F7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F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23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123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F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F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152400</wp:posOffset>
                </wp:positionV>
                <wp:extent cx="283845" cy="305435"/>
                <wp:effectExtent b="0" l="0" r="0" t="0"/>
                <wp:wrapNone/>
                <wp:docPr id="1231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152400</wp:posOffset>
                </wp:positionV>
                <wp:extent cx="283845" cy="305435"/>
                <wp:effectExtent b="0" l="0" r="0" t="0"/>
                <wp:wrapNone/>
                <wp:docPr id="123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84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10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23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b="0" l="0" r="0" t="0"/>
            <wp:wrapSquare wrapText="bothSides" distB="0" distT="0" distL="114300" distR="114300"/>
            <wp:docPr id="123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4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10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10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10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Square wrapText="bothSides" distB="0" distT="0" distL="0" distR="0"/>
            <wp:docPr id="123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Square wrapText="bothSides" distB="0" distT="0" distL="0" distR="0"/>
            <wp:docPr id="123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10F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190500</wp:posOffset>
                </wp:positionV>
                <wp:extent cx="1076325" cy="465455"/>
                <wp:effectExtent b="0" l="0" r="0" t="0"/>
                <wp:wrapNone/>
                <wp:docPr id="1231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190500</wp:posOffset>
                </wp:positionV>
                <wp:extent cx="1076325" cy="465455"/>
                <wp:effectExtent b="0" l="0" r="0" t="0"/>
                <wp:wrapNone/>
                <wp:docPr id="123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465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1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112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63500</wp:posOffset>
                </wp:positionV>
                <wp:extent cx="1170305" cy="34925"/>
                <wp:effectExtent b="0" l="0" r="0" t="0"/>
                <wp:wrapNone/>
                <wp:docPr id="123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63500</wp:posOffset>
                </wp:positionV>
                <wp:extent cx="1170305" cy="34925"/>
                <wp:effectExtent b="0" l="0" r="0" t="0"/>
                <wp:wrapNone/>
                <wp:docPr id="123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30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38100</wp:posOffset>
                </wp:positionV>
                <wp:extent cx="274955" cy="257810"/>
                <wp:effectExtent b="0" l="0" r="0" t="0"/>
                <wp:wrapNone/>
                <wp:docPr id="1231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38100</wp:posOffset>
                </wp:positionV>
                <wp:extent cx="274955" cy="257810"/>
                <wp:effectExtent b="0" l="0" r="0" t="0"/>
                <wp:wrapNone/>
                <wp:docPr id="123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955" cy="257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11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1232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119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בחירת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חלופות</w:t>
      </w:r>
    </w:p>
    <w:p w:rsidR="00000000" w:rsidDel="00000000" w:rsidP="00000000" w:rsidRDefault="00000000" w:rsidRPr="00000000" w14:paraId="0000011B">
      <w:pPr>
        <w:bidi w:val="1"/>
        <w:spacing w:after="0" w:lineRule="auto"/>
        <w:ind w:left="-46" w:hanging="425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29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NPV – Net Present Value : </w:t>
      </w:r>
      <m:oMath>
        <m:r>
          <w:rPr>
            <w:rFonts w:ascii="Cambria Math" w:cs="Cambria Math" w:eastAsia="Cambria Math" w:hAnsi="Cambria Math"/>
          </w:rPr>
          <m:t xml:space="preserve"> + (סך ההשקעה הראשוני)-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  <m:sup/>
        </m:nary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n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</w:rPr>
                  <m:t xml:space="preserve">(1+rate)</m:t>
                </m:r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i</m:t>
                </m:r>
              </m:sup>
            </m:sSup>
          </m:den>
        </m:f>
        <m:r>
          <w:rPr>
            <w:rFonts w:ascii="Cambria Math" w:cs="Cambria Math" w:eastAsia="Cambria Math" w:hAnsi="Cambria Math"/>
          </w:rPr>
          <m:t xml:space="preserve"> 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זהו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שיעור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התשואה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הפנימי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11D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 i- הרווח הנטו בכל שנה   n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06"/>
        </w:tabs>
        <w:bidi w:val="1"/>
        <w:spacing w:line="276" w:lineRule="auto"/>
        <w:ind w:left="-46" w:firstLine="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שיטות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נרמול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עלויות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b="0" l="0" r="0" t="0"/>
            <wp:wrapSquare wrapText="bothSides" distB="0" distT="0" distL="0" distR="0"/>
            <wp:docPr descr="Capture.PNG" id="12319" name="image9.png"/>
            <a:graphic>
              <a:graphicData uri="http://schemas.openxmlformats.org/drawingml/2006/picture">
                <pic:pic>
                  <pic:nvPicPr>
                    <pic:cNvPr descr="Capture.PNG" id="0" name="image9.png"/>
                    <pic:cNvPicPr preferRelativeResize="0"/>
                  </pic:nvPicPr>
                  <pic:blipFill>
                    <a:blip r:embed="rId21"/>
                    <a:srcRect b="56755" l="38212" r="21187" t="26354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121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-321943</wp:posOffset>
            </wp:positionV>
            <wp:extent cx="2595245" cy="669925"/>
            <wp:effectExtent b="0" l="0" r="0" t="0"/>
            <wp:wrapSquare wrapText="bothSides" distB="0" distT="0" distL="0" distR="0"/>
            <wp:docPr descr="Capture.PNG" id="12317" name="image9.png"/>
            <a:graphic>
              <a:graphicData uri="http://schemas.openxmlformats.org/drawingml/2006/picture">
                <pic:pic>
                  <pic:nvPicPr>
                    <pic:cNvPr descr="Capture.PNG" id="0" name="image9.png"/>
                    <pic:cNvPicPr preferRelativeResize="0"/>
                  </pic:nvPicPr>
                  <pic:blipFill>
                    <a:blip r:embed="rId21"/>
                    <a:srcRect b="38176" l="38212" r="10924" t="43245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4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b="0" l="0" r="0" t="0"/>
            <wp:wrapSquare wrapText="bothSides" distB="0" distT="0" distL="0" distR="0"/>
            <wp:docPr descr="Capture.PNG" id="12325" name="image9.png"/>
            <a:graphic>
              <a:graphicData uri="http://schemas.openxmlformats.org/drawingml/2006/picture">
                <pic:pic>
                  <pic:nvPicPr>
                    <pic:cNvPr descr="Capture.PNG" id="0" name="image9.png"/>
                    <pic:cNvPicPr preferRelativeResize="0"/>
                  </pic:nvPicPr>
                  <pic:blipFill>
                    <a:blip r:embed="rId21"/>
                    <a:srcRect b="4398" l="19106" r="18800" t="6857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126">
      <w:pPr>
        <w:tabs>
          <w:tab w:val="left" w:leader="none" w:pos="1406"/>
        </w:tabs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1440" w:top="23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1"/>
      </w:rPr>
      <w:t xml:space="preserve">עמוד</w:t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color w:val="000000"/>
        <w:rtl w:val="1"/>
      </w:rPr>
      <w:t xml:space="preserve"> </w:t>
    </w:r>
    <w:r w:rsidDel="00000000" w:rsidR="00000000" w:rsidRPr="00000000">
      <w:rPr>
        <w:color w:val="000000"/>
        <w:rtl w:val="1"/>
      </w:rPr>
      <w:t xml:space="preserve">מתוך</w:t>
    </w:r>
    <w:r w:rsidDel="00000000" w:rsidR="00000000" w:rsidRPr="00000000">
      <w:rPr>
        <w:color w:val="000000"/>
        <w:rtl w:val="1"/>
      </w:rPr>
      <w:t xml:space="preserve"> 8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-111758</wp:posOffset>
          </wp:positionV>
          <wp:extent cx="2514600" cy="650875"/>
          <wp:effectExtent b="0" l="0" r="0" t="0"/>
          <wp:wrapNone/>
          <wp:docPr id="1232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101600</wp:posOffset>
              </wp:positionV>
              <wp:extent cx="25400" cy="355600"/>
              <wp:effectExtent b="0" l="0" r="0" t="0"/>
              <wp:wrapNone/>
              <wp:docPr id="123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3009899</wp:posOffset>
              </wp:positionH>
              <wp:positionV relativeFrom="paragraph">
                <wp:posOffset>101600</wp:posOffset>
              </wp:positionV>
              <wp:extent cx="25400" cy="355600"/>
              <wp:effectExtent b="0" l="0" r="0" t="0"/>
              <wp:wrapNone/>
              <wp:docPr id="12311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355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1392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smallCaps w:val="1"/>
      </w:rPr>
      <w:tblPr/>
      <w:tcPr>
        <w:tcBorders>
          <w:bottom w:color="7f7f7f" w:space="0" w:sz="4" w:val="single"/>
        </w:tcBorders>
      </w:tcPr>
    </w:tblStylePr>
    <w:tblStylePr w:type="lastRow">
      <w:rPr>
        <w:b w:val="1"/>
        <w:small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smallCaps w:val="1"/>
      </w:rPr>
      <w:tblPr/>
      <w:tcPr>
        <w:tcBorders>
          <w:right w:color="7f7f7f" w:space="0" w:sz="4" w:val="single"/>
        </w:tcBorders>
      </w:tcPr>
    </w:tblStylePr>
    <w:tblStylePr w:type="lastCol">
      <w:rPr>
        <w:b w:val="1"/>
        <w:small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11" Type="http://schemas.openxmlformats.org/officeDocument/2006/relationships/image" Target="media/image6.png"/><Relationship Id="rId22" Type="http://schemas.openxmlformats.org/officeDocument/2006/relationships/header" Target="header1.xml"/><Relationship Id="rId10" Type="http://schemas.openxmlformats.org/officeDocument/2006/relationships/image" Target="media/image8.png"/><Relationship Id="rId21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5.png"/><Relationship Id="rId7" Type="http://schemas.openxmlformats.org/officeDocument/2006/relationships/image" Target="media/image11.png"/><Relationship Id="rId8" Type="http://schemas.openxmlformats.org/officeDocument/2006/relationships/chart" Target="charts/chart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2.png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file:///C:\Users\david\Google%20Drive\Software%20Analysis%20and%20Design\&#1502;&#1489;&#1495;&#1504;&#1497;&#1501;\&#1502;&#1489;&#1495;&#1504;&#1497;&#1501;%20&#1502;&#1505;&#1502;&#1505;&#1496;&#1512;&#1497;&#1501;%20&#1511;&#1493;&#1491;&#1502;&#1497;&#1501;\2021\&#1505;&#1502;&#1505;&#1496;&#1512;%20&#1489;\&#1511;&#1493;&#1489;&#1509;%20&#1504;&#1512;&#1502;&#1493;&#1500;%20&#1506;&#1500;&#1493;&#1497;&#1493;&#1514;%20-%20&#1502;&#1493;&#1506;&#1491;%20&#1488;%20-%20&#1514;&#1506;&#1493;&#150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/>
              <a:t>גרף החלטה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Sheet1!$F$30</c:f>
              <c:strCache>
                <c:ptCount val="1"/>
                <c:pt idx="0">
                  <c:v>א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Sheet1!$D$32:$D$33</c:f>
              <c:numCache>
                <c:formatCode>General</c:formatCode>
                <c:ptCount val="2"/>
              </c:numCache>
              <c:extLst/>
            </c:numRef>
          </c:cat>
          <c:val>
            <c:numRef>
              <c:f>Sheet1!$F$32:$F$33</c:f>
              <c:numCache>
                <c:formatCode>General</c:formatCode>
                <c:ptCount val="2"/>
                <c:pt idx="0">
                  <c:v>0.9</c:v>
                </c:pt>
                <c:pt idx="1">
                  <c:v>0.4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0-92CA-4F93-80B3-9F0A7615AC45}"/>
            </c:ext>
          </c:extLst>
        </c:ser>
        <c:ser>
          <c:idx val="3"/>
          <c:order val="3"/>
          <c:tx>
            <c:strRef>
              <c:f>Sheet1!$I$30</c:f>
              <c:strCache>
                <c:ptCount val="1"/>
                <c:pt idx="0">
                  <c:v>ד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Sheet1!$D$32:$D$33</c:f>
              <c:numCache>
                <c:formatCode>General</c:formatCode>
                <c:ptCount val="2"/>
              </c:numCache>
              <c:extLst/>
            </c:numRef>
          </c:cat>
          <c:val>
            <c:numRef>
              <c:f>Sheet1!$I$32:$I$33</c:f>
              <c:numCache>
                <c:formatCode>General</c:formatCode>
                <c:ptCount val="2"/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1-92CA-4F93-80B3-9F0A7615AC45}"/>
            </c:ext>
          </c:extLst>
        </c:ser>
        <c:ser>
          <c:idx val="4"/>
          <c:order val="4"/>
          <c:tx>
            <c:strRef>
              <c:f>Sheet1!$J$30</c:f>
              <c:strCache>
                <c:ptCount val="1"/>
                <c:pt idx="0">
                  <c:v>ה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Sheet1!$D$32:$D$33</c:f>
              <c:numCache>
                <c:formatCode>General</c:formatCode>
                <c:ptCount val="2"/>
              </c:numCache>
              <c:extLst/>
            </c:numRef>
          </c:cat>
          <c:val>
            <c:numRef>
              <c:f>Sheet1!$J$32:$J$33</c:f>
              <c:numCache>
                <c:formatCode>General</c:formatCode>
                <c:ptCount val="2"/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2-92CA-4F93-80B3-9F0A7615AC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upDownBars>
          <c:gapWidth val="150"/>
          <c:upBars>
            <c:spPr>
              <a:solidFill>
                <a:schemeClr val="lt1"/>
              </a:solidFill>
              <a:ln w="9525">
                <a:solidFill>
                  <a:schemeClr val="tx1">
                    <a:lumMod val="15000"/>
                    <a:lumOff val="85000"/>
                  </a:schemeClr>
                </a:solidFill>
              </a:ln>
              <a:effectLst/>
            </c:spPr>
          </c:upBars>
          <c:downBars>
            <c:spPr>
              <a:solidFill>
                <a:schemeClr val="dk1">
                  <a:lumMod val="65000"/>
                  <a:lumOff val="35000"/>
                </a:schemeClr>
              </a:solidFill>
              <a:ln w="9525">
                <a:solidFill>
                  <a:schemeClr val="tx1">
                    <a:lumMod val="65000"/>
                    <a:lumOff val="35000"/>
                  </a:schemeClr>
                </a:solidFill>
              </a:ln>
              <a:effectLst/>
            </c:spPr>
          </c:downBars>
        </c:upDownBars>
        <c:marker val="1"/>
        <c:smooth val="0"/>
        <c:axId val="575973664"/>
        <c:axId val="575974976"/>
      </c:lineChart>
      <c:lineChart>
        <c:grouping val="standard"/>
        <c:varyColors val="0"/>
        <c:ser>
          <c:idx val="1"/>
          <c:order val="1"/>
          <c:tx>
            <c:strRef>
              <c:f>Sheet1!$G$30</c:f>
              <c:strCache>
                <c:ptCount val="1"/>
                <c:pt idx="0">
                  <c:v>ב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Lit>
              <c:ptCount val="2"/>
              <c:pt idx="0">
                <c:v>2</c:v>
              </c:pt>
              <c:pt idx="1">
                <c:v>3</c:v>
              </c:pt>
              <c:extLst>
                <c:ext xmlns:c15="http://schemas.microsoft.com/office/drawing/2012/chart" uri="{02D57815-91ED-43cb-92C2-25804820EDAC}">
                  <c15:autoCat val="1"/>
                </c:ext>
              </c:extLst>
            </c:strLit>
          </c:cat>
          <c:val>
            <c:numRef>
              <c:f>Sheet1!$G$32:$G$33</c:f>
              <c:numCache>
                <c:formatCode>General</c:formatCode>
                <c:ptCount val="2"/>
                <c:pt idx="0">
                  <c:v>0.7</c:v>
                </c:pt>
                <c:pt idx="1">
                  <c:v>0.86992481203007577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3-92CA-4F93-80B3-9F0A7615AC45}"/>
            </c:ext>
          </c:extLst>
        </c:ser>
        <c:ser>
          <c:idx val="2"/>
          <c:order val="2"/>
          <c:tx>
            <c:strRef>
              <c:f>Sheet1!$H$30</c:f>
              <c:strCache>
                <c:ptCount val="1"/>
                <c:pt idx="0">
                  <c:v>ג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Lit>
              <c:ptCount val="2"/>
              <c:pt idx="0">
                <c:v>2</c:v>
              </c:pt>
              <c:pt idx="1">
                <c:v>3</c:v>
              </c:pt>
              <c:extLst>
                <c:ext xmlns:c15="http://schemas.microsoft.com/office/drawing/2012/chart" uri="{02D57815-91ED-43cb-92C2-25804820EDAC}">
                  <c15:autoCat val="1"/>
                </c:ext>
              </c:extLst>
            </c:strLit>
          </c:cat>
          <c:val>
            <c:numRef>
              <c:f>Sheet1!$H$32:$H$33</c:f>
              <c:numCache>
                <c:formatCode>General</c:formatCode>
                <c:ptCount val="2"/>
                <c:pt idx="0">
                  <c:v>0.4</c:v>
                </c:pt>
                <c:pt idx="1">
                  <c:v>0.9</c:v>
                </c:pt>
              </c:numCache>
              <c:extLst/>
            </c:numRef>
          </c:val>
          <c:smooth val="0"/>
          <c:extLst>
            <c:ext xmlns:c16="http://schemas.microsoft.com/office/drawing/2014/chart" uri="{C3380CC4-5D6E-409C-BE32-E72D297353CC}">
              <c16:uniqueId val="{00000004-92CA-4F93-80B3-9F0A7615AC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78624280"/>
        <c:axId val="658603760"/>
      </c:lineChart>
      <c:catAx>
        <c:axId val="575973664"/>
        <c:scaling>
          <c:orientation val="minMax"/>
        </c:scaling>
        <c:delete val="1"/>
        <c:axPos val="b"/>
        <c:numFmt formatCode="General" sourceLinked="0"/>
        <c:majorTickMark val="out"/>
        <c:minorTickMark val="none"/>
        <c:tickLblPos val="nextTo"/>
        <c:crossAx val="575974976"/>
        <c:crosses val="autoZero"/>
        <c:auto val="1"/>
        <c:lblAlgn val="ctr"/>
        <c:lblOffset val="100"/>
        <c:noMultiLvlLbl val="0"/>
      </c:catAx>
      <c:valAx>
        <c:axId val="575974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e-IL"/>
                  <a:t>עלות</a:t>
                </a:r>
                <a:r>
                  <a:rPr lang="he-IL" baseline="0"/>
                  <a:t> מנורמלת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5973664"/>
        <c:crosses val="autoZero"/>
        <c:crossBetween val="between"/>
      </c:valAx>
      <c:valAx>
        <c:axId val="658603760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he-IL"/>
                  <a:t>תועלת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8624280"/>
        <c:crosses val="max"/>
        <c:crossBetween val="between"/>
      </c:valAx>
      <c:catAx>
        <c:axId val="478624280"/>
        <c:scaling>
          <c:orientation val="minMax"/>
        </c:scaling>
        <c:delete val="1"/>
        <c:axPos val="b"/>
        <c:numFmt formatCode="General" sourceLinked="0"/>
        <c:majorTickMark val="out"/>
        <c:minorTickMark val="none"/>
        <c:tickLblPos val="nextTo"/>
        <c:crossAx val="65860376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JireB4SlU2ceP3XHZPewctceYw==">CgMxLjA4AHIhMXBvQURKcXdhemhNMEt0aTM2b3d3amtWRGZ1ZGRkRnlp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2021-06-19T10:44:00Z</dcterms:created>
  <dc:creator>David Codish</dc:creator>
</cp:coreProperties>
</file>