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drawingml.chart+xml" PartName="/word/charts/chart1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-1041399</wp:posOffset>
                </wp:positionV>
                <wp:extent cx="2867660" cy="2041071"/>
                <wp:effectExtent b="0" l="0" r="0" t="0"/>
                <wp:wrapNone/>
                <wp:docPr id="1230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931220" y="2778515"/>
                          <a:ext cx="2829560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49411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תאריך הבחינה: 19.7.2021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המרצה: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ד"ר דוד קודיש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ניתוח ועיצוב מערכות מידע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364-1-1411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2021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סמסטר: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ב'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מועד: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ב'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משך הבחינה:	3 שעות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0000114440918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חומר עזר: 	מחשבון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-1041399</wp:posOffset>
                </wp:positionV>
                <wp:extent cx="2867660" cy="2041071"/>
                <wp:effectExtent b="0" l="0" r="0" t="0"/>
                <wp:wrapNone/>
                <wp:docPr id="1230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7660" cy="20410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כלליות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המבחן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המתבססים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מהשאלות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קשורות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before="120" w:line="360" w:lineRule="auto"/>
        <w:ind w:left="360" w:right="4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המעשה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before="120" w:line="360" w:lineRule="auto"/>
        <w:ind w:left="360" w:right="4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רופאת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שעובדת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הבריאות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הרפואיים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מרפאות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הרפואי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מטופלי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ציבורי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ממרפאות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למרפאה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spacing w:before="120" w:line="360" w:lineRule="auto"/>
        <w:ind w:left="360" w:right="4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תז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טלפון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סיסמא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במאגר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before="120" w:line="360" w:lineRule="auto"/>
        <w:ind w:left="360" w:right="4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מטופלים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לתרופות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תרופות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להן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אלרגי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המטופל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להישמר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מרפאות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יחויבו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הרפואית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המרפאה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הרופאה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שטיפלה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ותקציר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מילולי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שבוצע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והשיניים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יישמר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הרפואי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המטופל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32 </w:t>
      </w:r>
      <w:r w:rsidDel="00000000" w:rsidR="00000000" w:rsidRPr="00000000">
        <w:rPr>
          <w:sz w:val="24"/>
          <w:szCs w:val="24"/>
          <w:rtl w:val="1"/>
        </w:rPr>
        <w:t xml:space="preserve">שיניים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20.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בנפרד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ושן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סטנדרטי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מתייחסים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לשן</w:t>
      </w:r>
      <w:r w:rsidDel="00000000" w:rsidR="00000000" w:rsidRPr="00000000">
        <w:rPr>
          <w:sz w:val="24"/>
          <w:szCs w:val="24"/>
          <w:rtl w:val="1"/>
        </w:rPr>
        <w:t xml:space="preserve"> 14,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רופאי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יודעים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מדובר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before="120" w:line="360" w:lineRule="auto"/>
        <w:ind w:left="360" w:right="4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צילומים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הרפואי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צילום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צילום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פנורמי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מהמסמכים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למפגש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צילום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המטופל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צילום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פנורמי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צילום</w:t>
      </w:r>
      <w:r w:rsidDel="00000000" w:rsidR="00000000" w:rsidRPr="00000000">
        <w:rPr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0C">
      <w:pPr>
        <w:bidi w:val="1"/>
        <w:spacing w:before="120" w:line="360" w:lineRule="auto"/>
        <w:ind w:left="360" w:right="4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שהמדינה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סטטיסטי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נפגעות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סטטיסטיקות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spacing w:before="120" w:line="360" w:lineRule="auto"/>
        <w:ind w:left="360" w:right="4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רופאי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ייאסף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שרופאי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מטפלים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before="120" w:line="360" w:lineRule="auto"/>
        <w:ind w:left="360" w:right="4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spacing w:before="120" w:line="360" w:lineRule="auto"/>
        <w:ind w:left="720" w:right="4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(15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') </w:t>
      </w:r>
      <w:r w:rsidDel="00000000" w:rsidR="00000000" w:rsidRPr="00000000">
        <w:rPr>
          <w:sz w:val="24"/>
          <w:szCs w:val="24"/>
          <w:rtl w:val="1"/>
        </w:rPr>
        <w:t xml:space="preserve">לפניכם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רופאת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השיניים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תארו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באמצעות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BPMN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למרפאה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רופאת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השיניים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יצטרך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שינפיקו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הפתק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ימתין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ההמתנה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ראשית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רופאת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ותחל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בבדיקה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השגרתית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ניקוי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יסודי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לניקוי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האסיסטנט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הרופאה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לצילום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תמשיך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שגרתי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הרנטגן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ולאחריו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ימתין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הרופאה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הצילום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תזין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הרופאה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ותשחרר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לדרכו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האסיסטנט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המזכירות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שבוצע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VIP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הביטוח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התשלום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פלטינום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באשראי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50% </w:t>
      </w:r>
      <w:r w:rsidDel="00000000" w:rsidR="00000000" w:rsidRPr="00000000">
        <w:rPr>
          <w:sz w:val="24"/>
          <w:szCs w:val="24"/>
          <w:rtl w:val="1"/>
        </w:rPr>
        <w:t xml:space="preserve">הנחה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באשראי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89" w:right="0" w:hanging="35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נסחו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שהמערכת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8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הניסוח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מבעיה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עסקית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מנוסחת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לדוג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'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במעבר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מרפאות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היעדר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שיתופיות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בהסטורית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הגורר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בתחרותיות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וכתוצאה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במחיר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טיפולי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בשיניים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העולה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XXX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שקלים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8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שמידול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בעזרת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מסורבל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הבעיה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שמידלתם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בסעיף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שיקול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מספיק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שיגרמו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להעדיף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מידול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בעזרת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מידול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בעזרת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זרימה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89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מתייחס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עושים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89" w:hanging="359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ארצי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הוחלט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שהפיתוח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יבוצע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חברה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פונים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RFI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לחברות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פריטי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תכללו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בבקשת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RFI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89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שכלול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RFI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התקבל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(6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הבדלים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agile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לפיתוח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טיפוס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ציינו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מסמכים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תוצרים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הנמצאים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במתודולוגיית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ייל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לתוצרים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בשמם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לתאר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משהו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כללי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נבחנו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חברות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לפניכם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טבלת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תועלות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ועלויות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78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920"/>
        <w:gridCol w:w="1300"/>
        <w:gridCol w:w="1300"/>
        <w:gridCol w:w="1300"/>
        <w:tblGridChange w:id="0">
          <w:tblGrid>
            <w:gridCol w:w="3920"/>
            <w:gridCol w:w="1300"/>
            <w:gridCol w:w="1300"/>
            <w:gridCol w:w="1300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תועלת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0.6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0.8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משך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פרויקט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מוערך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שנה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שנתיים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שנתיים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ראשונית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חתימת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החוזה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1,000,000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700,000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400,000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כעבור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שנה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200,000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400,000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ההטמעה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200,000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200,000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1,000,000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תחזוקה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שנתית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תשולם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בתחילת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מיום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חתימה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החוזה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100,000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150,000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200,000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אחוז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הריבית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השנתית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המוערכת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4%.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המחירים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במחיר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firstLine="72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(6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גרף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- 5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נרמול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#3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בדף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הנוסחאות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והמליצו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בהנחה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שמעוניינים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במשקל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60%. </w:t>
      </w:r>
    </w:p>
    <w:p w:rsidR="00000000" w:rsidDel="00000000" w:rsidP="00000000" w:rsidRDefault="00000000" w:rsidRPr="00000000" w14:paraId="00000048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4251.0" w:type="dxa"/>
        <w:jc w:val="left"/>
        <w:tblInd w:w="-115.0" w:type="dxa"/>
        <w:tblLayout w:type="fixed"/>
        <w:tblLook w:val="0400"/>
      </w:tblPr>
      <w:tblGrid>
        <w:gridCol w:w="1260"/>
        <w:gridCol w:w="997"/>
        <w:gridCol w:w="997"/>
        <w:gridCol w:w="997"/>
        <w:tblGridChange w:id="0">
          <w:tblGrid>
            <w:gridCol w:w="1260"/>
            <w:gridCol w:w="997"/>
            <w:gridCol w:w="997"/>
            <w:gridCol w:w="99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הצעה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ג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מהוונת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1541336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1462078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2222317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תועלת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מנורמלת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0.76872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תוחלת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העלות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0.76872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firstLine="0"/>
        <w:rPr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371975" cy="2714625"/>
            <wp:docPr id="12305" name=""/>
            <a:graphic>
              <a:graphicData uri="http://schemas.openxmlformats.org/drawingml/2006/chart">
                <c:chart r:id="rId8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6987.0" w:type="dxa"/>
        <w:jc w:val="left"/>
        <w:tblInd w:w="-115.0" w:type="dxa"/>
        <w:tblLayout w:type="fixed"/>
        <w:tblLook w:val="0400"/>
      </w:tblPr>
      <w:tblGrid>
        <w:gridCol w:w="920"/>
        <w:gridCol w:w="1400"/>
        <w:gridCol w:w="1387"/>
        <w:gridCol w:w="1440"/>
        <w:gridCol w:w="920"/>
        <w:gridCol w:w="920"/>
        <w:tblGridChange w:id="0">
          <w:tblGrid>
            <w:gridCol w:w="920"/>
            <w:gridCol w:w="1400"/>
            <w:gridCol w:w="1387"/>
            <w:gridCol w:w="1440"/>
            <w:gridCol w:w="920"/>
            <w:gridCol w:w="9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היום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היום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192307.6923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192307.6923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384615.3846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92455.6213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184911.2426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924556.213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88899.63587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133349.4538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177799.2717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85480.4191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128220.6287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170960.8382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82192.71068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123289.066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164385.4214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1541336.079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1462078.083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2222317.129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סה</w:t>
            </w:r>
            <w:r w:rsidDel="00000000" w:rsidR="00000000" w:rsidRPr="00000000">
              <w:rPr>
                <w:color w:val="000000"/>
                <w:rtl w:val="1"/>
              </w:rPr>
              <w:t xml:space="preserve">"</w:t>
            </w:r>
            <w:r w:rsidDel="00000000" w:rsidR="00000000" w:rsidRPr="00000000">
              <w:rPr>
                <w:color w:val="000000"/>
                <w:rtl w:val="1"/>
              </w:rPr>
              <w:t xml:space="preserve">כ</w:t>
            </w:r>
          </w:p>
        </w:tc>
      </w:tr>
    </w:tbl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צליל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טוענת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שהסיכון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בהצעה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מעדיפה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האופציה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הטבלה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לוקחת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בחשבון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הסיכון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פרויקט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עושה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בחישוב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התועלות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בחשבון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הסיכונים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ההמלצה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מחשבים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העלויות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15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הסבירו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תשובתכם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שהתייחסה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שהעלויות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הקבועות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גבוהות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בהצעה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בהחלט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שההמלצה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תשתנה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התקבלה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התיאור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stories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התיאור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דריש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פונקציונלית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התיאור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שבשאלות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6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הניקוד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יינתן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כתיבה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ביותר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הקפידו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1"/>
        </w:rPr>
        <w:t xml:space="preserve">שנלמדו</w:t>
      </w:r>
    </w:p>
    <w:p w:rsidR="00000000" w:rsidDel="00000000" w:rsidP="00000000" w:rsidRDefault="00000000" w:rsidRPr="00000000" w14:paraId="000000C2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(15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המתואר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include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הבעיות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היתה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במאגר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ארצי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מרפאת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שיניים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התייחס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הורדו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4605138" cy="2653367"/>
            <wp:effectExtent b="0" l="0" r="0" t="0"/>
            <wp:docPr id="1230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138" cy="2653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(20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מחלקה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1).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נכון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enumerators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קרדינליות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וקשרים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יעילים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יורדו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מומלץ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בטיוטה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ולהעביר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המסודר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לדף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C8">
      <w:pPr>
        <w:bidi w:val="1"/>
        <w:spacing w:after="0" w:before="12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שתוארו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private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שיופיעו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SD</w:t>
      </w:r>
    </w:p>
    <w:p w:rsidR="00000000" w:rsidDel="00000000" w:rsidP="00000000" w:rsidRDefault="00000000" w:rsidRPr="00000000" w14:paraId="000000C9">
      <w:pPr>
        <w:bidi w:val="1"/>
        <w:spacing w:after="0" w:before="12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2189480</wp:posOffset>
            </wp:positionV>
            <wp:extent cx="5001418" cy="2968054"/>
            <wp:effectExtent b="0" l="0" r="0" t="0"/>
            <wp:wrapSquare wrapText="bothSides" distB="0" distT="0" distL="0" distR="0"/>
            <wp:docPr id="123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418" cy="29680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bidi w:val="1"/>
        <w:spacing w:after="0" w:before="12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(10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sequence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הוספת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לתיק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מטופל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לאפשרויות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המסמך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23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1"/>
      </w:rPr>
      <w:t xml:space="preserve">עמוד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מתוך</w:t>
    </w:r>
    <w:r w:rsidDel="00000000" w:rsidR="00000000" w:rsidRPr="00000000">
      <w:rPr>
        <w:color w:val="000000"/>
        <w:rtl w:val="1"/>
      </w:rPr>
      <w:t xml:space="preserve"> 7</w:t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3200400</wp:posOffset>
          </wp:positionH>
          <wp:positionV relativeFrom="paragraph">
            <wp:posOffset>-111758</wp:posOffset>
          </wp:positionV>
          <wp:extent cx="2514600" cy="650875"/>
          <wp:effectExtent b="0" l="0" r="0" t="0"/>
          <wp:wrapNone/>
          <wp:docPr id="1230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650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3009899</wp:posOffset>
              </wp:positionH>
              <wp:positionV relativeFrom="paragraph">
                <wp:posOffset>101600</wp:posOffset>
              </wp:positionV>
              <wp:extent cx="25400" cy="355600"/>
              <wp:effectExtent b="0" l="0" r="0" t="0"/>
              <wp:wrapNone/>
              <wp:docPr id="1230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08550"/>
                        <a:ext cx="0" cy="3429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4923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3009899</wp:posOffset>
              </wp:positionH>
              <wp:positionV relativeFrom="paragraph">
                <wp:posOffset>101600</wp:posOffset>
              </wp:positionV>
              <wp:extent cx="25400" cy="355600"/>
              <wp:effectExtent b="0" l="0" r="0" t="0"/>
              <wp:wrapNone/>
              <wp:docPr id="1230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355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89" w:hanging="358.99999999999994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509" w:hanging="360"/>
      </w:pPr>
      <w:rPr/>
    </w:lvl>
    <w:lvl w:ilvl="2">
      <w:start w:val="1"/>
      <w:numFmt w:val="lowerRoman"/>
      <w:lvlText w:val="%3."/>
      <w:lvlJc w:val="right"/>
      <w:pPr>
        <w:ind w:left="2229" w:hanging="180"/>
      </w:pPr>
      <w:rPr/>
    </w:lvl>
    <w:lvl w:ilvl="3">
      <w:start w:val="1"/>
      <w:numFmt w:val="decimal"/>
      <w:lvlText w:val="%4."/>
      <w:lvlJc w:val="left"/>
      <w:pPr>
        <w:ind w:left="2949" w:hanging="360"/>
      </w:pPr>
      <w:rPr/>
    </w:lvl>
    <w:lvl w:ilvl="4">
      <w:start w:val="1"/>
      <w:numFmt w:val="lowerLetter"/>
      <w:lvlText w:val="%5."/>
      <w:lvlJc w:val="left"/>
      <w:pPr>
        <w:ind w:left="3669" w:hanging="360"/>
      </w:pPr>
      <w:rPr/>
    </w:lvl>
    <w:lvl w:ilvl="5">
      <w:start w:val="1"/>
      <w:numFmt w:val="lowerRoman"/>
      <w:lvlText w:val="%6."/>
      <w:lvlJc w:val="right"/>
      <w:pPr>
        <w:ind w:left="4389" w:hanging="180"/>
      </w:pPr>
      <w:rPr/>
    </w:lvl>
    <w:lvl w:ilvl="6">
      <w:start w:val="1"/>
      <w:numFmt w:val="decimal"/>
      <w:lvlText w:val="%7."/>
      <w:lvlJc w:val="left"/>
      <w:pPr>
        <w:ind w:left="5109" w:hanging="360"/>
      </w:pPr>
      <w:rPr/>
    </w:lvl>
    <w:lvl w:ilvl="7">
      <w:start w:val="1"/>
      <w:numFmt w:val="lowerLetter"/>
      <w:lvlText w:val="%8."/>
      <w:lvlJc w:val="left"/>
      <w:pPr>
        <w:ind w:left="5829" w:hanging="360"/>
      </w:pPr>
      <w:rPr/>
    </w:lvl>
    <w:lvl w:ilvl="8">
      <w:start w:val="1"/>
      <w:numFmt w:val="lowerRoman"/>
      <w:lvlText w:val="%9."/>
      <w:lvlJc w:val="right"/>
      <w:pPr>
        <w:ind w:left="654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 w:val="1"/>
    <w:rsid w:val="001D7141"/>
    <w:pPr>
      <w:bidi w:val="1"/>
      <w:spacing w:line="276" w:lineRule="auto"/>
      <w:ind w:left="720"/>
      <w:contextualSpacing w:val="1"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137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137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1373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137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1373"/>
    <w:rPr>
      <w:rFonts w:ascii="Segoe UI" w:cs="Segoe UI" w:hAnsi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smallCap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small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smallCaps w:val="1"/>
      </w:rPr>
      <w:tblPr/>
      <w:tcPr>
        <w:tcBorders>
          <w:right w:color="7f7f7f" w:space="0" w:sz="4" w:val="single"/>
        </w:tcBorders>
      </w:tcPr>
    </w:tblStylePr>
    <w:tblStylePr w:type="lastCol">
      <w:rPr>
        <w:b w:val="1"/>
        <w:small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chart" Target="charts/chart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charts/_rels/chart1.xml.rels><?xml version="1.0" encoding="UTF-8" standalone="yes"?><Relationships xmlns="http://schemas.openxmlformats.org/package/2006/relationships"><Relationship Id="rId1" Type="http://schemas.openxmlformats.org/officeDocument/2006/relationships/oleObject" Target="file:///C:\Users\david\Google%20Drive\Software%20Analysis%20and%20Design\&#1502;&#1489;&#1495;&#1504;&#1497;&#1501;\&#1502;&#1489;&#1495;&#1504;&#1497;&#1501;%20&#1502;&#1505;&#1502;&#1505;&#1496;&#1512;&#1497;&#1501;%20&#1511;&#1493;&#1491;&#1502;&#1497;&#1501;\2021\&#1505;&#1502;&#1505;&#1496;&#1512;%20&#1489;\&#1502;&#1493;&#1506;&#1491;%20&#1489;'%20-%20&#1514;&#1506;&#1493;&#1504;\&#1511;&#1493;&#1489;&#1509;%20&#1504;&#1512;&#1502;&#1493;&#1500;%20&#1506;&#1500;&#1493;&#1497;&#1493;&#1514;-%20&#1502;&#1493;&#1506;&#1491;%20&#1489;-%20&#1514;&#1506;&#1493;&#150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 lvl="0">
              <a:defRPr sz="1400" b="0" i="0">
                <a:solidFill>
                  <a:srgbClr val="757575"/>
                </a:solidFill>
                <a:latin typeface="+mn-lt"/>
              </a:defRPr>
            </a:pPr>
            <a:r>
              <a:rPr lang="he-IL" sz="1400" b="0" i="0">
                <a:solidFill>
                  <a:srgbClr val="757575"/>
                </a:solidFill>
                <a:latin typeface="+mn-lt"/>
              </a:rPr>
              <a:t>גרף החלטה</a:t>
            </a:r>
          </a:p>
        </c:rich>
      </c:tx>
      <c:overlay val="0"/>
    </c:title>
    <c:autoTitleDeleted val="0"/>
    <c:plotArea>
      <c:layout/>
      <c:lineChart>
        <c:grouping val="standard"/>
        <c:varyColors val="1"/>
        <c:ser>
          <c:idx val="0"/>
          <c:order val="0"/>
          <c:tx>
            <c:v>א</c:v>
          </c:tx>
          <c:spPr>
            <a:ln w="28575" cmpd="sng">
              <a:solidFill>
                <a:schemeClr val="accent1"/>
              </a:solidFill>
            </a:ln>
          </c:spPr>
          <c:marker>
            <c:symbol val="none"/>
          </c:marker>
          <c:cat>
            <c:numRef>
              <c:f>Sheet1!$D$32:$D$33</c:f>
              <c:numCache>
                <c:formatCode>General</c:formatCode>
                <c:ptCount val="2"/>
                <c:pt idx="0">
                  <c:v>0</c:v>
                </c:pt>
                <c:pt idx="1">
                  <c:v>1</c:v>
                </c:pt>
              </c:numCache>
            </c:numRef>
          </c:cat>
          <c:val>
            <c:numRef>
              <c:f>Sheet1!$F$32:$F$33</c:f>
              <c:numCache>
                <c:formatCode>General</c:formatCode>
                <c:ptCount val="2"/>
                <c:pt idx="0">
                  <c:v>0.6</c:v>
                </c:pt>
                <c:pt idx="1">
                  <c:v>0.7687237864170402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8C2-4DE3-B62D-B42F797B33F8}"/>
            </c:ext>
          </c:extLst>
        </c:ser>
        <c:ser>
          <c:idx val="1"/>
          <c:order val="1"/>
          <c:tx>
            <c:strRef>
              <c:f>Sheet1!$G$30</c:f>
              <c:strCache>
                <c:ptCount val="1"/>
                <c:pt idx="0">
                  <c:v>ב</c:v>
                </c:pt>
              </c:strCache>
            </c:strRef>
          </c:tx>
          <c:marker>
            <c:symbol val="none"/>
          </c:marker>
          <c:val>
            <c:numRef>
              <c:f>Sheet1!$G$32:$G$33</c:f>
              <c:numCache>
                <c:formatCode>General</c:formatCode>
                <c:ptCount val="2"/>
                <c:pt idx="0">
                  <c:v>0.5</c:v>
                </c:pt>
                <c:pt idx="1">
                  <c:v>0.8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8C2-4DE3-B62D-B42F797B33F8}"/>
            </c:ext>
          </c:extLst>
        </c:ser>
        <c:ser>
          <c:idx val="2"/>
          <c:order val="2"/>
          <c:tx>
            <c:strRef>
              <c:f>Sheet1!$H$30</c:f>
              <c:strCache>
                <c:ptCount val="1"/>
                <c:pt idx="0">
                  <c:v>ג</c:v>
                </c:pt>
              </c:strCache>
            </c:strRef>
          </c:tx>
          <c:marker>
            <c:symbol val="none"/>
          </c:marker>
          <c:val>
            <c:numRef>
              <c:f>Sheet1!$H$32:$H$33</c:f>
              <c:numCache>
                <c:formatCode>General</c:formatCode>
                <c:ptCount val="2"/>
                <c:pt idx="0">
                  <c:v>0.8</c:v>
                </c:pt>
                <c:pt idx="1">
                  <c:v>0.5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8C2-4DE3-B62D-B42F797B33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19643629"/>
        <c:axId val="274590716"/>
      </c:lineChart>
      <c:catAx>
        <c:axId val="919643629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 lvl="0">
                  <a:defRPr b="0">
                    <a:solidFill>
                      <a:srgbClr val="000000"/>
                    </a:solidFill>
                    <a:latin typeface="+mn-lt"/>
                  </a:defRPr>
                </a:pPr>
                <a:endParaRPr lang="en-US"/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txPr>
          <a:bodyPr/>
          <a:lstStyle/>
          <a:p>
            <a:pPr lvl="0">
              <a:defRPr b="0" i="0"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74590716"/>
        <c:crosses val="autoZero"/>
        <c:auto val="1"/>
        <c:lblAlgn val="ctr"/>
        <c:lblOffset val="100"/>
        <c:noMultiLvlLbl val="1"/>
      </c:catAx>
      <c:valAx>
        <c:axId val="274590716"/>
        <c:scaling>
          <c:orientation val="minMax"/>
        </c:scaling>
        <c:delete val="0"/>
        <c:axPos val="l"/>
        <c:majorGridlines>
          <c:spPr>
            <a:ln>
              <a:solidFill>
                <a:srgbClr val="B7B7B7"/>
              </a:solidFill>
            </a:ln>
          </c:spPr>
        </c:majorGridlines>
        <c:title>
          <c:tx>
            <c:rich>
              <a:bodyPr/>
              <a:lstStyle/>
              <a:p>
                <a:pPr lvl="0">
                  <a:defRPr sz="1000" b="0" i="0">
                    <a:solidFill>
                      <a:srgbClr val="000000"/>
                    </a:solidFill>
                    <a:latin typeface="+mn-lt"/>
                  </a:defRPr>
                </a:pPr>
                <a:r>
                  <a:rPr lang="he-IL" sz="1000" b="0" i="0">
                    <a:solidFill>
                      <a:srgbClr val="000000"/>
                    </a:solidFill>
                    <a:latin typeface="+mn-lt"/>
                  </a:rPr>
                  <a:t>עלות מנורמלת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spPr>
          <a:ln/>
        </c:spPr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919643629"/>
        <c:crosses val="autoZero"/>
        <c:crossBetween val="between"/>
      </c:valAx>
    </c:plotArea>
    <c:legend>
      <c:legendPos val="b"/>
      <c:overlay val="0"/>
      <c:txPr>
        <a:bodyPr/>
        <a:lstStyle/>
        <a:p>
          <a:pPr lvl="0">
            <a:defRPr sz="900" b="0" i="0">
              <a:solidFill>
                <a:srgbClr val="1A1A1A"/>
              </a:solidFill>
              <a:latin typeface="+mn-lt"/>
            </a:defRPr>
          </a:pPr>
          <a:endParaRPr lang="en-US"/>
        </a:p>
      </c:txPr>
    </c:legend>
    <c:plotVisOnly val="1"/>
    <c:dispBlanksAs val="zero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Fli0I3IbpVWyKDAlCXtgP0uxDw==">CgMxLjA4AHIhMV9Qb1VRR1FGMlRsd1EzM19kLXhOS1VWT3JHVG4tMGs1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2021-07-24T19:35:00Z</dcterms:created>
  <dc:creator>David Codish</dc:creator>
</cp:coreProperties>
</file>