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8004" w14:textId="77777777" w:rsidR="00C15438" w:rsidRPr="00C32C1D" w:rsidRDefault="00C15438">
      <w:pPr>
        <w:widowControl w:val="0"/>
        <w:pBdr>
          <w:top w:val="nil"/>
          <w:left w:val="nil"/>
          <w:bottom w:val="nil"/>
          <w:right w:val="nil"/>
          <w:between w:val="nil"/>
        </w:pBdr>
        <w:spacing w:after="0" w:line="276" w:lineRule="auto"/>
        <w:rPr>
          <w:lang w:val="en-US"/>
        </w:rPr>
      </w:pPr>
    </w:p>
    <w:p w14:paraId="2059ED4D" w14:textId="77777777" w:rsidR="00C15438" w:rsidRDefault="00000000">
      <w:pPr>
        <w:bidi/>
        <w:spacing w:after="495"/>
      </w:pPr>
      <w:r>
        <w:rPr>
          <w:noProof/>
        </w:rPr>
        <mc:AlternateContent>
          <mc:Choice Requires="wps">
            <w:drawing>
              <wp:anchor distT="0" distB="0" distL="114300" distR="114300" simplePos="0" relativeHeight="251658240" behindDoc="0" locked="0" layoutInCell="1" hidden="0" allowOverlap="1" wp14:anchorId="6ADCD0C1" wp14:editId="34417234">
                <wp:simplePos x="0" y="0"/>
                <wp:positionH relativeFrom="column">
                  <wp:posOffset>-126567</wp:posOffset>
                </wp:positionH>
                <wp:positionV relativeFrom="paragraph">
                  <wp:posOffset>-1052575</wp:posOffset>
                </wp:positionV>
                <wp:extent cx="3024175" cy="2384755"/>
                <wp:effectExtent l="0" t="0" r="0" b="0"/>
                <wp:wrapNone/>
                <wp:docPr id="12293" name="Rectangle 12293"/>
                <wp:cNvGraphicFramePr/>
                <a:graphic xmlns:a="http://schemas.openxmlformats.org/drawingml/2006/main">
                  <a:graphicData uri="http://schemas.microsoft.com/office/word/2010/wordprocessingShape">
                    <wps:wsp>
                      <wps:cNvSpPr/>
                      <wps:spPr>
                        <a:xfrm>
                          <a:off x="3843438" y="2778515"/>
                          <a:ext cx="3005125" cy="2384755"/>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pPr>
                              <w:tabs>
                                <w:tab w:val="left" w:pos="1440"/>
                              </w:tabs>
                              <w:bidi/>
                              <w:spacing w:line="258" w:lineRule="auto"/>
                              <w:textDirection w:val="tbRl"/>
                            </w:pPr>
                            <w:r>
                              <w:rPr>
                                <w:rFonts w:hint="cs"/>
                                <w:color w:val="000000"/>
                                <w:rtl/>
                              </w:rPr>
                              <w:t xml:space="preserve">תאריך הבחינה: 28.8.2026</w:t>
                            </w:r>
                          </w:p>
                          <w:p>
                            <w:pPr>
                              <w:tabs>
                                <w:tab w:val="left" w:pos="1440"/>
                              </w:tabs>
                              <w:bidi/>
                              <w:spacing w:line="258" w:lineRule="auto"/>
                              <w:textDirection w:val="tbRl"/>
                            </w:pPr>
                            <w:r>
                              <w:rPr>
                                <w:rFonts w:hint="cs"/>
                                <w:b/>
                                <w:bCs/>
                                <w:color w:val="000000"/>
                                <w:rtl/>
                              </w:rPr>
                              <w:t xml:space="preserve">שם המרצה:</w:t>
                            </w:r>
                            <w:r>
                              <w:rPr>
                                <w:rFonts w:hint="cs"/>
                                <w:color w:val="000000"/>
                                <w:rtl/>
                              </w:rPr>
                              <w:tab/>
                              <w:t xml:space="preserve">ד"ר דוד קודיש, מר איציק גורביץ</w:t>
                            </w:r>
                          </w:p>
                          <w:p>
                            <w:pPr>
                              <w:tabs>
                                <w:tab w:val="left" w:pos="1440"/>
                              </w:tabs>
                              <w:bidi/>
                              <w:spacing w:line="258" w:lineRule="auto"/>
                              <w:textDirection w:val="tbRl"/>
                            </w:pPr>
                            <w:r>
                              <w:rPr>
                                <w:rFonts w:hint="cs"/>
                                <w:b/>
                                <w:bCs/>
                                <w:color w:val="000000"/>
                                <w:rtl/>
                              </w:rPr>
                              <w:t xml:space="preserve">שם הקורס:</w:t>
                            </w:r>
                            <w:r>
                              <w:rPr>
                                <w:rFonts w:hint="cs"/>
                                <w:color w:val="000000"/>
                                <w:rtl/>
                              </w:rPr>
                              <w:tab/>
                              <w:t xml:space="preserve">ניתוח ועיצוב מערכות מידע</w:t>
                            </w:r>
                          </w:p>
                          <w:p>
                            <w:pPr>
                              <w:tabs>
                                <w:tab w:val="left" w:pos="1440"/>
                              </w:tabs>
                              <w:bidi/>
                              <w:spacing w:line="258" w:lineRule="auto"/>
                              <w:textDirection w:val="tbRl"/>
                            </w:pPr>
                            <w:r>
                              <w:rPr>
                                <w:rFonts w:hint="cs"/>
                                <w:b/>
                                <w:bCs/>
                                <w:color w:val="000000"/>
                                <w:rtl/>
                              </w:rPr>
                              <w:t xml:space="preserve">מספר הקורס:</w:t>
                            </w:r>
                            <w:r>
                              <w:rPr>
                                <w:rFonts w:hint="cs"/>
                                <w:color w:val="000000"/>
                                <w:rtl/>
                              </w:rPr>
                              <w:tab/>
                              <w:t xml:space="preserve">364-1-1411</w:t>
                            </w:r>
                          </w:p>
                          <w:p>
                            <w:pPr>
                              <w:tabs>
                                <w:tab w:val="left" w:pos="1440"/>
                              </w:tabs>
                              <w:bidi/>
                              <w:spacing w:line="258" w:lineRule="auto"/>
                              <w:textDirection w:val="tbRl"/>
                            </w:pPr>
                            <w:r>
                              <w:rPr>
                                <w:rFonts w:hint="cs"/>
                                <w:color w:val="000000"/>
                                <w:rtl/>
                              </w:rPr>
                              <w:tab/>
                              <w:t xml:space="preserve">364.1.3851</w:t>
                            </w:r>
                          </w:p>
                          <w:p>
                            <w:pPr>
                              <w:tabs>
                                <w:tab w:val="left" w:pos="1440"/>
                              </w:tabs>
                              <w:bidi/>
                              <w:spacing w:line="258" w:lineRule="auto"/>
                              <w:textDirection w:val="tbRl"/>
                            </w:pPr>
                            <w:r>
                              <w:rPr>
                                <w:rFonts w:hint="cs"/>
                                <w:color w:val="000000"/>
                                <w:rtl/>
                              </w:rPr>
                              <w:t xml:space="preserve">שנה:</w:t>
                            </w:r>
                            <w:r>
                              <w:rPr>
                                <w:rFonts w:hint="cs"/>
                                <w:b/>
                                <w:bCs/>
                                <w:color w:val="000000"/>
                                <w:rtl/>
                              </w:rPr>
                              <w:t xml:space="preserve">  2026   </w:t>
                            </w:r>
                            <w:r>
                              <w:rPr>
                                <w:rFonts w:hint="cs"/>
                                <w:color w:val="000000"/>
                                <w:rtl/>
                              </w:rPr>
                              <w:t xml:space="preserve">סמסטר:</w:t>
                            </w:r>
                            <w:r>
                              <w:rPr>
                                <w:rFonts w:hint="cs"/>
                                <w:b/>
                                <w:bCs/>
                                <w:color w:val="000000"/>
                                <w:rtl/>
                              </w:rPr>
                              <w:t xml:space="preserve">  ב'   </w:t>
                            </w:r>
                            <w:r>
                              <w:rPr>
                                <w:rFonts w:hint="cs"/>
                                <w:color w:val="000000"/>
                                <w:rtl/>
                              </w:rPr>
                              <w:t xml:space="preserve">מועד:</w:t>
                            </w:r>
                            <w:r>
                              <w:rPr>
                                <w:rFonts w:hint="cs"/>
                                <w:b/>
                                <w:bCs/>
                                <w:color w:val="000000"/>
                                <w:rtl/>
                              </w:rPr>
                              <w:t xml:space="preserve">  ב'</w:t>
                            </w:r>
                          </w:p>
                          <w:p>
                            <w:pPr>
                              <w:tabs>
                                <w:tab w:val="left" w:pos="1440"/>
                              </w:tabs>
                              <w:bidi/>
                              <w:spacing w:line="258" w:lineRule="auto"/>
                              <w:textDirection w:val="tbRl"/>
                            </w:pPr>
                            <w:r>
                              <w:rPr>
                                <w:rFonts w:hint="cs"/>
                                <w:b/>
                                <w:bCs/>
                                <w:color w:val="000000"/>
                                <w:rtl/>
                              </w:rPr>
                              <w:t xml:space="preserve">משך הבחינה:</w:t>
                            </w:r>
                            <w:r>
                              <w:rPr>
                                <w:rFonts w:hint="cs"/>
                                <w:color w:val="000000"/>
                                <w:rtl/>
                              </w:rPr>
                              <w:tab/>
                              <w:t xml:space="preserve">3 שעות</w:t>
                            </w:r>
                          </w:p>
                          <w:p>
                            <w:pPr>
                              <w:tabs>
                                <w:tab w:val="left" w:pos="1440"/>
                              </w:tabs>
                              <w:bidi/>
                              <w:spacing w:line="258" w:lineRule="auto"/>
                              <w:textDirection w:val="tbRl"/>
                            </w:pPr>
                            <w:r>
                              <w:rPr>
                                <w:rFonts w:hint="cs"/>
                                <w:b/>
                                <w:bCs/>
                                <w:color w:val="000000"/>
                                <w:rtl/>
                              </w:rPr>
                              <w:t xml:space="preserve">חומר עזר מותר:</w:t>
                            </w:r>
                            <w:r>
                              <w:rPr>
                                <w:rFonts w:hint="cs"/>
                                <w:color w:val="000000"/>
                                <w:rtl/>
                              </w:rPr>
                              <w:tab/>
                              <w:t xml:space="preserve">אין</w:t>
                            </w:r>
                          </w:p>
                        </w:txbxContent>
                      </wps:txbx>
                      <wps:bodyPr spcFirstLastPara="1" wrap="square" lIns="91425" tIns="45700" rIns="91425" bIns="45700" anchor="t" anchorCtr="0">
                        <a:noAutofit/>
                      </wps:bodyPr>
                    </wps:wsp>
                  </a:graphicData>
                </a:graphic>
              </wp:anchor>
            </w:drawing>
          </mc:Choice>
          <mc:Fallback>
            <w:pict>
              <v:rect w14:anchorId="6ADCD0C1" id="Rectangle 12293" o:spid="_x0000_s1026" style="position:absolute;left:0;text-align:left;margin-left:-9.95pt;margin-top:-82.9pt;width:238.1pt;height:187.7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9X2JbgIAAPYEAAAOAAAAZHJzL2Uyb0RvYy54bWysVG1r2zAQ/j7YfxD6vlrOS+OEOGU0yxiU tdCNfb7IcizQ2yQlTv79TnLaputgMGaDfGedT88995yXN0etyEH4IK2paXnFKBGG20aaXU2/f9t8 qCgJEUwDyhpR05MI9Gb1/t2ydwsxsp1VjfAEk5iw6F1NuxjdoigC74SGcGWdMLjZWq8hout3ReOh x+xaFSPGrove+sZ5y0UI+HY9bNJVzt+2gsf7tg0iElVTxBbz6vO6TWuxWsJi58F1kp9hwD+g0CAN Hvqcag0RyN7LN6m05N4G28YrbnVh21ZykWvAakr2WzWPHTiRa0FygnumKfy/tPzr4dE9eKShd2ER 0ExVHFuv0xPxkWNNx9VkPBljJ081Hc1m1bScDsSJYyQ8BTA2LUdTSniKYGw0n5UponhJ5XyIn4XV JBk19diZTBgc7kIcQp9C0snBKtlspFLZ8bvtrfLkANjFTb7O2V+FKUN61OCcTbHTHFBNrYKIpnZN TYPZ5QNffRIuM7N8/SlzQraG0A0IcoaBAC0jyldJXdPq+WtYdAKaT6Yh8eRQ8waVTxO0oClRAucE jSy8CFL9PQ5ZVCbxILKgka/cmz0e/dg1PWlkYrRks9n1mKKH8i6r+QCHgNrhgTx6SryNP2TssqqS 9t9QW7F0D21RroOh3Mm8YuMnVga+cmftE4DsXWArXqSUrHjcHs/62trm9OBJcHwjkdI7CPEBPA5c ifzgECIzP/fgkS31xaDK5+UkqSpmZzKdMWysv9zZXu6A4Z3F4rHlg3kb86SnOo39uI+2lVlqCdUA BaEnB4crF3H+EaTpvfRz1MvvavULAAD//wMAUEsDBBQABgAIAAAAIQAxIaCX4QAAAAwBAAAPAAAA ZHJzL2Rvd25yZXYueG1sTI9NT8JAEIbvJv6HzZh4gy1VGqjdEj9i4skElBBvQzu2td3ZprtA+fcO J73NZJ6887zZarSdOtLgG8cGZtMIFHHhyoYrA58fr5MFKB+QS+wck4EzeVjl11cZpqU78ZqOm1Ap CWGfooE6hD7V2hc1WfRT1xPL7dsNFoOsQ6XLAU8SbjsdR1GiLTYsH2rs6bmmot0crIH4XNj1+8v2 p8VKf7kn7drF7s2Y25vx8QFUoDH8wXDRF3XIxWnvDlx61RmYzJZLQS9DMpcSgtzPkztQe2GTKAad Z/p/ifwXAAD//wMAUEsBAi0AFAAGAAgAAAAhALaDOJL+AAAA4QEAABMAAAAAAAAAAAAAAAAAAAAA AFtDb250ZW50X1R5cGVzXS54bWxQSwECLQAUAAYACAAAACEAOP0h/9YAAACUAQAACwAAAAAAAAAA AAAAAAAvAQAAX3JlbHMvLnJlbHNQSwECLQAUAAYACAAAACEAJfV9iW4CAAD2BAAADgAAAAAAAAAA AAAAAAAuAgAAZHJzL2Uyb0RvYy54bWxQSwECLQAUAAYACAAAACEAMSGgl+EAAAAMAQAADwAAAAAA AAAAAAAAAADIBAAAZHJzL2Rvd25yZXYueG1sUEsFBgAAAAAEAAQA8wAAANYFAAAAAA== " strokeweight="1.5pt">
                <v:stroke startarrowwidth="narrow" startarrowlength="short" endarrowwidth="narrow" endarrowlength="short"/>
                <v:shadow on="t" opacity="32638f" offset="6pt,-6pt"/>
                <v:textbox inset="2.53958mm,1.2694mm,2.53958mm,1.2694mm">
                  <w:txbxContent>
                    <w:p>
                      <w:pPr>
                        <w:tabs>
                          <w:tab w:val="left" w:pos="1440"/>
                        </w:tabs>
                        <w:bidi/>
                        <w:spacing w:line="258" w:lineRule="auto"/>
                        <w:textDirection w:val="tbRl"/>
                      </w:pPr>
                      <w:r>
                        <w:rPr>
                          <w:rFonts w:hint="cs"/>
                          <w:color w:val="000000"/>
                          <w:rtl/>
                        </w:rPr>
                        <w:t xml:space="preserve">תאריך הבחינה: 28.8.2026</w:t>
                      </w:r>
                    </w:p>
                    <w:p>
                      <w:pPr>
                        <w:tabs>
                          <w:tab w:val="left" w:pos="1440"/>
                        </w:tabs>
                        <w:bidi/>
                        <w:spacing w:line="258" w:lineRule="auto"/>
                        <w:textDirection w:val="tbRl"/>
                      </w:pPr>
                      <w:r>
                        <w:rPr>
                          <w:rFonts w:hint="cs"/>
                          <w:b/>
                          <w:bCs/>
                          <w:color w:val="000000"/>
                          <w:rtl/>
                        </w:rPr>
                        <w:t xml:space="preserve">שם המרצה:</w:t>
                      </w:r>
                      <w:r>
                        <w:rPr>
                          <w:rFonts w:hint="cs"/>
                          <w:color w:val="000000"/>
                          <w:rtl/>
                        </w:rPr>
                        <w:tab/>
                        <w:t xml:space="preserve">ד"ר דוד קודיש, מר איציק גורביץ</w:t>
                      </w:r>
                    </w:p>
                    <w:p>
                      <w:pPr>
                        <w:tabs>
                          <w:tab w:val="left" w:pos="1440"/>
                        </w:tabs>
                        <w:bidi/>
                        <w:spacing w:line="258" w:lineRule="auto"/>
                        <w:textDirection w:val="tbRl"/>
                      </w:pPr>
                      <w:r>
                        <w:rPr>
                          <w:rFonts w:hint="cs"/>
                          <w:b/>
                          <w:bCs/>
                          <w:color w:val="000000"/>
                          <w:rtl/>
                        </w:rPr>
                        <w:t xml:space="preserve">שם הקורס:</w:t>
                      </w:r>
                      <w:r>
                        <w:rPr>
                          <w:rFonts w:hint="cs"/>
                          <w:color w:val="000000"/>
                          <w:rtl/>
                        </w:rPr>
                        <w:tab/>
                        <w:t xml:space="preserve">ניתוח ועיצוב מערכות מידע</w:t>
                      </w:r>
                    </w:p>
                    <w:p>
                      <w:pPr>
                        <w:tabs>
                          <w:tab w:val="left" w:pos="1440"/>
                        </w:tabs>
                        <w:bidi/>
                        <w:spacing w:line="258" w:lineRule="auto"/>
                        <w:textDirection w:val="tbRl"/>
                      </w:pPr>
                      <w:r>
                        <w:rPr>
                          <w:rFonts w:hint="cs"/>
                          <w:b/>
                          <w:bCs/>
                          <w:color w:val="000000"/>
                          <w:rtl/>
                        </w:rPr>
                        <w:t xml:space="preserve">מספר הקורס:</w:t>
                      </w:r>
                      <w:r>
                        <w:rPr>
                          <w:rFonts w:hint="cs"/>
                          <w:color w:val="000000"/>
                          <w:rtl/>
                        </w:rPr>
                        <w:tab/>
                        <w:t xml:space="preserve">364-1-1411</w:t>
                      </w:r>
                    </w:p>
                    <w:p>
                      <w:pPr>
                        <w:tabs>
                          <w:tab w:val="left" w:pos="1440"/>
                        </w:tabs>
                        <w:bidi/>
                        <w:spacing w:line="258" w:lineRule="auto"/>
                        <w:textDirection w:val="tbRl"/>
                      </w:pPr>
                      <w:r>
                        <w:rPr>
                          <w:rFonts w:hint="cs"/>
                          <w:color w:val="000000"/>
                          <w:rtl/>
                        </w:rPr>
                        <w:tab/>
                        <w:t xml:space="preserve">364.1.3851</w:t>
                      </w:r>
                    </w:p>
                    <w:p>
                      <w:pPr>
                        <w:tabs>
                          <w:tab w:val="left" w:pos="1440"/>
                        </w:tabs>
                        <w:bidi/>
                        <w:spacing w:line="258" w:lineRule="auto"/>
                        <w:textDirection w:val="tbRl"/>
                      </w:pPr>
                      <w:r>
                        <w:rPr>
                          <w:rFonts w:hint="cs"/>
                          <w:color w:val="000000"/>
                          <w:rtl/>
                        </w:rPr>
                        <w:t xml:space="preserve">שנה:</w:t>
                      </w:r>
                      <w:r>
                        <w:rPr>
                          <w:rFonts w:hint="cs"/>
                          <w:b/>
                          <w:bCs/>
                          <w:color w:val="000000"/>
                          <w:rtl/>
                        </w:rPr>
                        <w:t xml:space="preserve">  2026   </w:t>
                      </w:r>
                      <w:r>
                        <w:rPr>
                          <w:rFonts w:hint="cs"/>
                          <w:color w:val="000000"/>
                          <w:rtl/>
                        </w:rPr>
                        <w:t xml:space="preserve">סמסטר:</w:t>
                      </w:r>
                      <w:r>
                        <w:rPr>
                          <w:rFonts w:hint="cs"/>
                          <w:b/>
                          <w:bCs/>
                          <w:color w:val="000000"/>
                          <w:rtl/>
                        </w:rPr>
                        <w:t xml:space="preserve">  ב'   </w:t>
                      </w:r>
                      <w:r>
                        <w:rPr>
                          <w:rFonts w:hint="cs"/>
                          <w:color w:val="000000"/>
                          <w:rtl/>
                        </w:rPr>
                        <w:t xml:space="preserve">מועד:</w:t>
                      </w:r>
                      <w:r>
                        <w:rPr>
                          <w:rFonts w:hint="cs"/>
                          <w:b/>
                          <w:bCs/>
                          <w:color w:val="000000"/>
                          <w:rtl/>
                        </w:rPr>
                        <w:t xml:space="preserve">  ב'</w:t>
                      </w:r>
                    </w:p>
                    <w:p>
                      <w:pPr>
                        <w:tabs>
                          <w:tab w:val="left" w:pos="1440"/>
                        </w:tabs>
                        <w:bidi/>
                        <w:spacing w:line="258" w:lineRule="auto"/>
                        <w:textDirection w:val="tbRl"/>
                      </w:pPr>
                      <w:r>
                        <w:rPr>
                          <w:rFonts w:hint="cs"/>
                          <w:b/>
                          <w:bCs/>
                          <w:color w:val="000000"/>
                          <w:rtl/>
                        </w:rPr>
                        <w:t xml:space="preserve">משך הבחינה:</w:t>
                      </w:r>
                      <w:r>
                        <w:rPr>
                          <w:rFonts w:hint="cs"/>
                          <w:color w:val="000000"/>
                          <w:rtl/>
                        </w:rPr>
                        <w:tab/>
                        <w:t xml:space="preserve">3 שעות</w:t>
                      </w:r>
                    </w:p>
                    <w:p>
                      <w:pPr>
                        <w:tabs>
                          <w:tab w:val="left" w:pos="1440"/>
                        </w:tabs>
                        <w:bidi/>
                        <w:spacing w:line="258" w:lineRule="auto"/>
                        <w:textDirection w:val="tbRl"/>
                      </w:pPr>
                      <w:r>
                        <w:rPr>
                          <w:rFonts w:hint="cs"/>
                          <w:b/>
                          <w:bCs/>
                          <w:color w:val="000000"/>
                          <w:rtl/>
                        </w:rPr>
                        <w:t xml:space="preserve">חומר עזר מותר:</w:t>
                      </w:r>
                      <w:r>
                        <w:rPr>
                          <w:rFonts w:hint="cs"/>
                          <w:color w:val="000000"/>
                          <w:rtl/>
                        </w:rPr>
                        <w:tab/>
                        <w:t xml:space="preserve">אין</w:t>
                      </w:r>
                    </w:p>
                  </w:txbxContent>
                </v:textbox>
              </v:rect>
            </w:pict>
          </mc:Fallback>
        </mc:AlternateContent>
      </w:r>
    </w:p>
    <w:p w14:paraId="34F16044" w14:textId="77777777" w:rsidR="00C15438" w:rsidRDefault="00C15438">
      <w:pPr>
        <w:bidi/>
      </w:pPr>
    </w:p>
    <w:p w14:paraId="2B06DA82" w14:textId="77777777" w:rsidR="00C15438" w:rsidRDefault="00C15438">
      <w:pPr>
        <w:bidi/>
      </w:pPr>
    </w:p>
    <w:p w14:paraId="40F983D8" w14:textId="77777777" w:rsidR="00C15438" w:rsidRDefault="00000000">
      <w:pPr>
        <w:bidi/>
        <w:spacing w:before="120" w:line="360" w:lineRule="auto"/>
        <w:rPr>
          <w:b/>
          <w:bCs/>
          <w:sz w:val="24"/>
          <w:szCs w:val="24"/>
          <w:u w:val="single"/>
        </w:rPr>
      </w:pPr>
      <w:r>
        <w:rPr>
          <w:b/>
          <w:bCs/>
          <w:sz w:val="24"/>
          <w:szCs w:val="24"/>
          <w:u w:val="single"/>
          <w:rtl/>
        </w:rPr>
        <w:t>הנחיות כלליות:</w:t>
      </w:r>
    </w:p>
    <w:p w14:paraId="3F43CE69" w14:textId="77777777" w:rsidR="00C15438" w:rsidRDefault="00000000">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27525CED" w14:textId="77777777" w:rsidR="00C15438" w:rsidRDefault="00C15438">
      <w:pPr>
        <w:bidi/>
        <w:spacing w:before="120" w:line="360" w:lineRule="auto"/>
        <w:rPr>
          <w:b/>
          <w:bCs/>
          <w:sz w:val="24"/>
          <w:szCs w:val="24"/>
          <w:u w:val="single"/>
        </w:rPr>
      </w:pPr>
    </w:p>
    <w:p>
      <w:pPr>
        <w:bidi/>
        <w:spacing w:before="120" w:line="360" w:lineRule="auto"/>
        <w:rPr>
          <w:sz w:val="24"/>
          <w:szCs w:val="24"/>
        </w:rPr>
      </w:pPr>
      <w:r>
        <w:rPr>
          <w:sz w:val="24"/>
          <w:szCs w:val="24"/>
          <w:rtl/>
          <w:b/>
        </w:rPr>
        <w:t xml:space="preserve">סיפור המעשה</w:t>
      </w:r>
    </w:p>
    <w:p>
      <w:pPr>
        <w:bidi/>
        <w:spacing w:before="120" w:line="360" w:lineRule="auto"/>
        <w:rPr>
          <w:sz w:val="24"/>
          <w:szCs w:val="24"/>
        </w:rPr>
      </w:pPr>
      <w:r>
        <w:rPr>
          <w:sz w:val="24"/>
          <w:szCs w:val="24"/>
          <w:rtl/>
        </w:rPr>
        <w:t xml:space="preserve">בפגישה שלכם עם מנהל הצי של חברת "נעים בדרכים", המפעילה צי גדול של כלי רכב, הוא מספר לכם את הסיפור הבא:</w:t>
      </w:r>
    </w:p>
    <w:p>
      <w:pPr>
        <w:bidi/>
        <w:spacing w:before="120" w:line="360" w:lineRule="auto"/>
        <w:rPr>
          <w:sz w:val="24"/>
          <w:szCs w:val="24"/>
        </w:rPr>
      </w:pPr>
      <w:r>
        <w:rPr>
          <w:sz w:val="24"/>
          <w:szCs w:val="24"/>
          <w:rtl/>
        </w:rPr>
        <w:t xml:space="preserve">החברה מפעילה מאות כלי רכב שבבעלותה, מסוגים שונים — רכבים פרטיים, טנדרים, משאיות ומלגזות — המשרתים את מחלקות החברה: הלוגיסטיקה, הייצור, האחזקה והמכירות. לכל מחלקה שם ואיש קשר שאליו פונים בענייני רכבי המחלקה. כיום הטיפול בתקלות ובטיפולים התקופתיים מתנהל בטפסים ידניים ובשיחות טלפון, דבר שגורם לעיכובים, לרכבים מושבתים שלא לצורך ולחוסר מעקב. אנחנו מעוניינים במערכת מידע מרכזית שתנהל את כל נושא קריאות הטיפול על כלי הרכב.</w:t>
      </w:r>
    </w:p>
    <w:p>
      <w:pPr>
        <w:bidi/>
        <w:spacing w:before="120" w:line="360" w:lineRule="auto"/>
        <w:rPr>
          <w:sz w:val="24"/>
          <w:szCs w:val="24"/>
        </w:rPr>
      </w:pPr>
      <w:r>
        <w:rPr>
          <w:sz w:val="24"/>
          <w:szCs w:val="24"/>
          <w:rtl/>
        </w:rPr>
        <w:t xml:space="preserve">המערכת תשרת כמה סוגי משתמשים: נהגים ונציגי מחלקות, מכונאים, מנהלי מוסך, מנהלי צי, פקידי מחסן, ומנהל מערכת המתחזק את נתוני האב — כלי הרכב, המחלקות, המוסכים, קטלוג החלקים, תחומי ההתמחות והמשתמשים ותפקידיהם. לכל משתמש כרטיס אישי עם פרטים מזהים ודרכי קשר, וההרשאות נקבעות לפי תפקידו. ייתכן משתמש בעל יותר מתפקיד אחד, למשל מכונאי שהוא גם מנהל מוסך.</w:t>
      </w:r>
    </w:p>
    <w:p>
      <w:pPr>
        <w:bidi/>
        <w:spacing w:before="120" w:line="360" w:lineRule="auto"/>
        <w:rPr>
          <w:sz w:val="24"/>
          <w:szCs w:val="24"/>
        </w:rPr>
      </w:pPr>
      <w:r>
        <w:rPr>
          <w:sz w:val="24"/>
          <w:szCs w:val="24"/>
          <w:rtl/>
        </w:rPr>
        <w:t xml:space="preserve">כל רכב רשום במערכת עם מספר רישוי, סוג, דגם, קילומטראז' והמחלקה שאליה הוא משויך. מנהל הצי מבקש שכרטיס הרכב ירכז עבורו את כל מה שקשור לרכב — היסטוריית הקריאות שנפתחו עליו והעלויות שהצטברו בטיפוליו, וגם כרטיס הדלק שלו וההוצאה החודשית על תדלוק. כל הטיפול בכלי הרכב מתבצע בתוך החברה, בשלושה מוסכים שבבעלותה ומאוישים בעובדיה, ולכל מוסך שם ומיקום משלו; החברה אינה מוסרת טיפולים למוסכים חיצוניים, והגורם החיצוני היחיד בתהליך הוא ספק החלקים. כל המוסכים מתנהלים מול מחסן חלקים מרכזי אחד המשרת את החברה כולה. כל מכונאי משויך למוסך אחד ובעל תחום התמחות אחד או יותר, כגון מנועים, חשמל או מרכב.</w:t>
      </w:r>
    </w:p>
    <w:p>
      <w:pPr>
        <w:bidi/>
        <w:spacing w:before="120" w:line="360" w:lineRule="auto"/>
        <w:rPr>
          <w:sz w:val="24"/>
          <w:szCs w:val="24"/>
        </w:rPr>
      </w:pPr>
      <w:r>
        <w:rPr>
          <w:sz w:val="24"/>
          <w:szCs w:val="24"/>
          <w:rtl/>
        </w:rPr>
        <w:t xml:space="preserve">קריאת טיפול נפתחת על ידי נהג או נציג מחלקה כאשר מתגלה תקלה, או נפתחת אוטומטית לרכב שהגיע מועד הטיפול התקופתי שלו. לכל קריאה מוגדרים סוג הטיפול — תקופתי, תיקון תקלה או בדיקה — ורמת עדיפות.</w:t>
      </w:r>
    </w:p>
    <w:p>
      <w:pPr>
        <w:bidi/>
        <w:spacing w:before="120" w:line="360" w:lineRule="auto"/>
        <w:rPr>
          <w:sz w:val="24"/>
          <w:szCs w:val="24"/>
        </w:rPr>
      </w:pPr>
      <w:r>
        <w:rPr>
          <w:sz w:val="24"/>
          <w:szCs w:val="24"/>
          <w:rtl/>
        </w:rPr>
        <w:t xml:space="preserve">הקריאה עוברת דרך כמה מצבים. תחילה היא נפתחת, ולאחר מכן מכונאי מבצע אבחון ורושם דוח אבחון הכולל ממצאים ועלות משוערת. אם העלות חורגת מסף שנקבע, הקריאה ממתינה לאישור מנהל הצי, שרשאי לאשר או לדחות אותה. לאחר אישור הקריאה עוברת לטיפול. אם חסר חלק, המכונאי מעביר אותה למצב המתנה לחלקים; פקיד המחסן מזמין את החלק מספק חיצוני, ומערכת הספק מודיעה למערכת שלנו כשהחלק הגיע, ואז אפשר להמשיך בטיפול. בסיום מסמן המכונאי שהקריאה הושלמה, ומנהל הצי מחזיר את הרכב לשירות.</w:t>
      </w:r>
    </w:p>
    <w:p>
      <w:pPr>
        <w:bidi/>
        <w:spacing w:before="120" w:line="360" w:lineRule="auto"/>
        <w:rPr>
          <w:sz w:val="24"/>
          <w:szCs w:val="24"/>
        </w:rPr>
      </w:pPr>
      <w:r>
        <w:rPr>
          <w:sz w:val="24"/>
          <w:szCs w:val="24"/>
          <w:rtl/>
        </w:rPr>
        <w:t xml:space="preserve">לא כל משתמש רשאי לשנות כל מצב: נהג יכול לבטל קריאה כל עוד לא החל האבחון, מכונאי מעדכן את מצבי הטיפול, פקיד המחסן משחרר קריאות הממתינות לחלקים, ומנהל הצי רשאי לבצע כל שינוי בסטטוס.</w:t>
      </w:r>
    </w:p>
    <w:p>
      <w:pPr>
        <w:bidi/>
        <w:spacing w:before="120" w:line="360" w:lineRule="auto"/>
        <w:rPr>
          <w:sz w:val="24"/>
          <w:szCs w:val="24"/>
        </w:rPr>
      </w:pPr>
      <w:r>
        <w:rPr>
          <w:sz w:val="24"/>
          <w:szCs w:val="24"/>
          <w:rtl/>
        </w:rPr>
        <w:t xml:space="preserve">מנהל המוסך משבץ לכל קריאת טיפול מכונאי מטפל, ולעיתים יותר ממכונאי אחד, וכל מכונאי מדווח על מספר שעות העבודה שהשקיע באותה קריאה. במהלך הטיפול רושם המכונאי אילו חלקים נוצלו ובאיזו כמות, והמחיר נשמר כפי שהיה בעת השימוש. כל חלק במחסן מנוהל עם מספר מק"ט, שם ורמת מלאי עדכנית. בתום הטיפול כותב המכונאי סיכום חופשי קצר של מה שבוצע בפועל. מנהל הצי מבקש לוותר על הקלדתו — לדבריו המכונאים עמוסים, והמחלקה ממילא מקבלת את עיקרי הדברים בשיחה עם סיום הטיפול.</w:t>
      </w:r>
    </w:p>
    <w:p>
      <w:pPr>
        <w:bidi/>
        <w:spacing w:before="120" w:line="360" w:lineRule="auto"/>
        <w:rPr>
          <w:sz w:val="24"/>
          <w:szCs w:val="24"/>
        </w:rPr>
      </w:pPr>
      <w:r>
        <w:rPr>
          <w:sz w:val="24"/>
          <w:szCs w:val="24"/>
          <w:rtl/>
        </w:rPr>
        <w:t xml:space="preserve">המערכת אינה מנהלת תשלומים או חיובים בין המחלקות ואינה מנהלת נהגים ורישיונות נהיגה. מטרתה לייעל את הטיפול בצי, לקצר את זמני ההשבתה וליצור שקיפות ומעקב.</w:t>
      </w:r>
    </w:p>
    <w:p>
      <w:r>
        <w:br w:type="page"/>
      </w:r>
    </w:p>
    <w:p>
      <w:pPr>
        <w:bidi/>
        <w:spacing w:before="120" w:line="360" w:lineRule="auto"/>
        <w:rPr>
          <w:sz w:val="24"/>
          <w:szCs w:val="24"/>
        </w:rPr>
      </w:pPr>
      <w:r>
        <w:rPr>
          <w:sz w:val="24"/>
          <w:szCs w:val="24"/>
          <w:rtl/>
          <w:b/>
        </w:rPr>
        <w:t xml:space="preserve">שאלה 1 (15 נק')</w:t>
      </w:r>
    </w:p>
    <w:p>
      <w:pPr>
        <w:bidi/>
        <w:spacing w:before="120" w:line="360" w:lineRule="auto"/>
        <w:rPr>
          <w:sz w:val="24"/>
          <w:szCs w:val="24"/>
        </w:rPr>
      </w:pPr>
      <w:r>
        <w:rPr>
          <w:sz w:val="24"/>
          <w:szCs w:val="24"/>
          <w:rtl/>
        </w:rPr>
        <w:t xml:space="preserve">לפניכם תיאור המפרט את תהליך העבודה. תארו תהליך עסקי זה באמצעות תרשים BPMN. בתשובה לשאלה זו יש להסתמך רק על חלק זה ללא קשר לסיפור המסגרת.</w:t>
      </w:r>
    </w:p>
    <w:p>
      <w:pPr>
        <w:bidi/>
        <w:spacing w:before="120" w:line="360" w:lineRule="auto"/>
        <w:rPr>
          <w:sz w:val="24"/>
          <w:szCs w:val="24"/>
        </w:rPr>
      </w:pPr>
      <w:r>
        <w:rPr>
          <w:sz w:val="24"/>
          <w:szCs w:val="24"/>
          <w:rtl/>
        </w:rPr>
        <w:t xml:space="preserve">תהליך: חידוש רישיון שנתי (טסט) לרכב צי מול מכון רישוי חיצוני</w:t>
      </w:r>
    </w:p>
    <w:p>
      <w:pPr>
        <w:bidi/>
        <w:spacing w:before="120" w:line="360" w:lineRule="auto"/>
        <w:rPr>
          <w:sz w:val="24"/>
          <w:szCs w:val="24"/>
        </w:rPr>
      </w:pPr>
      <w:r>
        <w:rPr>
          <w:sz w:val="24"/>
          <w:szCs w:val="24"/>
          <w:rtl/>
        </w:rPr>
        <w:t xml:space="preserve">התהליך העסקי המתואר כאן הוא חידוש הרישיון השנתי (טסט) של רכב בצי, המתבצע על ידי מחלקת הרישוי מול מכון רישוי חיצוני. הוא מתחיל כאשר מערכת הרישוי מזהה בסריקה יומית רכב שרישיונו יפוג בתוך 30 יום, ומסתיים כאשר הרכב מקבל רישיון מחודש והודעה על כך נשלחת למחלקה המחזיקה בו, או לחלופין, כאשר רכב שסומן לגריטה מוצא מן התהליך.</w:t>
      </w:r>
    </w:p>
    <w:p>
      <w:pPr>
        <w:bidi/>
        <w:spacing w:before="120" w:line="360" w:lineRule="auto"/>
        <w:rPr>
          <w:sz w:val="24"/>
          <w:szCs w:val="24"/>
        </w:rPr>
      </w:pPr>
      <w:r>
        <w:rPr>
          <w:sz w:val="24"/>
          <w:szCs w:val="24"/>
          <w:rtl/>
        </w:rPr>
        <w:t xml:space="preserve">עם זיהוי הרכב שולפת המערכת ממאגר הרכבים את תיק הרכב, הכולל את סטטוס הרכב ואת תוקף הביטוח. אם הרכב מסומן כמיועד לגריטה, מעביר רכז הרישוי את הרכב לתהליך גריטה והתהליך מסתיים. אחרת נבדק אם ביטוח הרכב בתוקף; אם אינו בתוקף, מחדש הרכז את הביטוח, ורק אז נמשך התהליך.</w:t>
      </w:r>
    </w:p>
    <w:p>
      <w:pPr>
        <w:bidi/>
        <w:spacing w:before="120" w:line="360" w:lineRule="auto"/>
        <w:rPr>
          <w:sz w:val="24"/>
          <w:szCs w:val="24"/>
        </w:rPr>
      </w:pPr>
      <w:r>
        <w:rPr>
          <w:sz w:val="24"/>
          <w:szCs w:val="24"/>
          <w:rtl/>
        </w:rPr>
        <w:t xml:space="preserve">הרכז ממלא טופס בקשת מועד לבדיקה ושולח אותו למכון הרישוי, והמכון מחזיר מועד מוצע. אם המועד המוצע חל לאחר מועד פקיעת הרישיון, שולח הרכז למכון בקשה למועד חלופי וממתין למועד חדש, וכך עד שמתקבל מועד מתאים. משהתקבל מועד מתאים, מאשר הרכז את ההגעה ושולח את הרכב לבדיקה במכון.</w:t>
      </w:r>
    </w:p>
    <w:p>
      <w:pPr>
        <w:bidi/>
        <w:spacing w:before="120" w:line="360" w:lineRule="auto"/>
        <w:rPr>
          <w:sz w:val="24"/>
          <w:szCs w:val="24"/>
        </w:rPr>
      </w:pPr>
      <w:r>
        <w:rPr>
          <w:sz w:val="24"/>
          <w:szCs w:val="24"/>
          <w:rtl/>
        </w:rPr>
        <w:t xml:space="preserve">בתום הבדיקה שולח המכון את תוצאת הטסט. אם הרכב נכשל, מזמין הרכז תיקון של הליקויים וקובע מול המכון מועד לבדיקה חוזרת, וכך עד שהרכב עובר את הבדיקה. משעבר הרכב, מפיקה המערכת רישיון מעודכן, מעדכנת במאגר הרכבים את סטטוס הרישיון ל"בתוקף" ושולחת הודעה למחלקה שהרכב חזר לשירות.</w:t>
      </w:r>
    </w:p>
    <w:p>
      <w:pPr>
        <w:bidi/>
        <w:spacing w:before="120" w:line="360" w:lineRule="auto"/>
        <w:ind w:left="571" w:hanging="571"/>
        <w:rPr>
          <w:sz w:val="24"/>
          <w:szCs w:val="24"/>
        </w:rPr>
      </w:pPr>
      <w:r>
        <w:rPr>
          <w:sz w:val="24"/>
          <w:szCs w:val="24"/>
          <w:rtl/>
        </w:rPr>
        <w:t xml:space="preserve">1.1 (6 נק') הכינו תרשים BPMN המתאר את התהליך שלעיל.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ציור התרשים ענו על שלוש שאלות הנימוק שלהלן, 3 נק' כל אחת (9 נק'). כל שאלה מעוגנת בתרשים שציירתם אתם. נמקו במשפט אחד קצר.</w:t>
      </w:r>
    </w:p>
    <w:p>
      <w:pPr>
        <w:bidi/>
        <w:spacing w:before="120" w:line="360" w:lineRule="auto"/>
        <w:ind w:left="571" w:hanging="571"/>
        <w:rPr>
          <w:sz w:val="24"/>
          <w:szCs w:val="24"/>
        </w:rPr>
      </w:pPr>
      <w:r>
        <w:rPr>
          <w:sz w:val="24"/>
          <w:szCs w:val="24"/>
          <w:rtl/>
        </w:rPr>
        <w:t xml:space="preserve">1.2 (3 נק') בתהליך יש פעולות שמערכת הרישוי מבצעת ללא מעורבות אדם (למשל שליפת תיק הרכב ועדכון סטטוס הרישיון), לצד פעולות שרכז הרישוי מבצע בעצמו (למשל חידוש הביטוח ומילוי טופס בקשת המועד). כיצד ייצגתם בתרשים שלכם את חלוקת האחריות בין שני המבצעים הללו, ומדוע בחרתם בייצוג זה ולא בחלופה אחרת?</w:t>
      </w:r>
    </w:p>
    <w:p>
      <w:pPr>
        <w:bidi/>
        <w:spacing w:before="120" w:line="360" w:lineRule="auto"/>
        <w:ind w:left="571" w:hanging="571"/>
        <w:rPr>
          <w:sz w:val="24"/>
          <w:szCs w:val="24"/>
        </w:rPr>
      </w:pPr>
      <w:r>
        <w:rPr>
          <w:sz w:val="24"/>
          <w:szCs w:val="24"/>
          <w:rtl/>
        </w:rPr>
        <w:t xml:space="preserve">1.3 (3 נק') בתחילת התהליך נשלפים פרטי הרכב מתוך מאגר הרכבים, ובסופו נשמר בו סטטוס הרישיון המעודכן. כיצד ייצגתם את המאגר עצמו בתרשים שלכם, ובאיזה סוג חיבור קישרתם אותו אל הפעילויות שמשתמשות בו? הסבירו מדוע חיבור זה מתאים כאן, ובמה הוא נבדל מהחיבור שבו קישרתם שתי פעילויות עוקבות.</w:t>
      </w:r>
    </w:p>
    <w:p>
      <w:pPr>
        <w:bidi/>
        <w:spacing w:before="120" w:line="360" w:lineRule="auto"/>
        <w:ind w:left="571" w:hanging="571"/>
        <w:rPr>
          <w:sz w:val="24"/>
          <w:szCs w:val="24"/>
        </w:rPr>
      </w:pPr>
      <w:r>
        <w:rPr>
          <w:sz w:val="24"/>
          <w:szCs w:val="24"/>
          <w:rtl/>
        </w:rPr>
        <w:t xml:space="preserve">1.4 (3 נק') לא כל רכב שנכנס לתהליך יוצא ממנו עם רישיון מחודש. אילו סיומים עסקיים אפשריים יש לתהליך לפי התיאור, וכיצד ייצגתם בתרשים שלכם את סופו של כל אחד מהמסלולים הללו? נמקו את הבחירה.</w:t>
      </w:r>
    </w:p>
    <w:p>
      <w:pPr>
        <w:bidi/>
        <w:spacing w:before="120" w:line="360" w:lineRule="auto"/>
        <w:rPr>
          <w:sz w:val="24"/>
          <w:szCs w:val="24"/>
        </w:rPr>
      </w:pPr>
      <w:r>
        <w:rPr>
          <w:sz w:val="24"/>
          <w:szCs w:val="24"/>
          <w:rtl/>
          <w:b/>
        </w:rPr>
        <w:t xml:space="preserve">שאלה 2 (8 נק')</w:t>
      </w:r>
    </w:p>
    <w:p>
      <w:pPr>
        <w:bidi/>
        <w:spacing w:before="120" w:line="360" w:lineRule="auto"/>
        <w:rPr>
          <w:sz w:val="24"/>
          <w:szCs w:val="24"/>
        </w:rPr>
      </w:pPr>
      <w:r>
        <w:rPr>
          <w:sz w:val="24"/>
          <w:szCs w:val="24"/>
          <w:rtl/>
        </w:rPr>
        <w:t xml:space="preserve">מנהל הצי של "נעים בדרכים" מתאר כי כיום הטיפול בתקלות ובטיפולים התקופתיים מתנהל בטפסים ידניים ובשיחות טלפון, וכי מצב זה גורם לעיכובים, לרכבים מושבתים שלא לצורך ולחוסר מעקב. לפני שמגדירים מערכת, עלינו לוודא שאנו פותרים את הבעיה העסקית האמיתית ולא רק את התסמינים שמנהל הצי מתאר. לשם כך נדרש ניתוח שורש (Root Cause Analysis).</w:t>
      </w:r>
    </w:p>
    <w:p>
      <w:pPr>
        <w:bidi/>
        <w:spacing w:before="120" w:line="360" w:lineRule="auto"/>
        <w:rPr>
          <w:sz w:val="24"/>
          <w:szCs w:val="24"/>
        </w:rPr>
      </w:pPr>
      <w:r>
        <w:rPr>
          <w:sz w:val="24"/>
          <w:szCs w:val="24"/>
          <w:rtl/>
        </w:rPr>
        <w:t xml:space="preserve">א. (4 נק') הציגו שתי שיטות שונות לניתוח שורש הבעיה (RCA). לכל שיטה ציינו את שמה והסבירו במשפט–שניים מהו רעיון השיטה וכיצד היא מסייעת לדייק את הבעיה העסקית של "נעים בדרכים". שימו לב: נדרשות שיטות לניתוח שורש, ולא שיטות לאיסוף מידע או לאיסוף דרישות.</w:t>
      </w:r>
    </w:p>
    <w:p>
      <w:pPr>
        <w:bidi/>
        <w:spacing w:before="120" w:line="360" w:lineRule="auto"/>
        <w:rPr>
          <w:sz w:val="24"/>
          <w:szCs w:val="24"/>
        </w:rPr>
      </w:pPr>
      <w:r>
        <w:rPr>
          <w:sz w:val="24"/>
          <w:szCs w:val="24"/>
          <w:rtl/>
        </w:rPr>
        <w:t xml:space="preserve">ב. (4 נק') בחרו אחת מהשיטות שציינתם בסעיף א' ויישמו אותה על התסמין "רכבים מושבתים שלא לצורך". הציגו את היישום בפורמט המקובל של השיטה שבחרתם, ולא כפסקה חופשית, הגיעו לגורם שורש אפשרי אחד, והסבירו במשפט אחד מדוע זהו גורם שורש ולא תסמין נוסף.</w:t>
      </w:r>
    </w:p>
    <w:p>
      <w:pPr>
        <w:bidi/>
        <w:spacing w:before="120" w:line="360" w:lineRule="auto"/>
        <w:rPr>
          <w:sz w:val="24"/>
          <w:szCs w:val="24"/>
        </w:rPr>
      </w:pPr>
      <w:r>
        <w:rPr>
          <w:sz w:val="24"/>
          <w:szCs w:val="24"/>
          <w:rtl/>
          <w:b/>
        </w:rPr>
        <w:t xml:space="preserve">שאלה 3 (12 נק')</w:t>
      </w:r>
    </w:p>
    <w:p>
      <w:pPr>
        <w:bidi/>
        <w:spacing w:before="120" w:line="360" w:lineRule="auto"/>
        <w:rPr>
          <w:sz w:val="24"/>
          <w:szCs w:val="24"/>
        </w:rPr>
      </w:pPr>
      <w:r>
        <w:rPr>
          <w:sz w:val="24"/>
          <w:szCs w:val="24"/>
          <w:rtl/>
        </w:rPr>
        <w:t xml:space="preserve">הנהלת "נעים בדרכים" מתלבטת כיצד להשיג את מערכת ניהול קריאות הטיפול עבור צי של מאות כלי רכב הפרוס על פני כמה מוסכים ומחלקות, ומבקשת מכם להשוות חלופות מימוש ולבחון את ישימותן.</w:t>
      </w:r>
    </w:p>
    <w:p>
      <w:pPr>
        <w:bidi/>
        <w:spacing w:before="120" w:line="360" w:lineRule="auto"/>
        <w:rPr>
          <w:sz w:val="24"/>
          <w:szCs w:val="24"/>
        </w:rPr>
      </w:pPr>
      <w:r>
        <w:rPr>
          <w:sz w:val="24"/>
          <w:szCs w:val="24"/>
          <w:rtl/>
        </w:rPr>
        <w:t xml:space="preserve">א. (4 נק') הציגו שלוש חלופות מימוש ריאליות ושונות זו מזו למערכת. לכל חלופה ציינו מאפיין מבחין אחד — כלומר במה היא נבדלת מן האחרות מבחינת אופן ההשגה של המערכת (ולא מבחינת הטכנולוגיה או התשתית שבהן תיכתב).</w:t>
      </w:r>
    </w:p>
    <w:p>
      <w:pPr>
        <w:bidi/>
        <w:spacing w:before="120" w:line="360" w:lineRule="auto"/>
        <w:rPr>
          <w:sz w:val="24"/>
          <w:szCs w:val="24"/>
        </w:rPr>
      </w:pPr>
      <w:r>
        <w:rPr>
          <w:sz w:val="24"/>
          <w:szCs w:val="24"/>
          <w:rtl/>
        </w:rPr>
        <w:t xml:space="preserve">ב. (5 נק') השוו בין שלוש החלופות שהצגתם מול שלושת המאפיינים הבאים של מערכת "נעים בדרכים":</w:t>
      </w:r>
    </w:p>
    <w:p>
      <w:pPr>
        <w:bidi/>
        <w:spacing w:before="120" w:line="360" w:lineRule="auto"/>
        <w:rPr>
          <w:sz w:val="24"/>
          <w:szCs w:val="24"/>
        </w:rPr>
      </w:pPr>
      <w:r>
        <w:rPr>
          <w:sz w:val="24"/>
          <w:szCs w:val="24"/>
          <w:rtl/>
        </w:rPr>
        <w:t xml:space="preserve">1. ייחודיות ומורכבות תהליך קריאת הטיפול — מסלול טיפול רב-שלבי הכולל אישורים, המתנות והרשאות שינוי סטטוס שונות לכל תפקיד;</w:t>
      </w:r>
    </w:p>
    <w:p>
      <w:pPr>
        <w:bidi/>
        <w:spacing w:before="120" w:line="360" w:lineRule="auto"/>
        <w:rPr>
          <w:sz w:val="24"/>
          <w:szCs w:val="24"/>
        </w:rPr>
      </w:pPr>
      <w:r>
        <w:rPr>
          <w:sz w:val="24"/>
          <w:szCs w:val="24"/>
          <w:rtl/>
        </w:rPr>
        <w:t xml:space="preserve">2. הצורך להתממשק אל מערכת חיצונית של ספק החלקים, המודיעה למערכת כאשר חלק שהוזמן הגיע;</w:t>
      </w:r>
    </w:p>
    <w:p>
      <w:pPr>
        <w:bidi/>
        <w:spacing w:before="120" w:line="360" w:lineRule="auto"/>
        <w:rPr>
          <w:sz w:val="24"/>
          <w:szCs w:val="24"/>
        </w:rPr>
      </w:pPr>
      <w:r>
        <w:rPr>
          <w:sz w:val="24"/>
          <w:szCs w:val="24"/>
          <w:rtl/>
        </w:rPr>
        <w:t xml:space="preserve">3. היקף ופריסה ארגונית — מאות כלי רכב, כמה מוסכים, ארבעה סוגי משתמשים ולוח זמנים להעלאת המערכת לאוויר.</w:t>
      </w:r>
    </w:p>
    <w:p>
      <w:pPr>
        <w:bidi/>
        <w:spacing w:before="120" w:line="360" w:lineRule="auto"/>
        <w:rPr>
          <w:sz w:val="24"/>
          <w:szCs w:val="24"/>
        </w:rPr>
      </w:pPr>
      <w:r>
        <w:rPr>
          <w:sz w:val="24"/>
          <w:szCs w:val="24"/>
          <w:rtl/>
        </w:rPr>
        <w:t xml:space="preserve">עבור כל מאפיין ציינו איזו חלופה מתמודדת איתו טוב יותר ומדוע. לסיום בחרו חלופה אחת ונמקו את בחירתכם.</w:t>
      </w:r>
    </w:p>
    <w:p>
      <w:pPr>
        <w:bidi/>
        <w:spacing w:before="120" w:line="360" w:lineRule="auto"/>
        <w:rPr>
          <w:sz w:val="24"/>
          <w:szCs w:val="24"/>
        </w:rPr>
      </w:pPr>
      <w:r>
        <w:rPr>
          <w:sz w:val="24"/>
          <w:szCs w:val="24"/>
          <w:rtl/>
        </w:rPr>
        <w:t xml:space="preserve">ג. (3 נק') תארו מקרה קונקרטי אחד בפרויקט זה שבו שני סוגי ישימות (feasibility) מתנגשים זה עם זה. בתשובתכם: נקבו בשם שני סוגי הישימות (technological / economic / operational / schedule), הסבירו מה כל אחד מהם מכתיב במקרה שתיארתם, וקבעו כיצד תאזנו ביניהם — כלומר על מה תוותרו ומה תשמרו.</w:t>
      </w:r>
    </w:p>
    <w:p>
      <w:pPr>
        <w:bidi/>
        <w:spacing w:before="120" w:line="360" w:lineRule="auto"/>
        <w:rPr>
          <w:sz w:val="24"/>
          <w:szCs w:val="24"/>
        </w:rPr>
      </w:pPr>
      <w:r>
        <w:rPr>
          <w:sz w:val="24"/>
          <w:szCs w:val="24"/>
          <w:rtl/>
          <w:b/>
        </w:rPr>
        <w:t xml:space="preserve">שאלה 4 (8 נק')</w:t>
      </w:r>
    </w:p>
    <w:p>
      <w:pPr>
        <w:bidi/>
        <w:spacing w:before="120" w:line="360" w:lineRule="auto"/>
        <w:rPr>
          <w:sz w:val="24"/>
          <w:szCs w:val="24"/>
        </w:rPr>
      </w:pPr>
      <w:r>
        <w:rPr>
          <w:sz w:val="24"/>
          <w:szCs w:val="24"/>
          <w:rtl/>
        </w:rPr>
        <w:t xml:space="preserve">בפגישת ההיערכות לפרויקט טוען אחד מחברי הצוות: "Agile זו גישה גמישה, אז פשוט נעבוד Agile ונהיה מסודרים".</w:t>
      </w:r>
    </w:p>
    <w:p>
      <w:pPr>
        <w:bidi/>
        <w:spacing w:before="120" w:line="360" w:lineRule="auto"/>
        <w:rPr>
          <w:sz w:val="24"/>
          <w:szCs w:val="24"/>
        </w:rPr>
      </w:pPr>
      <w:r>
        <w:rPr>
          <w:sz w:val="24"/>
          <w:szCs w:val="24"/>
          <w:rtl/>
        </w:rPr>
        <w:t xml:space="preserve">א. (5 נק') ציינו והסבירו שלוש סיבות מדוע דווקא בפרויקט הזה עבודה בגישת Agile "טהורה" עלולה שלא להתאים או להיכשל (3 נק'). כל סיבה חייבת לכלול מאפיין ספציפי של הפרויקט (למשל: תהליך טיפול מוכר ויציב יחסית עם מצבים והרשאות מוגדרים; ההתממשקות אל מערכת חיצונית של ספק החלקים; משתמשים הפזורים בכמה מוסכים ומחלקות שעיקר עבודתם בשטח; דרישות התיעוד והבקרה על טיפולים בכלי רכב) וגם הסבר כיצד אותו מאפיין מתנגש עם עיקרון מעקרונות Agile.</w:t>
      </w:r>
    </w:p>
    <w:p>
      <w:pPr>
        <w:bidi/>
        <w:spacing w:before="120" w:line="360" w:lineRule="auto"/>
        <w:rPr>
          <w:sz w:val="24"/>
          <w:szCs w:val="24"/>
        </w:rPr>
      </w:pPr>
      <w:r>
        <w:rPr>
          <w:sz w:val="24"/>
          <w:szCs w:val="24"/>
          <w:rtl/>
        </w:rPr>
        <w:t xml:space="preserve">בנוסף, עבור הסיבה שנראית לכם החמורה ביותר מבין השלוש, הסבירו מה בפועל עלול להשתבש בפרויקט אם בכל זאת ייבחר Agile טהור (2 נק').</w:t>
      </w:r>
    </w:p>
    <w:p>
      <w:pPr>
        <w:bidi/>
        <w:spacing w:before="120" w:line="360" w:lineRule="auto"/>
        <w:rPr>
          <w:sz w:val="24"/>
          <w:szCs w:val="24"/>
        </w:rPr>
      </w:pPr>
      <w:r>
        <w:rPr>
          <w:sz w:val="24"/>
          <w:szCs w:val="24"/>
          <w:rtl/>
        </w:rPr>
        <w:t xml:space="preserve">ב. (3 נק') האם הייתם משלבים שתי מתודולוגיות בפיתוח המערכת של "נעים בדרכים"? קבעו החלטה ונקבו בשמן של שתי המתודולוגיות (או בשמה של המתודולוגיה היחידה, אם החלטתם שלא לשלב). פרטו איזה חלק ספציפי במערכת יפותח בכל אחת מהן, ונמקו מדוע דווקא כך.</w:t>
      </w:r>
    </w:p>
    <w:p>
      <w:pPr>
        <w:bidi/>
        <w:spacing w:before="120" w:line="360" w:lineRule="auto"/>
        <w:rPr>
          <w:sz w:val="24"/>
          <w:szCs w:val="24"/>
        </w:rPr>
      </w:pPr>
      <w:r>
        <w:rPr>
          <w:sz w:val="24"/>
          <w:szCs w:val="24"/>
          <w:rtl/>
          <w:b/>
        </w:rPr>
        <w:t xml:space="preserve">שאלה 5 (10 נק')</w:t>
      </w:r>
    </w:p>
    <w:p>
      <w:pPr>
        <w:bidi/>
        <w:spacing w:before="120" w:line="360" w:lineRule="auto"/>
        <w:rPr>
          <w:sz w:val="24"/>
          <w:szCs w:val="24"/>
        </w:rPr>
      </w:pPr>
      <w:r>
        <w:rPr>
          <w:sz w:val="24"/>
          <w:szCs w:val="24"/>
          <w:rtl/>
        </w:rPr>
        <w:t xml:space="preserve">הערה: שימו לב שבשאלה זו הניקוד יינתן רק על כתיבה מדויקת. הקפידו על ניסוח ברור לפי העקרונות שנלמדו.</w:t>
      </w:r>
    </w:p>
    <w:p>
      <w:pPr>
        <w:bidi/>
        <w:spacing w:before="120" w:line="360" w:lineRule="auto"/>
        <w:rPr>
          <w:sz w:val="24"/>
          <w:szCs w:val="24"/>
        </w:rPr>
      </w:pPr>
      <w:r>
        <w:rPr>
          <w:sz w:val="24"/>
          <w:szCs w:val="24"/>
          <w:rtl/>
        </w:rPr>
        <w:t xml:space="preserve">א. (4 נק') נסחו בצורה מדויקת ככל האפשר 2 דרישות פונקציונליות למערכת מתוך התיאור שמופיע בשאלה (לא מתוך החלק של ה-BPMN).</w:t>
      </w:r>
    </w:p>
    <w:p>
      <w:pPr>
        <w:bidi/>
        <w:spacing w:before="120" w:line="360" w:lineRule="auto"/>
        <w:rPr>
          <w:sz w:val="24"/>
          <w:szCs w:val="24"/>
        </w:rPr>
      </w:pPr>
      <w:r>
        <w:rPr>
          <w:sz w:val="24"/>
          <w:szCs w:val="24"/>
          <w:rtl/>
        </w:rPr>
        <w:t xml:space="preserve">ב. (2 נק') נסחו בצורה מדויקת ככל האפשר 1 user story למערכת מתוך התיאור שמופיע בשאלה (לא מתוך החלק של ה-BPMN).</w:t>
      </w:r>
    </w:p>
    <w:p>
      <w:pPr>
        <w:bidi/>
        <w:spacing w:before="120" w:line="360" w:lineRule="auto"/>
        <w:rPr>
          <w:sz w:val="24"/>
          <w:szCs w:val="24"/>
        </w:rPr>
      </w:pPr>
      <w:r>
        <w:rPr>
          <w:sz w:val="24"/>
          <w:szCs w:val="24"/>
          <w:rtl/>
        </w:rPr>
        <w:t xml:space="preserve">ג. (2 נק') נסחו בצורה מדויקת ככל האפשר 1 דרישה לא-פונקציונלית למערכת מתוך התיאור שמופיע בשאלה (לא מתוך החלק של ה-BPMN).</w:t>
      </w:r>
    </w:p>
    <w:p>
      <w:pPr>
        <w:bidi/>
        <w:spacing w:before="120" w:line="360" w:lineRule="auto"/>
        <w:rPr>
          <w:sz w:val="24"/>
          <w:szCs w:val="24"/>
        </w:rPr>
      </w:pPr>
      <w:r>
        <w:rPr>
          <w:sz w:val="24"/>
          <w:szCs w:val="24"/>
          <w:rtl/>
        </w:rPr>
        <w:t xml:space="preserve">ד. (2 נק') בסיפור המעשה נאמר כי קריאת טיפול תקופתי נפתחת אוטומטית "לרכב שהגיע מועד הטיפול התקופתי שלו". כדי לממש כלל זה במערכת נדרש מידע שאינו מופיע בסיפור. ציינו פריט מידע חסר אחד כזה, הסבירו במשפט מדוע בלעדיו לא ניתן לממש את הכלל, ותארו כיצד יש לנהוג בשלב הניתוח כשמתגלה חסר כזה.</w:t>
      </w:r>
    </w:p>
    <w:p>
      <w:r>
        <w:br w:type="page"/>
      </w:r>
    </w:p>
    <w:p>
      <w:pPr>
        <w:bidi/>
        <w:spacing w:before="120" w:line="360" w:lineRule="auto"/>
        <w:rPr>
          <w:sz w:val="24"/>
          <w:szCs w:val="24"/>
        </w:rPr>
      </w:pPr>
      <w:r>
        <w:rPr>
          <w:sz w:val="24"/>
          <w:szCs w:val="24"/>
          <w:rtl/>
          <w:b/>
        </w:rPr>
        <w:t xml:space="preserve">שאלה 6 (15 נק')</w:t>
      </w:r>
    </w:p>
    <w:p>
      <w:pPr>
        <w:bidi/>
        <w:spacing w:before="120" w:line="360" w:lineRule="auto"/>
        <w:ind w:left="571" w:hanging="571"/>
        <w:rPr>
          <w:sz w:val="24"/>
          <w:szCs w:val="24"/>
        </w:rPr>
      </w:pPr>
      <w:r>
        <w:rPr>
          <w:sz w:val="24"/>
          <w:szCs w:val="24"/>
          <w:rtl/>
        </w:rPr>
        <w:t xml:space="preserve">6.1 (6 נק') הכינו תרשים Use Case עבור המערכת מתוך המתואר בסיפור המעשה. שימו לב שאין להתייחס למופיע בשאלה 1. יש להשתמש ב-include אחד לפחות.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שאלות הנימוק שלהלן, 3 נק' כל אחת (9 נק'). כל שאלה מעוגנת בתרשים שציירתם אתם. נמקו במשפט אחד קצר.</w:t>
      </w:r>
    </w:p>
    <w:p>
      <w:pPr>
        <w:bidi/>
        <w:spacing w:before="120" w:line="360" w:lineRule="auto"/>
        <w:ind w:left="571" w:hanging="571"/>
        <w:rPr>
          <w:sz w:val="24"/>
          <w:szCs w:val="24"/>
        </w:rPr>
      </w:pPr>
      <w:r>
        <w:rPr>
          <w:sz w:val="24"/>
          <w:szCs w:val="24"/>
          <w:rtl/>
        </w:rPr>
        <w:t xml:space="preserve">6.2 (3 נק') הסיפור מתאר שתי דרכים שבהן נפתחת קריאת טיפול: אחת כאשר מתגלה תקלה, והשנייה כאשר מגיע מועד הטיפול התקופתי של הרכב. כיצד ייצגתם בתרשים שלכם כל אחת משתי הדרכים, ובמה נבדלים שני הייצוגים זה מזה? ציינו גם כיצד ניתן ללמוד מהתרשים שלכם באיזה עיתוי נפתחת הקריאה בדרך השנייה.</w:t>
      </w:r>
    </w:p>
    <w:p>
      <w:pPr>
        <w:bidi/>
        <w:spacing w:before="120" w:line="360" w:lineRule="auto"/>
        <w:ind w:left="571" w:hanging="571"/>
        <w:rPr>
          <w:sz w:val="24"/>
          <w:szCs w:val="24"/>
        </w:rPr>
      </w:pPr>
      <w:r>
        <w:rPr>
          <w:sz w:val="24"/>
          <w:szCs w:val="24"/>
          <w:rtl/>
        </w:rPr>
        <w:t xml:space="preserve">6.3 (3 נק') רמת המלאי של חלק במחסן חייבת להישאר עדכנית לאורך כל הפעילות במערכת. באילו ממקרי השימוש שבתרשים שלכם משתנה רמת המלאי, וכיצד ייצגתם בתרשים את עדכון המלאי עצמו? נמקו את בחירתכם.</w:t>
      </w:r>
    </w:p>
    <w:p>
      <w:pPr>
        <w:bidi/>
        <w:spacing w:before="120" w:line="360" w:lineRule="auto"/>
        <w:ind w:left="571" w:hanging="571"/>
        <w:rPr>
          <w:sz w:val="24"/>
          <w:szCs w:val="24"/>
        </w:rPr>
      </w:pPr>
      <w:r>
        <w:rPr>
          <w:sz w:val="24"/>
          <w:szCs w:val="24"/>
          <w:rtl/>
        </w:rPr>
        <w:t xml:space="preserve">6.4 (3 נק') מנהל הצי ביקש שהמערכת תעקוב גם אחר כרטיסי הדלק ואחר ההוצאות החודשיות על תדלוק לכל רכב. האם קיים Use Case כזה בתרשים שלכם? נמקו את ההכרעה במשפט אחד וציינו את מחירה.</w:t>
      </w:r>
    </w:p>
    <w:p>
      <w:r>
        <w:br w:type="page"/>
      </w:r>
    </w:p>
    <w:p>
      <w:pPr>
        <w:bidi/>
        <w:spacing w:before="120" w:line="360" w:lineRule="auto"/>
        <w:rPr>
          <w:sz w:val="24"/>
          <w:szCs w:val="24"/>
        </w:rPr>
      </w:pPr>
      <w:r>
        <w:rPr>
          <w:sz w:val="24"/>
          <w:szCs w:val="24"/>
          <w:rtl/>
          <w:b/>
        </w:rPr>
        <w:t xml:space="preserve">שאלה 7 (20 נק')</w:t>
      </w:r>
    </w:p>
    <w:p>
      <w:pPr>
        <w:bidi/>
        <w:spacing w:before="120" w:line="360" w:lineRule="auto"/>
        <w:ind w:left="571" w:hanging="571"/>
        <w:rPr>
          <w:sz w:val="24"/>
          <w:szCs w:val="24"/>
        </w:rPr>
      </w:pPr>
      <w:r>
        <w:rPr>
          <w:sz w:val="24"/>
          <w:szCs w:val="24"/>
          <w:rtl/>
        </w:rPr>
        <w:t xml:space="preserve">7.1 (8 נק') הכינו תרשים מחלקות מקיף עבור המערכת המתוארת בסיפור המעשה (שוב, אין להתייחס למופיע בשאלה 1). על התרשים לכלול שימוש נכון ב-enumerator, מאפיינים מהותיים וכן קרדינליות הקשרים. יש לציין את המאפיינים כפי שתוארו בשאלה, אך אין צורך לציין סוגי משתנים או הגדרות private/public. שיטות רלוונטיות יש להציג. עבור תרשים לא מסודר וקשרים מיותרים/לא יעילים יורדו נקודות.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ארבע שאלות הנימוק שלהלן, 3 נק' כל אחת (12 נק'). כל שאלה מעוגנת בתרשים שציירתם אתם.</w:t>
      </w:r>
    </w:p>
    <w:p>
      <w:pPr>
        <w:bidi/>
        <w:spacing w:before="120" w:line="360" w:lineRule="auto"/>
        <w:ind w:left="571" w:hanging="571"/>
        <w:rPr>
          <w:sz w:val="24"/>
          <w:szCs w:val="24"/>
        </w:rPr>
      </w:pPr>
      <w:r>
        <w:rPr>
          <w:sz w:val="24"/>
          <w:szCs w:val="24"/>
          <w:rtl/>
        </w:rPr>
        <w:t xml:space="preserve">7.2 (3 נק') במהלך הטיפול רושם המכונאי אילו חלקים נוצלו בקריאה ובאיזו כמות, והמחיר של החלק נשמר כפי שהיה בעת השימוש (מחיר החלק במחסן עשוי להשתנות בהמשך). היכן בתרשים שלכם נשמרים הכמות והמחיר-בעת-השימוש, ומדוע דווקא שם?</w:t>
      </w:r>
    </w:p>
    <w:p>
      <w:pPr>
        <w:bidi/>
        <w:spacing w:before="120" w:line="360" w:lineRule="auto"/>
        <w:ind w:left="571" w:hanging="571"/>
        <w:rPr>
          <w:sz w:val="24"/>
          <w:szCs w:val="24"/>
        </w:rPr>
      </w:pPr>
      <w:r>
        <w:rPr>
          <w:sz w:val="24"/>
          <w:szCs w:val="24"/>
          <w:rtl/>
        </w:rPr>
        <w:t xml:space="preserve">7.3 (3 נק') כל קריאת טיפול נפתחת עבור רכב מסוים, ורכב צובר קריאות לאורך שנות שירותו בצי. אילו ערכי קרדינליות רשמתם בשני קצות הקשר בין הרכב לקריאת הטיפול, ומה כל אחד מהם קובע לגבי רכב שזה עתה נקלט בצי וטרם נפתחה עבורו קריאה?</w:t>
      </w:r>
    </w:p>
    <w:p>
      <w:pPr>
        <w:bidi/>
        <w:spacing w:before="120" w:line="360" w:lineRule="auto"/>
        <w:ind w:left="571" w:hanging="571"/>
        <w:rPr>
          <w:sz w:val="24"/>
          <w:szCs w:val="24"/>
        </w:rPr>
      </w:pPr>
      <w:r>
        <w:rPr>
          <w:sz w:val="24"/>
          <w:szCs w:val="24"/>
          <w:rtl/>
        </w:rPr>
        <w:t xml:space="preserve">7.4 (3 נק') לכל קריאת טיפול מוגדר סוג הטיפול — תקופתי, תיקון תקלה או בדיקה. לכל מכונאי תחום התמחות אחד או יותר, כגון מנועים, חשמל או מרכב. כיצד ייצגתם כל אחד משני הנתונים הללו בתרשים, וכיצד כל אחד מהם קשור לשאר התרשים?</w:t>
      </w:r>
    </w:p>
    <w:p>
      <w:pPr>
        <w:bidi/>
        <w:spacing w:before="120" w:line="360" w:lineRule="auto"/>
        <w:ind w:left="571" w:hanging="571"/>
        <w:rPr>
          <w:sz w:val="24"/>
          <w:szCs w:val="24"/>
        </w:rPr>
      </w:pPr>
      <w:r>
        <w:rPr>
          <w:sz w:val="24"/>
          <w:szCs w:val="24"/>
          <w:rtl/>
        </w:rPr>
        <w:t xml:space="preserve">7.5 (3 נק') מנהל הצי ביקש לוותר על הקלדת סיכום התיקון החופשי שכותב המכונאי בסיום הטיפול, שכן המחלקה מקבלת את עיקרי הדברים בשיחה. האם קיימים בתרשים שלכם מחלקה או מאפיין עבור סיכום זה? נמקו את ההכרעה, וציינו מחיר אחד שלה.</w:t>
      </w:r>
    </w:p>
    <w:p>
      <w:r>
        <w:br w:type="page"/>
      </w:r>
    </w:p>
    <w:p>
      <w:pPr>
        <w:bidi/>
        <w:spacing w:before="120" w:line="360" w:lineRule="auto"/>
        <w:rPr>
          <w:sz w:val="24"/>
          <w:szCs w:val="24"/>
        </w:rPr>
      </w:pPr>
      <w:r>
        <w:rPr>
          <w:sz w:val="24"/>
          <w:szCs w:val="24"/>
          <w:rtl/>
          <w:b/>
        </w:rPr>
        <w:t xml:space="preserve">שאלה 8 (12 נק')</w:t>
      </w:r>
    </w:p>
    <w:p>
      <w:pPr>
        <w:bidi/>
        <w:spacing w:before="120" w:line="360" w:lineRule="auto"/>
        <w:ind w:left="571" w:hanging="571"/>
        <w:rPr>
          <w:sz w:val="24"/>
          <w:szCs w:val="24"/>
        </w:rPr>
      </w:pPr>
      <w:r>
        <w:rPr>
          <w:sz w:val="24"/>
          <w:szCs w:val="24"/>
          <w:rtl/>
        </w:rPr>
        <w:t xml:space="preserve">8.1 (6 נק') הכינו state diagram עבור המצבים השונים שאובייקט קריאת הטיפול (WorkOrder) יכול להיות בהם, ממועד פתיחת הקריאה ועד לסיום מחזור החיים שלה. במידת הצורך, ניתן להשתמש בידע והיגיון לגבי מצבים אפשריים במערכת כזו.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שאלות הנימוק שלהלן, 2 נק' כל אחת (6 נק'). כל שאלה מעוגנת בתרשים שציירתם אתם.</w:t>
      </w:r>
    </w:p>
    <w:p>
      <w:pPr>
        <w:bidi/>
        <w:spacing w:before="120" w:line="360" w:lineRule="auto"/>
        <w:ind w:left="571" w:hanging="571"/>
        <w:rPr>
          <w:sz w:val="24"/>
          <w:szCs w:val="24"/>
        </w:rPr>
      </w:pPr>
      <w:r>
        <w:rPr>
          <w:sz w:val="24"/>
          <w:szCs w:val="24"/>
          <w:rtl/>
        </w:rPr>
        <w:t xml:space="preserve">8.2 (2 נק') נהג רשאי לבטל קריאה שפתח כל עוד לא החל האבחון, ואילו מנהל הצי רשאי לבצע כל שינוי סטטוס בכל שלב. כיצד ייצגתם בתרשים שלכם את ההגבלה החלה על הביטול בידי הנהג, ובמה היא נבדלת מהאפשרות הנתונה למנהל הצי?</w:t>
      </w:r>
    </w:p>
    <w:p>
      <w:pPr>
        <w:bidi/>
        <w:spacing w:before="120" w:line="360" w:lineRule="auto"/>
        <w:ind w:left="571" w:hanging="571"/>
        <w:rPr>
          <w:sz w:val="24"/>
          <w:szCs w:val="24"/>
        </w:rPr>
      </w:pPr>
      <w:r>
        <w:rPr>
          <w:sz w:val="24"/>
          <w:szCs w:val="24"/>
          <w:rtl/>
        </w:rPr>
        <w:t xml:space="preserve">8.3 (2 נק') כאשר מתגלה חוסר בחלק, הקריאה ממתינה עד שהחלק זמין ואז הטיפול נמשך; ייתכן שבאותה קריאה יתגלה חוסר יותר מפעם אחת. כיצד ייצגתם בתרשים שלכם את ההמתנה ואת האפשרות שהיא תחזור על עצמה?</w:t>
      </w:r>
    </w:p>
    <w:p>
      <w:pPr>
        <w:bidi/>
        <w:spacing w:before="120" w:line="360" w:lineRule="auto"/>
        <w:ind w:left="571" w:hanging="571"/>
        <w:rPr>
          <w:sz w:val="24"/>
          <w:szCs w:val="24"/>
        </w:rPr>
      </w:pPr>
      <w:r>
        <w:rPr>
          <w:sz w:val="24"/>
          <w:szCs w:val="24"/>
          <w:rtl/>
        </w:rPr>
        <w:t xml:space="preserve">8.4 (2 נק') לאחר שהמכונאי מסמן שהקריאה הושלמה ומנהל הצי מחזיר את הרכב לשירות, רשומת הקריאה עדיין דרושה להיסטוריית הטיפולים של הרכב ולבקרה. כיצד ייצגתם את שלב חייה של הקריאה שלאחר השלמת הטיפול, ומה מסמן בתרשים את קץ מחזור החיים שלה?</w:t>
      </w:r>
    </w:p>
    <w:p>
      <w:r>
        <w:br w:type="page"/>
      </w:r>
    </w:p>
    <w:p w14:paraId="3B5FE877" w14:textId="5E9EF370" w:rsidR="00C15438"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lastRenderedPageBreak/>
        <w:t>דף נוסחאות – ניתוח ועיצוב מערכות מידע</w:t>
      </w:r>
    </w:p>
    <w:p w14:paraId="6965E7EF" w14:textId="77777777" w:rsidR="00C15438" w:rsidRDefault="00C15438">
      <w:pPr>
        <w:bidi/>
        <w:spacing w:after="0"/>
        <w:ind w:left="-46"/>
        <w:rPr>
          <w:rFonts w:ascii="Tahoma" w:eastAsia="Tahoma" w:hAnsi="Tahoma" w:cs="Tahoma"/>
          <w:u w:val="single"/>
        </w:rPr>
      </w:pPr>
    </w:p>
    <w:p w14:paraId="057F9957" w14:textId="77777777" w:rsidR="00C15438" w:rsidRDefault="00C15438">
      <w:pPr>
        <w:bidi/>
        <w:spacing w:after="0"/>
        <w:ind w:left="-46"/>
        <w:rPr>
          <w:rFonts w:ascii="Tahoma" w:eastAsia="Tahoma" w:hAnsi="Tahoma" w:cs="Tahoma"/>
          <w:u w:val="single"/>
        </w:rPr>
      </w:pPr>
    </w:p>
    <w:p w14:paraId="0B2A4619" w14:textId="77777777" w:rsidR="00C15438"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6FCFD5FE" w14:textId="77777777" w:rsidR="00C15438"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4DC6F28E" wp14:editId="64541E3B">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drawing>
          <wp:anchor distT="0" distB="0" distL="114300" distR="114300" simplePos="0" relativeHeight="251660288" behindDoc="0" locked="0" layoutInCell="1" hidden="0" allowOverlap="1" wp14:anchorId="0A18A5D0" wp14:editId="6E9DD103">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135151D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31BE1DA5" w14:textId="77777777" w:rsidR="00C15438" w:rsidRDefault="00C15438">
      <w:pPr>
        <w:bidi/>
        <w:spacing w:after="0"/>
        <w:ind w:left="-46"/>
        <w:rPr>
          <w:rFonts w:ascii="Tahoma" w:eastAsia="Tahoma" w:hAnsi="Tahoma" w:cs="Tahoma"/>
        </w:rPr>
      </w:pPr>
    </w:p>
    <w:p w14:paraId="658409A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1573F74F" w14:textId="77777777" w:rsidR="00C15438" w:rsidRDefault="00C15438">
      <w:pPr>
        <w:bidi/>
        <w:spacing w:after="0"/>
        <w:ind w:left="-46"/>
        <w:rPr>
          <w:rFonts w:ascii="Tahoma" w:eastAsia="Tahoma" w:hAnsi="Tahoma" w:cs="Tahoma"/>
        </w:rPr>
      </w:pPr>
    </w:p>
    <w:p w14:paraId="1CE353CA"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37683FA0" wp14:editId="355DA761">
                <wp:simplePos x="0" y="0"/>
                <wp:positionH relativeFrom="column">
                  <wp:posOffset>2550795</wp:posOffset>
                </wp:positionH>
                <wp:positionV relativeFrom="paragraph">
                  <wp:posOffset>176530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334E7DCC" w14:textId="77777777" w:rsidR="00C15438" w:rsidRDefault="00C154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7683FA0" id="Oval 12297" o:spid="_x0000_s1027" style="position:absolute;left:0;text-align:left;margin-left:200.85pt;margin-top:13.9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tN9tHwIAAEoEAAAOAAAAZHJzL2Uyb0RvYy54bWysVGFr2zAQ/T7YfxD6vjix47QNcUppljEo a6DbD7jIciyQJU2nxMm/30nOmnQbDMYwyHfS+end3Tsv7o+dZgfpUVlT8clozJk0wtbK7Cr+7ev6 wy1nGMDUoK2RFT9J5PfL9+8WvZvL3LZW19IzAjE4713F2xDcPMtQtLIDHFknDR021ncQyPW7rPbQ E3qns3w8nmW99bXzVkhE2l0Nh3yZ8JtGivDcNCgD0xUnbiGtPq3buGbLBcx3HlyrxJkG/AOLDpSh S1+hVhCA7b36DapTwlu0TRgJ22W2aZSQKQfKZjL+JZuXFpxMuVBx0L2WCf8frPhyeHEbT2XoHc6R zJjFsfFdfBM/dqx4mefFJKdOnipezKazoiiGwsljYIIC8ml5My05ExSQz26Koozn2QXIeQyfpO1Y NCoutVYOY2owh8MThiH6Z1TcRqtVvVZaJ8fvto/aswNQG1e38Tlf8CZMG9aTCO/GJbVaAMmp0RDI 7FxdcTS7dOGbT/Aa+aGMz5+QI7MVYDswSAhDBbzdmzqJqJVQfzQ1CydHOjekdh7ZYMeZljQbZKS4 AEr/PY5qpw2V8NKVaIXj9sgU5TKJWHFna+vTxjN0Yq2I4xNg2IAnCU/odpI13ft9D5646M+GdHM3 mebUqHDt+Gtne+2AEa2laRHBczY4jyFNT+yKsQ/7YBuVunchc2ZNgk0SOA9XnIhrP0VdfgHLHwAA AP//AwBQSwMEFAAGAAgAAAAhAH5+UofeAAAACQEAAA8AAABkcnMvZG93bnJldi54bWxMj8FOg0AQ hu8mvsNmTLzZpZSIRYaGmNR68IDYB9iyIxDZWcIuLX1715MeJ/Pl/78/3y1mEGeaXG8ZYb2KQBA3 VvfcIhw/9w9PIJxXrNVgmRCu5GBX3N7kKtP2wh90rn0rQgi7TCF03o+ZlK7pyCi3siNx+H3ZySgf zqmVelKXEG4GGUfRozSq59DQqZFeOmq+69kgyNf3trKlmY/bw4Hexqqtq2uJeH+3lM8gPC3+D4Zf /aAORXA62Zm1EwNCEq3TgCLEaZgQgCTZJCBOCGm8BVnk8v+C4gcAAP//AwBQSwECLQAUAAYACAAA ACEAtoM4kv4AAADhAQAAEwAAAAAAAAAAAAAAAAAAAAAAW0NvbnRlbnRfVHlwZXNdLnhtbFBLAQIt ABQABgAIAAAAIQA4/SH/1gAAAJQBAAALAAAAAAAAAAAAAAAAAC8BAABfcmVscy8ucmVsc1BLAQIt ABQABgAIAAAAIQDbtN9tHwIAAEoEAAAOAAAAAAAAAAAAAAAAAC4CAABkcnMvZTJvRG9jLnhtbFBL AQItABQABgAIAAAAIQB+flKH3gAAAAkBAAAPAAAAAAAAAAAAAAAAAHkEAABkcnMvZG93bnJldi54 bWxQSwUGAAAAAAQABADzAAAAhAUAAAAA " fillcolor="#d8d8d8" strokecolor="#a5a5a5" strokeweight="1.5pt">
                <v:stroke startarrowwidth="narrow" startarrowlength="short" endarrowwidth="narrow" endarrowlength="short"/>
                <v:textbox inset="2.53958mm,2.53958mm,2.53958mm,2.53958mm">
                  <w:txbxContent>
                    <w:p w14:paraId="334E7DCC" w14:textId="77777777" w:rsidR="00C15438" w:rsidRDefault="00C15438">
                      <w:pPr>
                        <w:spacing w:after="0" w:line="240" w:lineRule="auto"/>
                        <w:textDirection w:val="btLr"/>
                      </w:pPr>
                    </w:p>
                  </w:txbxContent>
                </v:textbox>
              </v:oval>
            </w:pict>
          </mc:Fallback>
        </mc:AlternateContent>
      </w:r>
    </w:p>
    <w:p w14:paraId="581227CD"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4B8DBEE3" w14:textId="77777777" w:rsidR="00C15438" w:rsidRDefault="00C15438">
      <w:pPr>
        <w:bidi/>
        <w:spacing w:after="0"/>
        <w:ind w:left="-46"/>
        <w:rPr>
          <w:rFonts w:ascii="Tahoma" w:eastAsia="Tahoma" w:hAnsi="Tahoma" w:cs="Tahoma"/>
        </w:rPr>
      </w:pPr>
    </w:p>
    <w:p w14:paraId="17E0D505"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64EB0E4D" wp14:editId="2890868D">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2758F064"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4B869C40" wp14:editId="0625129A">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1A0B026C"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3368B7C3" w14:textId="77777777" w:rsidR="00C15438" w:rsidRDefault="00C15438">
      <w:pPr>
        <w:bidi/>
        <w:spacing w:after="0"/>
        <w:ind w:left="-46"/>
        <w:rPr>
          <w:rFonts w:ascii="Tahoma" w:eastAsia="Tahoma" w:hAnsi="Tahoma" w:cs="Tahoma"/>
        </w:rPr>
      </w:pPr>
    </w:p>
    <w:p w14:paraId="535E751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69BF484D" w14:textId="77777777" w:rsidR="00C15438" w:rsidRDefault="00C15438">
      <w:pPr>
        <w:bidi/>
        <w:spacing w:after="0"/>
        <w:ind w:left="-46"/>
        <w:rPr>
          <w:rFonts w:ascii="Tahoma" w:eastAsia="Tahoma" w:hAnsi="Tahoma" w:cs="Tahoma"/>
        </w:rPr>
      </w:pPr>
    </w:p>
    <w:p w14:paraId="6A45945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A592D7F" w14:textId="77777777" w:rsidR="00C15438" w:rsidRDefault="00C15438">
      <w:pPr>
        <w:bidi/>
        <w:spacing w:after="0"/>
        <w:ind w:left="-46"/>
        <w:rPr>
          <w:rFonts w:ascii="Tahoma" w:eastAsia="Tahoma" w:hAnsi="Tahoma" w:cs="Tahoma"/>
        </w:rPr>
      </w:pPr>
    </w:p>
    <w:p w14:paraId="1A330AB9" w14:textId="77777777" w:rsidR="00C15438" w:rsidRDefault="00C15438">
      <w:pPr>
        <w:bidi/>
        <w:spacing w:after="0"/>
        <w:ind w:left="-46"/>
        <w:rPr>
          <w:rFonts w:ascii="Tahoma" w:eastAsia="Tahoma" w:hAnsi="Tahoma" w:cs="Tahoma"/>
        </w:rPr>
      </w:pPr>
    </w:p>
    <w:p w14:paraId="2CC4D6B4" w14:textId="77777777" w:rsidR="00C15438" w:rsidRDefault="00C15438">
      <w:pPr>
        <w:bidi/>
        <w:ind w:left="-46"/>
        <w:rPr>
          <w:rFonts w:ascii="Tahoma" w:eastAsia="Tahoma" w:hAnsi="Tahoma" w:cs="Tahoma"/>
          <w:u w:val="single"/>
        </w:rPr>
      </w:pPr>
    </w:p>
    <w:p w14:paraId="166D8731" w14:textId="77777777" w:rsidR="00C15438"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53CA3065" wp14:editId="0EAF79DF">
                <wp:simplePos x="0" y="0"/>
                <wp:positionH relativeFrom="column">
                  <wp:posOffset>3359785</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6B18341"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3CA3065" id="Rectangle: Rounded Corners 12294" o:spid="_x0000_s1028" style="position:absolute;left:0;text-align:left;margin-left:264.55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LX98OwIAAFwEAAAOAAAAZHJzL2Uyb0RvYy54bWysVNuOEzEMfUfiH6K805lpO9226nSFthQh rdiKhQ9wk0wnkBtJevt7nEzZFnhAQvQhtWPn2D62Z3F/0oochA/SmoZWg5ISYZjl0uwa+uXz+s2U khDBcFDWiIaeRaD3y9evFkc3F0PbWcWFJwhiwvzoGtrF6OZFEVgnNISBdcKgsbVeQ0TV7wru4Yjo WhXDspwUR+u585aJEPB21RvpMuO3rWDxqW2DiEQ1FHOL+fT53KazWC5gvvPgOskuacA/ZKFBGgz6 ArWCCGTv5R9QWjJvg23jgFld2LaVTOQasJqq/K2a5w6cyLUgOcG90BT+Hyz7eHh2G480HF2YBxRT FafW6/SP+ZFTQ8fTYVmPsJPnho7qeja7G/XEiVMkDB2qsi5nw5oShh7jcVnWdXIorkjOh/heWE2S 0FBv94Z/wu5k0uDwGGJmjxMDGscE+FdKWq2wFwdQpJpMJncXxIszYv/ETC+NXUulcjeVIUdMaXhX YsMZ4FC1CiKK2vGGBrPLMYNVkqc36XUeN/GgPMFoDeXfqkuwX7xSvBWErnfKpp4GLSMOsZK6odMy /frrTgB/ZziJZ4clGZx/mjILmhIlcFtQyAlHkOrvfliwMsjptU9JiqftiUisa5iw0s3W8vPGk+DY WmLCjxDiBjwSWWF0HHSM+30PHnNRHwxO0qwap87FrIzrzJq/tWxvLWBYZ3F/WPSU9MpDzPvUd+Ht PtpWxtT8azIXBUc4z8Rl3dKO3OrZ6/pRWP4AAAD//wMAUEsDBBQABgAIAAAAIQCLxKoC3wAAAAoB AAAPAAAAZHJzL2Rvd25yZXYueG1sTI/BTsMwEETvSPyDtUjcqFMHojaNUyEQEhcOBCR63MZLEjW2 o9htDV/PcoLjap9m3lTbZEdxojkM3mlYLjIQ5FpvBtdpeH97ulmBCBGdwdE70vBFAbb15UWFpfFn 90qnJnaCQ1woUUMf41RKGdqeLIaFn8jx79PPFiOfcyfNjGcOt6NUWVZIi4Pjhh4neuipPTRHq0FR 2iV/q57x5XHAlfpuDh9do/X1VbrfgIiU4h8Mv/qsDjU77f3RmSBGDXdqvWRUQ654EwPFuihA7JnM 8hxkXcn/E+ofAAAA//8DAFBLAQItABQABgAIAAAAIQC2gziS/gAAAOEBAAATAAAAAAAAAAAAAAAA AAAAAABbQ29udGVudF9UeXBlc10ueG1sUEsBAi0AFAAGAAgAAAAhADj9If/WAAAAlAEAAAsAAAAA AAAAAAAAAAAALwEAAF9yZWxzLy5yZWxzUEsBAi0AFAAGAAgAAAAhAHgtf3w7AgAAXAQAAA4AAAAA AAAAAAAAAAAALgIAAGRycy9lMm9Eb2MueG1sUEsBAi0AFAAGAAgAAAAhAIvEqgLfAAAACgEAAA8A AAAAAAAAAAAAAAAAlQQAAGRycy9kb3ducmV2LnhtbFBLBQYAAAAABAAEAPMAAAChBQAAAAA= " filled="f" strokecolor="black [3200]" strokeweight="1pt">
                <v:stroke startarrowwidth="narrow" startarrowlength="short" endarrowwidth="narrow" endarrowlength="short" joinstyle="miter"/>
                <v:textbox inset="2.53958mm,1.2694mm,2.53958mm,1.2694mm">
                  <w:txbxContent>
                    <w:p w14:paraId="66B18341" w14:textId="77777777" w:rsidR="00C15438" w:rsidRDefault="00C15438">
                      <w:pPr>
                        <w:spacing w:line="258" w:lineRule="auto"/>
                        <w:jc w:val="center"/>
                        <w:textDirection w:val="btLr"/>
                      </w:pPr>
                    </w:p>
                  </w:txbxContent>
                </v:textbox>
              </v:roundrect>
            </w:pict>
          </mc:Fallback>
        </mc:AlternateContent>
      </w:r>
    </w:p>
    <w:p w14:paraId="02E82770" w14:textId="77777777" w:rsidR="00C15438" w:rsidRDefault="00000000">
      <w:pPr>
        <w:bidi/>
        <w:ind w:left="-46"/>
        <w:rPr>
          <w:rFonts w:ascii="Tahoma" w:eastAsia="Tahoma" w:hAnsi="Tahoma" w:cs="Tahoma"/>
        </w:rPr>
      </w:pPr>
      <w:r>
        <w:rPr>
          <w:rFonts w:ascii="Tahoma" w:eastAsia="Tahoma" w:hAnsi="Tahoma" w:cs="Tahoma"/>
          <w:rtl/>
        </w:rPr>
        <w:t>מצב</w:t>
      </w:r>
    </w:p>
    <w:p w14:paraId="1F3DB5DA" w14:textId="77777777" w:rsidR="00C15438" w:rsidRDefault="00C15438">
      <w:pPr>
        <w:bidi/>
        <w:ind w:left="-46"/>
        <w:rPr>
          <w:rFonts w:ascii="Tahoma" w:eastAsia="Tahoma" w:hAnsi="Tahoma" w:cs="Tahoma"/>
          <w:u w:val="single"/>
        </w:rPr>
      </w:pPr>
    </w:p>
    <w:p w14:paraId="1D762E96" w14:textId="77777777" w:rsidR="00C15438"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7CE3180E" wp14:editId="2F1ECC32">
                <wp:simplePos x="0" y="0"/>
                <wp:positionH relativeFrom="column">
                  <wp:posOffset>3366135</wp:posOffset>
                </wp:positionH>
                <wp:positionV relativeFrom="paragraph">
                  <wp:posOffset>78105</wp:posOffset>
                </wp:positionV>
                <wp:extent cx="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3366135</wp:posOffset>
                </wp:positionH>
                <wp:positionV relativeFrom="paragraph">
                  <wp:posOffset>78105</wp:posOffset>
                </wp:positionV>
                <wp:extent cx="0" cy="25400"/>
                <wp:effectExtent b="0" l="0" r="0" t="0"/>
                <wp:wrapNone/>
                <wp:docPr id="1229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59E5F86C"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4B8C5E6C" wp14:editId="630F4147">
                <wp:simplePos x="0" y="0"/>
                <wp:positionH relativeFrom="column">
                  <wp:posOffset>3944620</wp:posOffset>
                </wp:positionH>
                <wp:positionV relativeFrom="paragraph">
                  <wp:posOffset>62230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3AA2B4FE"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B8C5E6C" id="Oval 12296" o:spid="_x0000_s1029" style="position:absolute;left:0;text-align:left;margin-left:310.6pt;margin-top:4.9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ILVuJwIAAFUEAAAOAAAAZHJzL2Uyb0RvYy54bWysVNtu2zAMfR+wfxD0vviSOG2MOMXQLMOA Yg3Q7QMYWY6F6TZJSZy/HyV3Tbo9FBjmB1mUaPIc8tDLu0FJcuTOC6MbWkxySrhmphV639Dv3zYf binxAXQL0mje0DP39G71/t3yZGtemt7IljuCQbSvT7ahfQi2zjLPeq7AT4zlGi874xQENN0+ax2c MLqSWZnn8+xkXGudYdx7PF2Pl3SV4ncdZ+Gx6zwPRDYUsYW0urTu4pqtllDvHdhesGcY8A8oFAiN SV9CrSEAOTjxVyglmDPedGHCjMpM1wnGEwdkU+R/sHnqwfLEBYvj7UuZ/P8Ly74en+zWYRlO1tce t5HF0DkV34iPDA2tyrIoyykl54ZO5/PpzaIaC8eHQBg6lLNFVVWUMHQop+WsSIXNLoGs8+EzN4rE TUO5lML6SA1qOD74gPnR+7dXPPZGinYjpExGlAO/l44cARvZ/ihifvzilZfU5IQaLG9y7DQDVFMn IeBW2bahXu9TvlefJJ29GTjiWoPvx+wpwMhfiYDqlUI19DaPz3jcc2g/6ZaEs0XJaxQ+jci8okRy HBPcJN0FEPJtP6QpNbK9NCjuwrAbiEBe0xgrnuxMe9464i3bCAT8AD5swaGaC8yOCse8Pw/gEIv8 olFCi2JWYs9CMmZVqpq7vtld34BmvcHBYcFRMhr3IQ1SbJA2Hw/BdCI18gLmGTVqN3Xrec7icFzb yevyN1j9AgAA//8DAFBLAwQUAAYACAAAACEAyDagvdwAAAAIAQAADwAAAGRycy9kb3ducmV2Lnht bEyPQU/CQBCF7yT+h82QeIMtFSvUbokh4tFE1PvSHdtCd7bZXWj59w4nPU7eyzffKzaj7cQFfWgd KVjMExBIlTMt1Qq+PnezFYgQNRndOUIFVwywKe8mhc6NG+gDL/tYC4ZQyLWCJsY+lzJUDVod5q5H 4uzHeasjn76WxuuB4baTaZJk0uqW+EOje9w2WJ32Z6sgS5O6j2/tcfdwGl+v34N/X2+flLqfji/P ICKO8a8MN31Wh5KdDu5MJojuxlikXFWw5gWcZ1n6COKgYLlagiwL+X9A+QsAAP//AwBQSwECLQAU AAYACAAAACEAtoM4kv4AAADhAQAAEwAAAAAAAAAAAAAAAAAAAAAAW0NvbnRlbnRfVHlwZXNdLnht bFBLAQItABQABgAIAAAAIQA4/SH/1gAAAJQBAAALAAAAAAAAAAAAAAAAAC8BAABfcmVscy8ucmVs c1BLAQItABQABgAIAAAAIQCzILVuJwIAAFUEAAAOAAAAAAAAAAAAAAAAAC4CAABkcnMvZTJvRG9j LnhtbFBLAQItABQABgAIAAAAIQDINqC93AAAAAgBAAAPAAAAAAAAAAAAAAAAAIEEAABkcnMvZG93 bnJldi54bWxQSwUGAAAAAAQABADzAAAAigUAAAAA " fillcolor="black [3200]" strokecolor="black [3200]" strokeweight="1pt">
                <v:stroke startarrowwidth="narrow" startarrowlength="short" endarrowwidth="narrow" endarrowlength="short" joinstyle="miter"/>
                <v:textbox inset="2.53958mm,1.2694mm,2.53958mm,1.2694mm">
                  <w:txbxContent>
                    <w:p w14:paraId="3AA2B4FE" w14:textId="77777777" w:rsidR="00C15438" w:rsidRDefault="00C15438">
                      <w:pPr>
                        <w:spacing w:line="258" w:lineRule="auto"/>
                        <w:jc w:val="center"/>
                        <w:textDirection w:val="btLr"/>
                      </w:pPr>
                    </w:p>
                  </w:txbxContent>
                </v:textbox>
              </v:oval>
            </w:pict>
          </mc:Fallback>
        </mc:AlternateContent>
      </w:r>
    </w:p>
    <w:p w14:paraId="66782F75" w14:textId="77777777" w:rsidR="00C15438" w:rsidRDefault="00000000">
      <w:pPr>
        <w:bidi/>
        <w:spacing w:after="0"/>
        <w:ind w:left="-46"/>
        <w:rPr>
          <w:rFonts w:ascii="Tahoma" w:eastAsia="Tahoma" w:hAnsi="Tahoma" w:cs="Tahoma"/>
        </w:rPr>
      </w:pPr>
      <w:r>
        <w:rPr>
          <w:rFonts w:ascii="Tahoma" w:eastAsia="Tahoma" w:hAnsi="Tahoma" w:cs="Tahoma"/>
          <w:rtl/>
        </w:rPr>
        <w:t xml:space="preserve">התחלה </w:t>
      </w:r>
    </w:p>
    <w:p w14:paraId="2BC18EBF" w14:textId="77777777" w:rsidR="00C15438" w:rsidRDefault="00C15438">
      <w:pPr>
        <w:bidi/>
        <w:spacing w:after="0"/>
        <w:ind w:left="-46"/>
        <w:rPr>
          <w:rFonts w:ascii="Tahoma" w:eastAsia="Tahoma" w:hAnsi="Tahoma" w:cs="Tahoma"/>
        </w:rPr>
      </w:pPr>
    </w:p>
    <w:p w14:paraId="3B8DF6CD"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5B483E26" wp14:editId="7D850D38">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5041DFE7" w14:textId="77777777" w:rsidR="00C15438" w:rsidRDefault="00000000">
      <w:pPr>
        <w:bidi/>
        <w:spacing w:after="0"/>
        <w:ind w:left="-46"/>
        <w:rPr>
          <w:rFonts w:ascii="Tahoma" w:eastAsia="Tahoma" w:hAnsi="Tahoma" w:cs="Tahoma"/>
        </w:rPr>
      </w:pPr>
      <w:r>
        <w:rPr>
          <w:rFonts w:ascii="Tahoma" w:eastAsia="Tahoma" w:hAnsi="Tahoma" w:cs="Tahoma"/>
          <w:rtl/>
        </w:rPr>
        <w:t>סיום</w:t>
        <w:tab/>
        <w:tab/>
        <w:tab/>
        <w:t xml:space="preserve">  </w:t>
      </w:r>
    </w:p>
    <w:p w14:paraId="0A377B0F" w14:textId="77777777" w:rsidR="00C15438" w:rsidRDefault="00C15438">
      <w:pPr>
        <w:bidi/>
        <w:spacing w:after="0"/>
        <w:ind w:left="-46"/>
        <w:rPr>
          <w:rFonts w:ascii="Tahoma" w:eastAsia="Tahoma" w:hAnsi="Tahoma" w:cs="Tahoma"/>
          <w:u w:val="single"/>
        </w:rPr>
      </w:pPr>
    </w:p>
    <w:p w14:paraId="0D78B5A2" w14:textId="77777777" w:rsidR="00C15438" w:rsidRDefault="00C15438">
      <w:pPr>
        <w:rPr>
          <w:sz w:val="24"/>
          <w:szCs w:val="24"/>
        </w:rPr>
      </w:pPr>
    </w:p>
    <w:sectPr w:rsidR="00C15438" w:rsidSect="00F64EC0">
      <w:headerReference w:type="default" r:id="rId16"/>
      <w:footerReference w:type="default" r:id="rId17"/>
      <w:pgSz w:w="12240" w:h="15840"/>
      <w:pgMar w:top="2340" w:right="1467"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CB3F" w14:textId="77777777" w:rsidR="00BB30FF" w:rsidRDefault="00BB30FF">
      <w:pPr>
        <w:spacing w:after="0" w:line="240" w:lineRule="auto"/>
      </w:pPr>
      <w:r>
        <w:separator/>
      </w:r>
    </w:p>
  </w:endnote>
  <w:endnote w:type="continuationSeparator" w:id="0">
    <w:p w14:paraId="03514D74" w14:textId="77777777" w:rsidR="00BB30FF" w:rsidRDefault="00BB3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B27BAE-BBED-44A6-A49C-5FA1D48D552D}"/>
    <w:embedBold r:id="rId2" w:fontKey="{19611C60-2A9D-4030-80E0-24F9BAC1EC51}"/>
  </w:font>
  <w:font w:name="Noto Sans Symbols">
    <w:charset w:val="00"/>
    <w:family w:val="auto"/>
    <w:pitch w:val="default"/>
    <w:embedRegular r:id="rId3" w:fontKey="{2BB7891F-6032-48D3-A258-07842C020C8C}"/>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692D79CB-F3D7-46CB-8DAF-9D3807A7ED53}"/>
  </w:font>
  <w:font w:name="Georgia">
    <w:panose1 w:val="02040502050405020303"/>
    <w:charset w:val="00"/>
    <w:family w:val="roman"/>
    <w:pitch w:val="variable"/>
    <w:sig w:usb0="00000287" w:usb1="00000000" w:usb2="00000000" w:usb3="00000000" w:csb0="0000009F" w:csb1="00000000"/>
    <w:embedItalic r:id="rId5" w:fontKey="{208DC92F-9B89-4C7E-B769-C89A01AB76CF}"/>
  </w:font>
  <w:font w:name="Tahoma">
    <w:panose1 w:val="020B0604030504040204"/>
    <w:charset w:val="00"/>
    <w:family w:val="swiss"/>
    <w:pitch w:val="variable"/>
    <w:sig w:usb0="E1002EFF" w:usb1="C000605B" w:usb2="00000029" w:usb3="00000000" w:csb0="000101FF" w:csb1="00000000"/>
    <w:embedRegular r:id="rId6" w:fontKey="{D4ADBDF7-FD6D-4F2B-96DE-1B66CC6B8316}"/>
    <w:embedBold r:id="rId7" w:fontKey="{BB6C7C92-5ECB-4E72-9117-C2EE83934EFF}"/>
  </w:font>
  <w:font w:name="Calibri Light">
    <w:panose1 w:val="020F0302020204030204"/>
    <w:charset w:val="00"/>
    <w:family w:val="swiss"/>
    <w:pitch w:val="variable"/>
    <w:sig w:usb0="E4002EFF" w:usb1="C200247B" w:usb2="00000009" w:usb3="00000000" w:csb0="000001FF" w:csb1="00000000"/>
    <w:embedRegular r:id="rId8" w:fontKey="{8831C9C4-E21D-44BA-9312-BDBAE321DD9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F1F9" w14:textId="77777777" w:rsidR="00C15438"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4E269E">
      <w:rPr>
        <w:noProof/>
        <w:color w:val="000000"/>
        <w:rtl/>
      </w:rPr>
      <w:t>1</w:t>
    </w:r>
    <w:r>
      <w:rPr>
        <w:color w:val="000000"/>
      </w:rPr>
      <w:fldChar w:fldCharType="end"/>
    </w:r>
    <w:r>
      <w:rPr>
        <w:color w:val="000000"/>
        <w:rtl/>
      </w:rPr>
      <w:t xml:space="preserve"> מתוך </w:t>
    </w:r>
    <w:r>
      <w:rPr>
        <w:rFonts w:hint="cs"/>
        <w:color w:val="000000"/>
        <w:rtl/>
      </w:rPr>
      <w:fldChar w:fldCharType="begin"/>
    </w:r>
    <w:r>
      <w:rPr>
        <w:rFonts w:hint="cs"/>
        <w:color w:val="000000"/>
        <w:rtl/>
      </w:rPr>
      <w:instrText xml:space="preserve"> NUMPAGES </w:instrText>
    </w:r>
    <w:r>
      <w:rPr>
        <w:rFonts w:hint="cs"/>
        <w:color w:val="000000"/>
        <w:rtl/>
      </w:rPr>
      <w:fldChar w:fldCharType="separate"/>
    </w:r>
    <w:r w:rsidR="004E269E">
      <w:rPr>
        <w:rFonts w:hint="cs"/>
        <w:color w:val="000000"/>
        <w:rtl/>
      </w:rPr>
      <w:t>6</w:t>
    </w:r>
    <w:r>
      <w:rPr>
        <w:rFonts w:hint="cs"/>
        <w:color w:val="000000"/>
        <w:rtl/>
      </w:rPr>
      <w:fldChar w:fldCharType="end"/>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E1BE" w14:textId="77777777" w:rsidR="00BB30FF" w:rsidRDefault="00BB30FF">
      <w:pPr>
        <w:spacing w:after="0" w:line="240" w:lineRule="auto"/>
      </w:pPr>
      <w:r>
        <w:separator/>
      </w:r>
    </w:p>
  </w:footnote>
  <w:footnote w:type="continuationSeparator" w:id="0">
    <w:p w14:paraId="63F15370" w14:textId="77777777" w:rsidR="00BB30FF" w:rsidRDefault="00BB3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F59C" w14:textId="77777777" w:rsidR="00C1543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7B178DDA" wp14:editId="51A9D7A9">
          <wp:simplePos x="0" y="0"/>
          <wp:positionH relativeFrom="column">
            <wp:posOffset>3200400</wp:posOffset>
          </wp:positionH>
          <wp:positionV relativeFrom="paragraph">
            <wp:posOffset>-111759</wp:posOffset>
          </wp:positionV>
          <wp:extent cx="2514600" cy="650875"/>
          <wp:effectExtent l="0" t="0" r="0" b="0"/>
          <wp:wrapNone/>
          <wp:docPr id="83607709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BC344C9" wp14:editId="0D32BD6C">
              <wp:simplePos x="0" y="0"/>
              <wp:positionH relativeFrom="column">
                <wp:posOffset>3032125</wp:posOffset>
              </wp:positionH>
              <wp:positionV relativeFrom="paragraph">
                <wp:posOffset>116839</wp:posOffset>
              </wp:positionV>
              <wp:extent cx="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3032125</wp:posOffset>
              </wp:positionH>
              <wp:positionV relativeFrom="paragraph">
                <wp:posOffset>116839</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9E2"/>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9C555AF"/>
    <w:multiLevelType w:val="multilevel"/>
    <w:tmpl w:val="9452901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F7F7776"/>
    <w:multiLevelType w:val="multilevel"/>
    <w:tmpl w:val="728CCA9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1D6F6A"/>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C0301A8"/>
    <w:multiLevelType w:val="multilevel"/>
    <w:tmpl w:val="5246DE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77C14FF"/>
    <w:multiLevelType w:val="multilevel"/>
    <w:tmpl w:val="6A14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D7433F"/>
    <w:multiLevelType w:val="multilevel"/>
    <w:tmpl w:val="0D26E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9A51B8"/>
    <w:multiLevelType w:val="multilevel"/>
    <w:tmpl w:val="6A3E54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013870"/>
    <w:multiLevelType w:val="multilevel"/>
    <w:tmpl w:val="DE0AD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67034925">
    <w:abstractNumId w:val="8"/>
  </w:num>
  <w:num w:numId="2" w16cid:durableId="1977830187">
    <w:abstractNumId w:val="2"/>
  </w:num>
  <w:num w:numId="3" w16cid:durableId="1274093766">
    <w:abstractNumId w:val="4"/>
  </w:num>
  <w:num w:numId="4" w16cid:durableId="1392578943">
    <w:abstractNumId w:val="6"/>
  </w:num>
  <w:num w:numId="5" w16cid:durableId="2041204124">
    <w:abstractNumId w:val="5"/>
  </w:num>
  <w:num w:numId="6" w16cid:durableId="2138327917">
    <w:abstractNumId w:val="7"/>
  </w:num>
  <w:num w:numId="7" w16cid:durableId="1841777102">
    <w:abstractNumId w:val="0"/>
  </w:num>
  <w:num w:numId="8" w16cid:durableId="72435625">
    <w:abstractNumId w:val="3"/>
  </w:num>
  <w:num w:numId="9" w16cid:durableId="156618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38"/>
    <w:rsid w:val="004D6CDA"/>
    <w:rsid w:val="004E269E"/>
    <w:rsid w:val="009C707D"/>
    <w:rsid w:val="00AF67FB"/>
    <w:rsid w:val="00AF7CC1"/>
    <w:rsid w:val="00BB30FF"/>
    <w:rsid w:val="00C15438"/>
    <w:rsid w:val="00C32C1D"/>
    <w:rsid w:val="00CF3173"/>
    <w:rsid w:val="00E42875"/>
    <w:rsid w:val="00F64E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3A55"/>
  <w15:docId w15:val="{3F280620-8ABA-4E9F-86AC-AF2DBEFA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4"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UxEDfDatSyB1KWx8kS8kpOJ/g==">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2270</Words>
  <Characters>10763</Characters>
  <Application>Microsoft Office Word</Application>
  <DocSecurity>0</DocSecurity>
  <Lines>229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דוד קודיש</cp:lastModifiedBy>
  <cp:revision>3</cp:revision>
  <dcterms:created xsi:type="dcterms:W3CDTF">2022-01-03T11:57:00Z</dcterms:created>
  <dcterms:modified xsi:type="dcterms:W3CDTF">2026-07-08T08:28:00Z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