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From Analysis to Running CRUD</w:t>
      </w:r>
    </w:p>
    <w:p>
      <w:pPr>
        <w:pStyle w:val="Subtitle"/>
      </w:pPr>
      <w:r>
        <w:t xml:space="preserve">Building a System with Claude Code</w:t>
      </w:r>
    </w:p>
    <w:p>
      <w:pPr>
        <w:pStyle w:val="Author"/>
      </w:pPr>
      <w:r>
        <w:t xml:space="preserve">Software Analysis and Design — BGU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the-goal-today"/>
    <w:p>
      <w:pPr>
        <w:pStyle w:val="Heading1"/>
      </w:pPr>
      <w:r>
        <w:t xml:space="preserve">The Goal Today</w:t>
      </w:r>
    </w:p>
    <w:p>
      <w:pPr>
        <w:pStyle w:val="FirstParagraph"/>
      </w:pPr>
      <w:r>
        <w:t xml:space="preserve">By the end of this class:</w:t>
      </w:r>
    </w:p>
    <w:p>
      <w:pPr>
        <w:pStyle w:val="Compact"/>
        <w:numPr>
          <w:ilvl w:val="0"/>
          <w:numId w:val="1001"/>
        </w:numPr>
      </w:pPr>
      <w:r>
        <w:t xml:space="preserve">A working SQL Server database for your project, populated with realistic test data</w:t>
      </w:r>
    </w:p>
    <w:p>
      <w:pPr>
        <w:pStyle w:val="Compact"/>
        <w:numPr>
          <w:ilvl w:val="0"/>
          <w:numId w:val="1001"/>
        </w:numPr>
      </w:pPr>
      <w:r>
        <w:t xml:space="preserve">A C# WinForms project running on your machine</w:t>
      </w:r>
    </w:p>
    <w:p>
      <w:pPr>
        <w:pStyle w:val="Compact"/>
        <w:numPr>
          <w:ilvl w:val="0"/>
          <w:numId w:val="1001"/>
        </w:numPr>
      </w:pPr>
      <w:r>
        <w:t xml:space="preserve">2–3 CRUD screens connected to the database</w:t>
      </w:r>
    </w:p>
    <w:p>
      <w:pPr>
        <w:pStyle w:val="Compact"/>
        <w:numPr>
          <w:ilvl w:val="0"/>
          <w:numId w:val="1001"/>
        </w:numPr>
      </w:pPr>
      <w:r>
        <w:t xml:space="preserve">A login screen that routes users by role</w:t>
      </w:r>
    </w:p>
    <w:p>
      <w:pPr>
        <w:pStyle w:val="Compact"/>
        <w:numPr>
          <w:ilvl w:val="0"/>
          <w:numId w:val="1001"/>
        </w:numPr>
      </w:pPr>
      <w:r>
        <w:t xml:space="preserve">Everything driven from Claude Code, end to end</w:t>
      </w:r>
    </w:p>
    <w:p>
      <w:pPr>
        <w:pStyle w:val="FirstParagraph"/>
      </w:pPr>
      <w:r>
        <w:t xml:space="preserve">You bring: your group’s Part A + Part B analysis, a laptop with the prerequisites installed.</w:t>
      </w:r>
    </w:p>
    <w:bookmarkEnd w:id="9"/>
    <w:bookmarkStart w:id="10" w:name="the-big-picture"/>
    <w:p>
      <w:pPr>
        <w:pStyle w:val="Heading1"/>
      </w:pPr>
      <w:r>
        <w:t xml:space="preserve">The Big Picture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In class?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Project setup + MCP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Extract analysis to markdown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Generate your CLAUDE.md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Database schema + stored procedures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4.5</w:t>
            </w:r>
          </w:p>
        </w:tc>
        <w:tc>
          <w:tcPr/>
          <w:p>
            <w:pPr>
              <w:pStyle w:val="Compact"/>
            </w:pPr>
            <w:r>
              <w:t xml:space="preserve">Seed test data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C# scaffold + entry flow + first panel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Remaining CRUD panels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State machines</w:t>
            </w:r>
          </w:p>
        </w:tc>
        <w:tc>
          <w:tcPr/>
          <w:p>
            <w:pPr>
              <w:pStyle w:val="Compact"/>
            </w:pPr>
            <w:r>
              <w:t xml:space="preserve">✅ if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8–11</w:t>
            </w:r>
          </w:p>
        </w:tc>
        <w:tc>
          <w:tcPr/>
          <w:p>
            <w:pPr>
              <w:pStyle w:val="Compact"/>
            </w:pPr>
            <w:r>
              <w:t xml:space="preserve">Reports, complex flows, UI polish, shared DB</w:t>
            </w:r>
          </w:p>
        </w:tc>
        <w:tc>
          <w:tcPr/>
          <w:p>
            <w:pPr>
              <w:pStyle w:val="Compact"/>
            </w:pPr>
            <w:r>
              <w:t xml:space="preserve">Homework</w:t>
            </w:r>
          </w:p>
        </w:tc>
      </w:tr>
    </w:tbl>
    <w:bookmarkEnd w:id="10"/>
    <w:bookmarkStart w:id="11" w:name="three-things-drive-this-lesson"/>
    <w:p>
      <w:pPr>
        <w:pStyle w:val="Heading1"/>
      </w:pPr>
      <w:r>
        <w:t xml:space="preserve">Three Things Drive This Lesson</w:t>
      </w:r>
    </w:p>
    <w:p>
      <w:pPr>
        <w:pStyle w:val="FirstParagraph"/>
      </w:pPr>
      <w:r>
        <w:rPr>
          <w:b/>
          <w:bCs/>
        </w:rPr>
        <w:t xml:space="preserve">1. Stay in Claude Code.</w:t>
      </w:r>
      <w:r>
        <w:t xml:space="preserve"> </w:t>
      </w:r>
      <w:r>
        <w:t xml:space="preserve">Almost everything goes through one tool — file edits, SQL, builds, tests. No bouncing between SSMS, terminal, browser.</w:t>
      </w:r>
    </w:p>
    <w:p>
      <w:pPr>
        <w:pStyle w:val="BodyText"/>
      </w:pPr>
      <w:r>
        <w:rPr>
          <w:b/>
          <w:bCs/>
        </w:rPr>
        <w:t xml:space="preserve">2. Markdown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.sql</w:t>
      </w:r>
      <w:r>
        <w:rPr>
          <w:b/>
          <w:bCs/>
        </w:rPr>
        <w:t xml:space="preserve"> </w:t>
      </w:r>
      <w:r>
        <w:rPr>
          <w:b/>
          <w:bCs/>
        </w:rPr>
        <w:t xml:space="preserve">files are the source of truth.</w:t>
      </w:r>
      <w:r>
        <w:t xml:space="preserve"> </w:t>
      </w:r>
      <w:r>
        <w:t xml:space="preserve">The database is just a cached projection of your scripts. If it’s not in a file in git, it doesn’t durably exist.</w:t>
      </w:r>
    </w:p>
    <w:p>
      <w:pPr>
        <w:pStyle w:val="BodyText"/>
      </w:pPr>
      <w:r>
        <w:rPr>
          <w:b/>
          <w:bCs/>
        </w:rPr>
        <w:t xml:space="preserve">3. Review what Claude produces.</w:t>
      </w:r>
      <w:r>
        <w:t xml:space="preserve"> </w:t>
      </w:r>
      <w:r>
        <w:t xml:space="preserve">Claude is fast but not careful. Skipping review now means debugging silent errors for the rest of the semester.</w:t>
      </w:r>
    </w:p>
    <w:bookmarkEnd w:id="11"/>
    <w:bookmarkStart w:id="12" w:name="prerequisites-done-before-class"/>
    <w:p>
      <w:pPr>
        <w:pStyle w:val="Heading1"/>
      </w:pPr>
      <w:r>
        <w:t xml:space="preserve">Prerequisites — Done Before Class</w:t>
      </w:r>
    </w:p>
    <w:p>
      <w:pPr>
        <w:pStyle w:val="FirstParagraph"/>
      </w:pPr>
      <w:r>
        <w:t xml:space="preserve">If these don’t all succeed in a fresh terminal, you’re not ready:</w:t>
      </w:r>
    </w:p>
    <w:p>
      <w:pPr>
        <w:pStyle w:val="SourceCode"/>
      </w:pPr>
      <w:r>
        <w:rPr>
          <w:rStyle w:val="NormalTok"/>
        </w:rPr>
        <w:t xml:space="preserve">dotnet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version       </w:t>
      </w:r>
      <w:r>
        <w:rPr>
          <w:rStyle w:val="CommentTok"/>
        </w:rPr>
        <w:t xml:space="preserve"># 8.x</w:t>
      </w:r>
      <w:r>
        <w:br/>
      </w:r>
      <w:r>
        <w:rPr>
          <w:rStyle w:val="NormalTok"/>
        </w:rPr>
        <w:t xml:space="preserve">git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version</w:t>
      </w:r>
      <w:r>
        <w:br/>
      </w:r>
      <w:r>
        <w:rPr>
          <w:rStyle w:val="NormalTok"/>
        </w:rPr>
        <w:t xml:space="preserve">uvx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version</w:t>
      </w:r>
      <w:r>
        <w:br/>
      </w:r>
      <w:r>
        <w:rPr>
          <w:rStyle w:val="NormalTok"/>
        </w:rPr>
        <w:t xml:space="preserve">sqlcmd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</w:t>
      </w:r>
    </w:p>
    <w:p>
      <w:pPr>
        <w:pStyle w:val="FirstParagraph"/>
      </w:pPr>
      <w:r>
        <w:t xml:space="preserve">Plus: Claude Code extension signed in (Pro/Max subscription), VS 2025 open, SSMS connects to local SQL Server.</w:t>
      </w:r>
    </w:p>
    <w:p>
      <w:pPr>
        <w:pStyle w:val="BodyText"/>
      </w:pPr>
      <w:r>
        <w:t xml:space="preserve">Full details in</w:t>
      </w:r>
      <w:r>
        <w:t xml:space="preserve"> </w:t>
      </w:r>
      <w:r>
        <w:rPr>
          <w:rStyle w:val="VerbatimChar"/>
          <w:b/>
          <w:bCs/>
        </w:rPr>
        <w:t xml:space="preserve">PREREQS.md</w:t>
      </w:r>
      <w:r>
        <w:t xml:space="preserve">.</w:t>
      </w:r>
    </w:p>
    <w:bookmarkEnd w:id="12"/>
    <w:bookmarkStart w:id="13" w:name="phase-1-project-setup-10-min"/>
    <w:p>
      <w:pPr>
        <w:pStyle w:val="Heading1"/>
      </w:pPr>
      <w:r>
        <w:t xml:space="preserve">Phase 1 — Project Setup (10 min)</w:t>
      </w:r>
    </w:p>
    <w:p>
      <w:pPr>
        <w:pStyle w:val="FirstParagraph"/>
      </w:pPr>
      <w:r>
        <w:t xml:space="preserve">Manual:</w:t>
      </w:r>
    </w:p>
    <w:p>
      <w:pPr>
        <w:pStyle w:val="Compact"/>
        <w:numPr>
          <w:ilvl w:val="0"/>
          <w:numId w:val="1002"/>
        </w:numPr>
      </w:pPr>
      <w:r>
        <w:t xml:space="preserve">Create your project folder + put PDFs in</w:t>
      </w:r>
      <w:r>
        <w:t xml:space="preserve"> </w:t>
      </w:r>
      <w:r>
        <w:rPr>
          <w:rStyle w:val="VerbatimChar"/>
        </w:rPr>
        <w:t xml:space="preserve">docs/</w:t>
      </w:r>
    </w:p>
    <w:p>
      <w:pPr>
        <w:pStyle w:val="Compact"/>
        <w:numPr>
          <w:ilvl w:val="0"/>
          <w:numId w:val="1002"/>
        </w:numPr>
      </w:pPr>
      <w:r>
        <w:t xml:space="preserve">Clone the sample:</w:t>
      </w:r>
      <w:r>
        <w:t xml:space="preserve"> </w:t>
      </w:r>
      <w:r>
        <w:rPr>
          <w:rStyle w:val="VerbatimChar"/>
        </w:rPr>
        <w:t xml:space="preserve">git clone … cloned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.gitignore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cloned/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.mcp.json</w:t>
      </w:r>
    </w:p>
    <w:p>
      <w:pPr>
        <w:pStyle w:val="FirstParagraph"/>
      </w:pPr>
      <w:r>
        <w:t xml:space="preserve">In Claude Code: paste the</w:t>
      </w:r>
      <w:r>
        <w:t xml:space="preserve"> </w:t>
      </w:r>
      <w:r>
        <w:rPr>
          <w:b/>
          <w:bCs/>
        </w:rPr>
        <w:t xml:space="preserve">MCP install prompt</w:t>
      </w:r>
      <w:r>
        <w:t xml:space="preserve"> </w:t>
      </w:r>
      <w:r>
        <w:t xml:space="preserve">(in cheat sheet).</w:t>
      </w:r>
    </w:p>
    <w:p>
      <w:pPr>
        <w:pStyle w:val="BodyText"/>
      </w:pPr>
      <w:r>
        <w:t xml:space="preserve">Claude installs</w:t>
      </w:r>
      <w:r>
        <w:t xml:space="preserve"> </w:t>
      </w:r>
      <w:r>
        <w:rPr>
          <w:rStyle w:val="VerbatimChar"/>
        </w:rPr>
        <w:t xml:space="preserve">uv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, restarts itself, verifies the connection to your local SQL Server.</w:t>
      </w:r>
    </w:p>
    <w:bookmarkEnd w:id="13"/>
    <w:bookmarkStart w:id="14" w:name="X967f54df3a3accf1e90a6de3e439e8e842dea3b"/>
    <w:p>
      <w:pPr>
        <w:pStyle w:val="Heading1"/>
      </w:pPr>
      <w:r>
        <w:t xml:space="preserve">Phase 2 — Extract Analysis to Markdown (20 min)</w:t>
      </w:r>
    </w:p>
    <w:p>
      <w:pPr>
        <w:pStyle w:val="FirstParagraph"/>
      </w:pPr>
      <w:r>
        <w:t xml:space="preserve">Paste</w:t>
      </w:r>
      <w:r>
        <w:t xml:space="preserve"> </w:t>
      </w:r>
      <w:r>
        <w:rPr>
          <w:b/>
          <w:bCs/>
        </w:rPr>
        <w:t xml:space="preserve">one prompt</w:t>
      </w:r>
      <w:r>
        <w:t xml:space="preserve"> </w:t>
      </w:r>
      <w:r>
        <w:t xml:space="preserve">— Claude reads both PDFs and produces:</w:t>
      </w:r>
    </w:p>
    <w:p>
      <w:pPr>
        <w:pStyle w:val="SourceCode"/>
      </w:pPr>
      <w:r>
        <w:rPr>
          <w:rStyle w:val="VerbatimChar"/>
        </w:rPr>
        <w:t xml:space="preserve">docs/</w:t>
      </w:r>
      <w:r>
        <w:br/>
      </w:r>
      <w:r>
        <w:rPr>
          <w:rStyle w:val="VerbatimChar"/>
        </w:rPr>
        <w:t xml:space="preserve">├── org-analysis/01-organization.md</w:t>
      </w:r>
      <w:r>
        <w:br/>
      </w:r>
      <w:r>
        <w:rPr>
          <w:rStyle w:val="VerbatimChar"/>
        </w:rPr>
        <w:t xml:space="preserve">├── org-analysis/02-interviews.md</w:t>
      </w:r>
      <w:r>
        <w:br/>
      </w:r>
      <w:r>
        <w:rPr>
          <w:rStyle w:val="VerbatimChar"/>
        </w:rPr>
        <w:t xml:space="preserve">├── org-analysis/03-problems.md</w:t>
      </w:r>
      <w:r>
        <w:br/>
      </w:r>
      <w:r>
        <w:rPr>
          <w:rStyle w:val="VerbatimChar"/>
        </w:rPr>
        <w:t xml:space="preserve">├── org-analysis/04-business-processes.md</w:t>
      </w:r>
      <w:r>
        <w:br/>
      </w:r>
      <w:r>
        <w:rPr>
          <w:rStyle w:val="VerbatimChar"/>
        </w:rPr>
        <w:t xml:space="preserve">├── 00-requirements.md</w:t>
      </w:r>
      <w:r>
        <w:br/>
      </w:r>
      <w:r>
        <w:rPr>
          <w:rStyle w:val="VerbatimChar"/>
        </w:rPr>
        <w:t xml:space="preserve">├── 00e-use-cases.md</w:t>
      </w:r>
      <w:r>
        <w:br/>
      </w:r>
      <w:r>
        <w:rPr>
          <w:rStyle w:val="VerbatimChar"/>
        </w:rPr>
        <w:t xml:space="preserve">└── design/{class,state,sequence}-diagram.md</w:t>
      </w:r>
    </w:p>
    <w:p>
      <w:pPr>
        <w:pStyle w:val="FirstParagraph"/>
      </w:pPr>
      <w:r>
        <w:rPr>
          <w:b/>
          <w:bCs/>
        </w:rPr>
        <w:t xml:space="preserve">Then review each file against the PDF.</w:t>
      </w:r>
      <w:r>
        <w:t xml:space="preserve"> </w:t>
      </w:r>
      <w:r>
        <w:t xml:space="preserve">Counts, tables, wording — Claude drifts here.</w:t>
      </w:r>
    </w:p>
    <w:bookmarkEnd w:id="14"/>
    <w:bookmarkStart w:id="15" w:name="phase-3-generate-your-claude.md-15-min"/>
    <w:p>
      <w:pPr>
        <w:pStyle w:val="Heading1"/>
      </w:pPr>
      <w:r>
        <w:t xml:space="preserve">Phase 3 — Generate Your CLAUDE.md (15 min)</w:t>
      </w:r>
    </w:p>
    <w:p>
      <w:pPr>
        <w:pStyle w:val="FirstParagraph"/>
      </w:pPr>
      <w:r>
        <w:t xml:space="preserve">The most important file in your project. Claude reads every doc + the shared</w:t>
      </w:r>
      <w:r>
        <w:t xml:space="preserve"> </w:t>
      </w:r>
      <w:r>
        <w:rPr>
          <w:rStyle w:val="VerbatimChar"/>
        </w:rPr>
        <w:t xml:space="preserve">PATTERNS.md</w:t>
      </w:r>
      <w:r>
        <w:t xml:space="preserve"> </w:t>
      </w:r>
      <w:r>
        <w:t xml:space="preserve">and produces a self-contained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p>
      <w:pPr>
        <w:pStyle w:val="BodyText"/>
      </w:pPr>
      <w:r>
        <w:t xml:space="preserve">What to verify:</w:t>
      </w:r>
    </w:p>
    <w:p>
      <w:pPr>
        <w:pStyle w:val="Compact"/>
        <w:numPr>
          <w:ilvl w:val="0"/>
          <w:numId w:val="1003"/>
        </w:numPr>
      </w:pPr>
      <w:r>
        <w:t xml:space="preserve">Implementation scope matches what you intend to code</w:t>
      </w:r>
    </w:p>
    <w:p>
      <w:pPr>
        <w:pStyle w:val="Compact"/>
        <w:numPr>
          <w:ilvl w:val="0"/>
          <w:numId w:val="1003"/>
        </w:numPr>
      </w:pPr>
      <w:r>
        <w:t xml:space="preserve">Entity load order is correct (FK targets come before dependents)</w:t>
      </w:r>
    </w:p>
    <w:p>
      <w:pPr>
        <w:pStyle w:val="Compact"/>
        <w:numPr>
          <w:ilvl w:val="0"/>
          <w:numId w:val="1003"/>
        </w:numPr>
      </w:pPr>
      <w:r>
        <w:t xml:space="preserve">Group decisions are real (not invented from the sample)</w:t>
      </w:r>
    </w:p>
    <w:p>
      <w:pPr>
        <w:pStyle w:val="Compact"/>
        <w:numPr>
          <w:ilvl w:val="0"/>
          <w:numId w:val="1003"/>
        </w:numPr>
      </w:pPr>
      <w:r>
        <w:t xml:space="preserve">Counts and lists are accurate</w:t>
      </w:r>
    </w:p>
    <w:p>
      <w:pPr>
        <w:pStyle w:val="FirstParagraph"/>
      </w:pPr>
      <w:r>
        <w:t xml:space="preserve">Don’t fuss about attribute names — the compiler catches those later.</w:t>
      </w:r>
    </w:p>
    <w:bookmarkEnd w:id="15"/>
    <w:bookmarkStart w:id="16" w:name="X5c0c44cf79f79fa2864c6f7bf6d9596f8f99d08"/>
    <w:p>
      <w:pPr>
        <w:pStyle w:val="Heading1"/>
      </w:pPr>
      <w:r>
        <w:t xml:space="preserve">Phase 4 — Database Schema + Stored Procedures (25 min)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4.0</w:t>
      </w:r>
      <w:r>
        <w:t xml:space="preserve"> </w:t>
      </w:r>
      <w:r>
        <w:t xml:space="preserve">— Claude creates the project DB via MCP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4.1</w:t>
      </w:r>
      <w:r>
        <w:t xml:space="preserve"> </w:t>
      </w:r>
      <w:r>
        <w:t xml:space="preserve">— Generate</w:t>
      </w:r>
      <w:r>
        <w:t xml:space="preserve"> </w:t>
      </w:r>
      <w:r>
        <w:rPr>
          <w:rStyle w:val="VerbatimChar"/>
        </w:rPr>
        <w:t xml:space="preserve">scripts/create_database.sql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4.2</w:t>
      </w:r>
      <w:r>
        <w:t xml:space="preserve"> </w:t>
      </w:r>
      <w:r>
        <w:t xml:space="preserve">— Review the schema (manual)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4.3</w:t>
      </w:r>
      <w:r>
        <w:t xml:space="preserve"> </w:t>
      </w:r>
      <w:r>
        <w:t xml:space="preserve">— Claude runs the schema via MCP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4.4</w:t>
      </w:r>
      <w:r>
        <w:t xml:space="preserve"> </w:t>
      </w:r>
      <w:r>
        <w:t xml:space="preserve">— Generate</w:t>
      </w:r>
      <w:r>
        <w:t xml:space="preserve"> </w:t>
      </w:r>
      <w:r>
        <w:rPr>
          <w:rStyle w:val="VerbatimChar"/>
        </w:rPr>
        <w:t xml:space="preserve">scripts/stored_procedures.sql</w:t>
      </w:r>
      <w:r>
        <w:t xml:space="preserve"> </w:t>
      </w:r>
      <w:r>
        <w:t xml:space="preserve">(CRUD only)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4.5</w:t>
      </w:r>
      <w:r>
        <w:t xml:space="preserve"> </w:t>
      </w:r>
      <w:r>
        <w:t xml:space="preserve">— Spot-check one entity’s full CRUD cycle</w:t>
      </w:r>
    </w:p>
    <w:p>
      <w:pPr>
        <w:pStyle w:val="FirstParagraph"/>
      </w:pPr>
      <w:r>
        <w:t xml:space="preserve">PK strategy:</w:t>
      </w:r>
      <w:r>
        <w:t xml:space="preserve"> </w:t>
      </w:r>
      <w:r>
        <w:rPr>
          <w:b/>
          <w:bCs/>
        </w:rPr>
        <w:t xml:space="preserve">app-side IDs (no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IDENTITY</w:t>
      </w:r>
      <w:r>
        <w:rPr>
          <w:b/>
          <w:bCs/>
        </w:rPr>
        <w:t xml:space="preserve">)</w:t>
      </w:r>
      <w:r>
        <w:t xml:space="preserve">. Stored procedures take the PK as a parameter.</w:t>
      </w:r>
    </w:p>
    <w:bookmarkEnd w:id="16"/>
    <w:bookmarkStart w:id="17" w:name="phase-4.5-seed-test-data-10-min"/>
    <w:p>
      <w:pPr>
        <w:pStyle w:val="Heading1"/>
      </w:pPr>
      <w:r>
        <w:t xml:space="preserve">Phase 4.5 — Seed Test Data (10 min)</w:t>
      </w:r>
    </w:p>
    <w:p>
      <w:pPr>
        <w:pStyle w:val="FirstParagraph"/>
      </w:pPr>
      <w:r>
        <w:t xml:space="preserve">Generate</w:t>
      </w:r>
      <w:r>
        <w:t xml:space="preserve"> </w:t>
      </w:r>
      <w:r>
        <w:rPr>
          <w:rStyle w:val="VerbatimChar"/>
        </w:rPr>
        <w:t xml:space="preserve">scripts/seed_data.sql</w:t>
      </w:r>
      <w:r>
        <w:t xml:space="preserve"> </w:t>
      </w:r>
      <w:r>
        <w:t xml:space="preserve">covering every role, status, and enum value. Run it via MCP.</w:t>
      </w:r>
    </w:p>
    <w:p>
      <w:pPr>
        <w:pStyle w:val="BodyText"/>
      </w:pPr>
      <w:r>
        <w:t xml:space="preserve">Why now (before code): so when Phase 5’s</w:t>
      </w:r>
      <w:r>
        <w:t xml:space="preserve"> </w:t>
      </w:r>
      <w:r>
        <w:rPr>
          <w:rStyle w:val="VerbatimChar"/>
        </w:rPr>
        <w:t xml:space="preserve">LoginPanel</w:t>
      </w:r>
      <w:r>
        <w:t xml:space="preserve"> </w:t>
      </w:r>
      <w:r>
        <w:t xml:space="preserve">runs, there are actual users to log in as.</w:t>
      </w:r>
    </w:p>
    <w:bookmarkEnd w:id="17"/>
    <w:bookmarkStart w:id="18" w:name="Xc2432ee65d5bdd8525144f563fc823ccf3924a0"/>
    <w:p>
      <w:pPr>
        <w:pStyle w:val="Heading1"/>
      </w:pPr>
      <w:r>
        <w:t xml:space="preserve">Phase 5 — C# Project Scaffold + Entry Flow (45 min)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5.1</w:t>
      </w:r>
      <w:r>
        <w:t xml:space="preserve"> </w:t>
      </w:r>
      <w:r>
        <w:t xml:space="preserve">— Scaffold (</w:t>
      </w:r>
      <w:r>
        <w:rPr>
          <w:rStyle w:val="VerbatimChar"/>
        </w:rPr>
        <w:t xml:space="preserve">SharonaPilates.sln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.csproj</w:t>
      </w:r>
      <w:r>
        <w:t xml:space="preserve"> </w:t>
      </w:r>
      <w:r>
        <w:t xml:space="preserve">matching the sample)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5.2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SQL_CON.cs</w:t>
      </w:r>
      <w:r>
        <w:t xml:space="preserve"> </w:t>
      </w:r>
      <w:r>
        <w:t xml:space="preserve">reads connection from</w:t>
      </w:r>
      <w:r>
        <w:t xml:space="preserve"> </w:t>
      </w:r>
      <w:r>
        <w:rPr>
          <w:rStyle w:val="VerbatimChar"/>
        </w:rPr>
        <w:t xml:space="preserve">app.config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5.3</w:t>
      </w:r>
      <w:r>
        <w:t xml:space="preserve"> </w:t>
      </w:r>
      <w:r>
        <w:t xml:space="preserve">— Generate all entity classes +</w:t>
      </w:r>
      <w:r>
        <w:t xml:space="preserve"> </w:t>
      </w:r>
      <w:r>
        <w:rPr>
          <w:rStyle w:val="VerbatimChar"/>
        </w:rPr>
        <w:t xml:space="preserve">Program.cs</w:t>
      </w:r>
      <w:r>
        <w:t xml:space="preserve"> </w:t>
      </w:r>
      <w:r>
        <w:t xml:space="preserve">with load order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5.4</w:t>
      </w:r>
      <w:r>
        <w:t xml:space="preserve"> </w:t>
      </w:r>
      <w:r>
        <w:t xml:space="preserve">— Review entity hydration of object references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5.5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Entry flow:</w:t>
      </w:r>
      <w:r>
        <w:t xml:space="preserve"> </w:t>
      </w:r>
      <w:r>
        <w:t xml:space="preserve">Claude inspects actors → designs login + per-role homes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5.6</w:t>
      </w:r>
      <w:r>
        <w:t xml:space="preserve"> </w:t>
      </w:r>
      <w:r>
        <w:t xml:space="preserve">— Generate the first CRUD panel under the right role home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5.7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F5.</w:t>
      </w:r>
      <w:r>
        <w:t xml:space="preserve"> </w:t>
      </w:r>
      <w:r>
        <w:t xml:space="preserve">Login, navigate, CRUD, verify in DB.</w:t>
      </w:r>
    </w:p>
    <w:bookmarkEnd w:id="18"/>
    <w:bookmarkStart w:id="19" w:name="phase-5.5-the-entry-flow-decision"/>
    <w:p>
      <w:pPr>
        <w:pStyle w:val="Heading1"/>
      </w:pPr>
      <w:r>
        <w:t xml:space="preserve">Phase 5.5 — The Entry Flow Decision</w:t>
      </w:r>
    </w:p>
    <w:p>
      <w:pPr>
        <w:pStyle w:val="FirstParagraph"/>
      </w:pPr>
      <w:r>
        <w:t xml:space="preserve">Login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UC, but it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first screen.</w:t>
      </w:r>
    </w:p>
    <w:p>
      <w:pPr>
        <w:pStyle w:val="BodyText"/>
      </w:pPr>
      <w:r>
        <w:t xml:space="preserve">Claude reads the class diagram to find credential-holding entities (e.g.,</w:t>
      </w:r>
      <w:r>
        <w:t xml:space="preserve"> </w:t>
      </w:r>
      <w:r>
        <w:rPr>
          <w:rStyle w:val="VerbatimChar"/>
        </w:rPr>
        <w:t xml:space="preserve">UserProfile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Employee</w:t>
      </w:r>
      <w:r>
        <w:t xml:space="preserve">). Each becomes a login source. Each routes to its own home panel.</w:t>
      </w:r>
    </w:p>
    <w:p>
      <w:pPr>
        <w:pStyle w:val="BodyText"/>
      </w:pPr>
      <w:r>
        <w:t xml:space="preserve">Claude proposes the design and waits for your confirmation before writing files.</w:t>
      </w:r>
    </w:p>
    <w:p>
      <w:pPr>
        <w:pStyle w:val="BodyText"/>
      </w:pPr>
      <w:r>
        <w:t xml:space="preserve">This is where your design diagrams pay off visually — students see actors become routes.</w:t>
      </w:r>
    </w:p>
    <w:bookmarkEnd w:id="19"/>
    <w:bookmarkStart w:id="20" w:name="phase-6-remaining-crud-panels-20-min"/>
    <w:p>
      <w:pPr>
        <w:pStyle w:val="Heading1"/>
      </w:pPr>
      <w:r>
        <w:t xml:space="preserve">Phase 6 — Remaining CRUD Panels (20 min)</w:t>
      </w:r>
    </w:p>
    <w:p>
      <w:pPr>
        <w:pStyle w:val="FirstParagraph"/>
      </w:pPr>
      <w:r>
        <w:t xml:space="preserve">Two paths, pick one:</w:t>
      </w:r>
    </w:p>
    <w:p>
      <w:pPr>
        <w:pStyle w:val="BodyText"/>
      </w:pPr>
      <w:r>
        <w:rPr>
          <w:b/>
          <w:bCs/>
        </w:rPr>
        <w:t xml:space="preserve">Option A — One at a time.</w:t>
      </w:r>
      <w:r>
        <w:t xml:space="preserve"> </w:t>
      </w:r>
      <w:r>
        <w:t xml:space="preserve">Cautious. Generate, review, wire, build. Repeat.</w:t>
      </w:r>
    </w:p>
    <w:p>
      <w:pPr>
        <w:pStyle w:val="BodyText"/>
      </w:pPr>
      <w:r>
        <w:rPr>
          <w:b/>
          <w:bCs/>
        </w:rPr>
        <w:t xml:space="preserve">Option B — All at once.</w:t>
      </w:r>
      <w:r>
        <w:t xml:space="preserve"> </w:t>
      </w:r>
      <w:r>
        <w:t xml:space="preserve">Dramatic. One prompt → 8–10 panels in a single batch. Token-cheaper, more impressive demo, but errors propagate.</w:t>
      </w:r>
    </w:p>
    <w:p>
      <w:pPr>
        <w:pStyle w:val="BodyText"/>
      </w:pPr>
      <w:r>
        <w:t xml:space="preserve">Either way, walk through every panel after generation: build clean, F5 sweep, spot-check one create/update/delete per role.</w:t>
      </w:r>
    </w:p>
    <w:bookmarkEnd w:id="20"/>
    <w:bookmarkStart w:id="21" w:name="phase-7-state-machines-in-class-if-time"/>
    <w:p>
      <w:pPr>
        <w:pStyle w:val="Heading1"/>
      </w:pPr>
      <w:r>
        <w:t xml:space="preserve">Phase 7 — State Machines (in class if time)</w:t>
      </w:r>
    </w:p>
    <w:p>
      <w:pPr>
        <w:pStyle w:val="FirstParagraph"/>
      </w:pPr>
      <w:r>
        <w:t xml:space="preserve">CRUD treats entities as bags of fields. State machines introduce: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Guards</w:t>
      </w:r>
      <w:r>
        <w:t xml:space="preserve"> </w:t>
      </w:r>
      <w:r>
        <w:t xml:space="preserve">— not every transition is always legal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Side effects</w:t>
      </w:r>
      <w:r>
        <w:t xml:space="preserve"> </w:t>
      </w:r>
      <w:r>
        <w:t xml:space="preserve">— cancelling a registration frees a slot, refunds a credit, may promote a waitlist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Atomicity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BEGIN TRAN ... COMMIT</w:t>
      </w:r>
      <w:r>
        <w:t xml:space="preserve"> </w:t>
      </w:r>
      <w:r>
        <w:t xml:space="preserve">so partial failures roll back</w:t>
      </w:r>
    </w:p>
    <w:p>
      <w:pPr>
        <w:pStyle w:val="FirstParagraph"/>
      </w:pPr>
      <w:r>
        <w:t xml:space="preserve">Where your state diagrams from design class become running code.</w:t>
      </w:r>
    </w:p>
    <w:p>
      <w:pPr>
        <w:pStyle w:val="BodyText"/>
      </w:pPr>
      <w:r>
        <w:t xml:space="preserve">Each user-triggered transition gets a</w:t>
      </w:r>
      <w:r>
        <w:t xml:space="preserve"> </w:t>
      </w:r>
      <w:r>
        <w:rPr>
          <w:b/>
          <w:bCs/>
        </w:rPr>
        <w:t xml:space="preserve">verb button</w:t>
      </w:r>
      <w:r>
        <w:t xml:space="preserve"> </w:t>
      </w:r>
      <w:r>
        <w:t xml:space="preserve">(</w:t>
      </w:r>
      <w:r>
        <w:t xml:space="preserve">“ביטול הרשמה”</w:t>
      </w:r>
      <w:r>
        <w:t xml:space="preserve">), not a generic Update.</w:t>
      </w:r>
    </w:p>
    <w:bookmarkEnd w:id="21"/>
    <w:bookmarkStart w:id="22" w:name="phases-811-homework"/>
    <w:p>
      <w:pPr>
        <w:pStyle w:val="Heading1"/>
      </w:pPr>
      <w:r>
        <w:t xml:space="preserve">Phases 8–11 — Homework</w:t>
      </w:r>
    </w:p>
    <w:p>
      <w:pPr>
        <w:pStyle w:val="FirstParagraph"/>
      </w:pPr>
      <w:r>
        <w:t xml:space="preserve">Documented in</w:t>
      </w:r>
      <w:r>
        <w:t xml:space="preserve"> </w:t>
      </w:r>
      <w:r>
        <w:rPr>
          <w:rStyle w:val="VerbatimChar"/>
        </w:rPr>
        <w:t xml:space="preserve">LESSON_STEPS.md</w:t>
      </w:r>
      <w:r>
        <w:t xml:space="preserve"> </w:t>
      </w:r>
      <w:r>
        <w:t xml:space="preserve">with full prompts. Not covered in class: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Phase 8</w:t>
      </w:r>
      <w:r>
        <w:t xml:space="preserve"> </w:t>
      </w:r>
      <w:r>
        <w:t xml:space="preserve">— Reports: read-only, parameterized, aggregated. Different shape from CRUD.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Phase 9</w:t>
      </w:r>
      <w:r>
        <w:t xml:space="preserve"> </w:t>
      </w:r>
      <w:r>
        <w:t xml:space="preserve">— Complex UC flows: multi-entity orchestrated transactions.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Phase 10</w:t>
      </w:r>
      <w:r>
        <w:t xml:space="preserve"> </w:t>
      </w:r>
      <w:r>
        <w:t xml:space="preserve">— UI polish: feed Claude screenshots + references, get richer designs.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Phase 11</w:t>
      </w:r>
      <w:r>
        <w:t xml:space="preserve"> </w:t>
      </w:r>
      <w:r>
        <w:t xml:space="preserve">— Switching to a shared DB (BGU central or free Azure SQL).</w:t>
      </w:r>
    </w:p>
    <w:p>
      <w:pPr>
        <w:pStyle w:val="FirstParagraph"/>
      </w:pPr>
      <w:r>
        <w:t xml:space="preserve">You have the patterns; you have the tools. Phase 8–11 are just</w:t>
      </w:r>
      <w:r>
        <w:t xml:space="preserve"> </w:t>
      </w:r>
      <w:r>
        <w:t xml:space="preserve">“ask Claude to do X following the same shape.”</w:t>
      </w:r>
    </w:p>
    <w:bookmarkEnd w:id="22"/>
    <w:bookmarkStart w:id="23" w:name="the-review-discipline"/>
    <w:p>
      <w:pPr>
        <w:pStyle w:val="Heading1"/>
      </w:pPr>
      <w:r>
        <w:t xml:space="preserve">The Review Discipline</w:t>
      </w:r>
    </w:p>
    <w:p>
      <w:pPr>
        <w:pStyle w:val="FirstParagraph"/>
      </w:pPr>
      <w:r>
        <w:t xml:space="preserve">Catch errors that</w:t>
      </w:r>
      <w:r>
        <w:t xml:space="preserve"> </w:t>
      </w:r>
      <w:r>
        <w:rPr>
          <w:b/>
          <w:bCs/>
        </w:rPr>
        <w:t xml:space="preserve">won’t</w:t>
      </w:r>
      <w:r>
        <w:t xml:space="preserve"> </w:t>
      </w:r>
      <w:r>
        <w:t xml:space="preserve">surface later. Skip ones the compiler will catch.</w:t>
      </w:r>
    </w:p>
    <w:p>
      <w:pPr>
        <w:pStyle w:val="BodyText"/>
      </w:pPr>
      <w:r>
        <w:rPr>
          <w:b/>
          <w:bCs/>
        </w:rPr>
        <w:t xml:space="preserve">Catch now:</w:t>
      </w:r>
      <w:r>
        <w:t xml:space="preserve"> </w:t>
      </w:r>
      <w:r>
        <w:t xml:space="preserve">- Implementation scope</w:t>
      </w:r>
      <w:r>
        <w:t xml:space="preserve"> </w:t>
      </w:r>
      <w:r>
        <w:t xml:space="preserve">- Load order / FK ordering</w:t>
      </w:r>
      <w:r>
        <w:t xml:space="preserve"> </w:t>
      </w:r>
      <w:r>
        <w:t xml:space="preserve">- Group decisions</w:t>
      </w:r>
      <w:r>
        <w:t xml:space="preserve"> </w:t>
      </w:r>
      <w:r>
        <w:t xml:space="preserve">- Counts and lists</w:t>
      </w:r>
      <w:r>
        <w:t xml:space="preserve"> </w:t>
      </w:r>
      <w:r>
        <w:t xml:space="preserve">- Silent conflicts between documents</w:t>
      </w:r>
    </w:p>
    <w:p>
      <w:pPr>
        <w:pStyle w:val="BodyText"/>
      </w:pPr>
      <w:r>
        <w:rPr>
          <w:b/>
          <w:bCs/>
        </w:rPr>
        <w:t xml:space="preserve">Don’t bother:</w:t>
      </w:r>
      <w:r>
        <w:t xml:space="preserve"> </w:t>
      </w:r>
      <w:r>
        <w:t xml:space="preserve">- Attribute names (compile error first time they’re used)</w:t>
      </w:r>
      <w:r>
        <w:t xml:space="preserve"> </w:t>
      </w:r>
      <w:r>
        <w:t xml:space="preserve">- Enum values (same)</w:t>
      </w:r>
      <w:r>
        <w:t xml:space="preserve"> </w:t>
      </w:r>
      <w:r>
        <w:t xml:space="preserve">- Method signatures (same)</w:t>
      </w:r>
      <w:r>
        <w:t xml:space="preserve"> </w:t>
      </w:r>
      <w:r>
        <w:t xml:space="preserve">- Minor wording</w:t>
      </w:r>
    </w:p>
    <w:bookmarkEnd w:id="23"/>
    <w:bookmarkStart w:id="24" w:name="working-with-claude-principles"/>
    <w:p>
      <w:pPr>
        <w:pStyle w:val="Heading1"/>
      </w:pPr>
      <w:r>
        <w:t xml:space="preserve">Working With Claude — Principles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Always ask Claude before doing it yourself.</w:t>
      </w:r>
      <w:r>
        <w:t xml:space="preserve"> </w:t>
      </w:r>
      <w:r>
        <w:t xml:space="preserve">File edits, SQL runs, builds — let Claude do the work, you review.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Push back specifically.</w:t>
      </w:r>
      <w:r>
        <w:t xml:space="preserve"> </w:t>
      </w:r>
      <w:r>
        <w:t xml:space="preserve">“The problems table has 5 rows, the PDF has 10. Re-read pages 3–4 and reconcile.”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Sources of truth are files, not memory.</w:t>
      </w:r>
      <w:r>
        <w:t xml:space="preserve"> </w:t>
      </w:r>
      <w:r>
        <w:t xml:space="preserve">Persist decisions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so future sessions inherit them.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Never 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.mcp.json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app.config</w:t>
      </w:r>
      <w:r>
        <w:rPr>
          <w:b/>
          <w:bCs/>
        </w:rPr>
        <w:t xml:space="preserve">.</w:t>
      </w:r>
      <w:r>
        <w:t xml:space="preserve"> </w:t>
      </w:r>
      <w:r>
        <w:t xml:space="preserve">They contain credentials.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One prompt per concern.</w:t>
      </w:r>
      <w:r>
        <w:t xml:space="preserve"> </w:t>
      </w:r>
      <w:r>
        <w:t xml:space="preserve">If you’re combining</w:t>
      </w:r>
      <w:r>
        <w:t xml:space="preserve"> </w:t>
      </w:r>
      <w:r>
        <w:t xml:space="preserve">“generate this AND change that AND review that AND deploy that,”</w:t>
      </w:r>
      <w:r>
        <w:t xml:space="preserve"> </w:t>
      </w:r>
      <w:r>
        <w:t xml:space="preserve">split it up.</w:t>
      </w:r>
    </w:p>
    <w:bookmarkEnd w:id="24"/>
    <w:bookmarkStart w:id="25" w:name="what-to-take-home"/>
    <w:p>
      <w:pPr>
        <w:pStyle w:val="Heading1"/>
      </w:pPr>
      <w:r>
        <w:t xml:space="preserve">What to Take Home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PREREQS.md</w:t>
      </w:r>
      <w:r>
        <w:t xml:space="preserve"> </w:t>
      </w:r>
      <w:r>
        <w:t xml:space="preserve">— install once, never re-install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LESSON_STEPS.md</w:t>
      </w:r>
      <w:r>
        <w:t xml:space="preserve"> </w:t>
      </w:r>
      <w:r>
        <w:t xml:space="preserve">— the full reference, with the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behind each step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PROMPTS_CHEATSHEET.md</w:t>
      </w:r>
      <w:r>
        <w:t xml:space="preserve"> </w:t>
      </w:r>
      <w:r>
        <w:t xml:space="preserve">— every prompt in copy-paste form</w:t>
      </w:r>
    </w:p>
    <w:p>
      <w:pPr>
        <w:pStyle w:val="Compact"/>
        <w:numPr>
          <w:ilvl w:val="0"/>
          <w:numId w:val="1009"/>
        </w:numPr>
      </w:pPr>
      <w:r>
        <w:t xml:space="preserve">Your group’s project, with a working CLAUDE.md and a runnable first panel</w:t>
      </w:r>
    </w:p>
    <w:p>
      <w:pPr>
        <w:pStyle w:val="FirstParagraph"/>
      </w:pPr>
      <w:r>
        <w:t xml:space="preserve">After class: pick up at Phase 6 (if you didn’t finish), then push through 8–11 over the semester.</w:t>
      </w:r>
    </w:p>
    <w:bookmarkEnd w:id="25"/>
    <w:bookmarkStart w:id="27" w:name="questions"/>
    <w:p>
      <w:pPr>
        <w:pStyle w:val="Heading1"/>
      </w:pPr>
      <w:r>
        <w:t xml:space="preserve">Questions?</w:t>
      </w:r>
    </w:p>
    <w:p>
      <w:pPr>
        <w:pStyle w:val="FirstParagraph"/>
      </w:pPr>
      <w:r>
        <w:t xml:space="preserve">Repo:</w:t>
      </w:r>
      <w:r>
        <w:t xml:space="preserve"> </w:t>
      </w:r>
      <w:hyperlink r:id="rId26">
        <w:r>
          <w:rPr>
            <w:rStyle w:val="Hyperlink"/>
          </w:rPr>
          <w:t xml:space="preserve">https://github.com/dcodish/SAD-sample-project</w:t>
        </w:r>
      </w:hyperlink>
    </w:p>
    <w:p>
      <w:pPr>
        <w:pStyle w:val="BodyText"/>
      </w:pPr>
      <w:r>
        <w:t xml:space="preserve">When stuck: paste the error into Claude Code, it has full context. If Claude can’t solve it, the course group chat is your next stop.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https://github.com/dcodish/SAD-sample-proje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thub.com/dcodish/SAD-sample-proje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From Analysis to Running CRUD</dc:title>
  <dc:creator>Software Analysis and Design — BGU</dc:creator>
  <cp:keywords/>
  <dcterms:created xsi:type="dcterms:W3CDTF">2026-05-16T11:59:33Z</dcterms:created>
  <dcterms:modified xsi:type="dcterms:W3CDTF">2026-05-16T11:59:33Z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  <property fmtid="{D5CDD505-2E9C-101B-9397-08002B2CF9AE}" pid="3" name="subtitle">
    <vt:lpwstr>Building a System with Claude Code</vt:lpwstr>
  </property>
</Properties>
</file>