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CA4E2" w14:textId="77777777" w:rsidR="00623B6B" w:rsidRPr="00623B6B" w:rsidRDefault="00623B6B">
      <w:pPr>
        <w:rPr>
          <w:b/>
        </w:rPr>
      </w:pPr>
      <w:r w:rsidRPr="00623B6B">
        <w:rPr>
          <w:b/>
        </w:rPr>
        <w:t>Section 4. Traits database</w:t>
      </w:r>
    </w:p>
    <w:p w14:paraId="097E69B1" w14:textId="13B53D2D" w:rsidR="00866CD7" w:rsidRDefault="00B2651F">
      <w:r>
        <w:t>Following the milestone report in</w:t>
      </w:r>
      <w:r w:rsidR="009A3075">
        <w:t xml:space="preserve"> July 2018, a final</w:t>
      </w:r>
      <w:r w:rsidR="009D7491">
        <w:t xml:space="preserve"> list of </w:t>
      </w:r>
      <w:r w:rsidR="00623B6B">
        <w:t xml:space="preserve">functional and bioclimatic plant </w:t>
      </w:r>
      <w:r w:rsidR="009D7491">
        <w:t xml:space="preserve">traits has been established and data collection commenced on plant species appropriate for Australian urban environments. </w:t>
      </w:r>
      <w:r>
        <w:t>For a</w:t>
      </w:r>
      <w:r w:rsidR="009A3075">
        <w:t xml:space="preserve"> description of our trait selection process, please see t</w:t>
      </w:r>
      <w:r w:rsidR="00866CD7">
        <w:t>he July 2018 Milestone report and a</w:t>
      </w:r>
      <w:r w:rsidR="009A3075">
        <w:t xml:space="preserve"> full list of traits is available </w:t>
      </w:r>
      <w:r w:rsidR="009A3075" w:rsidRPr="009A3075">
        <w:rPr>
          <w:highlight w:val="yellow"/>
        </w:rPr>
        <w:t>on request/in appendix</w:t>
      </w:r>
      <w:r w:rsidR="00E52EF3" w:rsidRPr="00E52EF3">
        <w:rPr>
          <w:highlight w:val="yellow"/>
        </w:rPr>
        <w:t>?</w:t>
      </w:r>
      <w:r w:rsidR="009A3075">
        <w:t xml:space="preserve">. </w:t>
      </w:r>
    </w:p>
    <w:p w14:paraId="51A95AE1" w14:textId="1B62F7FC" w:rsidR="00866CD7" w:rsidRDefault="00FD5B46">
      <w:r>
        <w:t>Plants are selected for inclusion in the database from a</w:t>
      </w:r>
      <w:r w:rsidR="00866CD7">
        <w:t xml:space="preserve"> range of species lists. These include </w:t>
      </w:r>
      <w:r w:rsidR="000437A8">
        <w:t>council planting</w:t>
      </w:r>
      <w:r w:rsidR="00B2651F">
        <w:t xml:space="preserve"> lists</w:t>
      </w:r>
      <w:r w:rsidR="009D7491">
        <w:t xml:space="preserve"> </w:t>
      </w:r>
      <w:r w:rsidR="00E52EF3">
        <w:t xml:space="preserve">from </w:t>
      </w:r>
      <w:r w:rsidR="009D7491">
        <w:t>across</w:t>
      </w:r>
      <w:r w:rsidR="00DA1A6A">
        <w:t xml:space="preserve"> Australia, </w:t>
      </w:r>
      <w:r w:rsidR="000437A8">
        <w:t>species</w:t>
      </w:r>
      <w:r w:rsidR="009D7491">
        <w:t xml:space="preserve"> flagged </w:t>
      </w:r>
      <w:r w:rsidR="00DA1A6A">
        <w:t xml:space="preserve">as promising </w:t>
      </w:r>
      <w:r w:rsidR="004E7583">
        <w:t xml:space="preserve">by </w:t>
      </w:r>
      <w:r w:rsidR="00DA1A6A">
        <w:t xml:space="preserve">our </w:t>
      </w:r>
      <w:r w:rsidR="004E7583">
        <w:t>industry contacts</w:t>
      </w:r>
      <w:r w:rsidR="009D7491">
        <w:t xml:space="preserve">, as well as focal species from other modules of the Which Plant Where project. </w:t>
      </w:r>
      <w:r w:rsidR="00866CD7">
        <w:t>There is significant overlap in many of the lists which further confirms</w:t>
      </w:r>
      <w:r w:rsidR="004E7583">
        <w:t xml:space="preserve"> </w:t>
      </w:r>
      <w:r w:rsidR="00866CD7">
        <w:t>species relevance.</w:t>
      </w:r>
    </w:p>
    <w:p w14:paraId="3AB7CAE9" w14:textId="0F0CADB9" w:rsidR="00E52EF3" w:rsidRDefault="00866CD7">
      <w:r>
        <w:t xml:space="preserve">A methodology for </w:t>
      </w:r>
      <w:r w:rsidR="004E7583">
        <w:t>prioritisation of data sources</w:t>
      </w:r>
      <w:r>
        <w:t xml:space="preserve"> has also been established. Scientific institutional bodies and government websites are given priority when collecting trait data, however a wide range of sources from the grey literature are also being consulted</w:t>
      </w:r>
      <w:r w:rsidR="00E52EF3">
        <w:t xml:space="preserve"> to fill any existing </w:t>
      </w:r>
      <w:r w:rsidR="004E7583">
        <w:t>knowledge gaps</w:t>
      </w:r>
      <w:r>
        <w:t xml:space="preserve">. </w:t>
      </w:r>
      <w:r w:rsidR="004E7583">
        <w:t>Grey literature sources</w:t>
      </w:r>
      <w:r>
        <w:t xml:space="preserve"> include nursery catalogues, environmental group publications and private horticultural and arborist literature. So far, more than 150 different sources have </w:t>
      </w:r>
      <w:r w:rsidR="00DA1A6A">
        <w:t xml:space="preserve">been consulted. A </w:t>
      </w:r>
      <w:r w:rsidR="00E52EF3">
        <w:t>full list</w:t>
      </w:r>
      <w:r w:rsidR="00FD5B46">
        <w:t xml:space="preserve"> can be viewed </w:t>
      </w:r>
      <w:r w:rsidR="00FD5B46" w:rsidRPr="009A3075">
        <w:rPr>
          <w:highlight w:val="yellow"/>
        </w:rPr>
        <w:t>on request/in appendix</w:t>
      </w:r>
      <w:r w:rsidR="00E52EF3" w:rsidRPr="00E52EF3">
        <w:rPr>
          <w:highlight w:val="yellow"/>
        </w:rPr>
        <w:t>?</w:t>
      </w:r>
      <w:r w:rsidR="00FD5B46">
        <w:t>.</w:t>
      </w:r>
      <w:r w:rsidR="00E52EF3">
        <w:t xml:space="preserve"> </w:t>
      </w:r>
    </w:p>
    <w:p w14:paraId="691050B0" w14:textId="20A713E6" w:rsidR="00866CD7" w:rsidRDefault="00E52EF3">
      <w:r>
        <w:t xml:space="preserve">To improve the accuracy of some of the more subjective </w:t>
      </w:r>
      <w:r w:rsidR="00DA1A6A">
        <w:t>functional traits, e.g.</w:t>
      </w:r>
      <w:r>
        <w:t xml:space="preserve"> drought tolerance, statistical comparisons between some of the major data sources have been conducted. The preliminary findings suggest a high level of compatibility between sources. </w:t>
      </w:r>
      <w:bookmarkStart w:id="0" w:name="_GoBack"/>
      <w:bookmarkEnd w:id="0"/>
    </w:p>
    <w:p w14:paraId="31F45FCE" w14:textId="1382A41E" w:rsidR="00866CD7" w:rsidRDefault="004E7583">
      <w:r>
        <w:t>A breakd</w:t>
      </w:r>
      <w:r w:rsidR="00623B6B">
        <w:t>own of progress in data collection</w:t>
      </w:r>
      <w:r w:rsidR="00E52EF3">
        <w:t>:</w:t>
      </w:r>
    </w:p>
    <w:p w14:paraId="070C42F2" w14:textId="0BBAC8A8" w:rsidR="00866CD7" w:rsidRDefault="00866CD7" w:rsidP="00866CD7">
      <w:pPr>
        <w:pStyle w:val="ListParagraph"/>
        <w:numPr>
          <w:ilvl w:val="0"/>
          <w:numId w:val="1"/>
        </w:numPr>
      </w:pPr>
      <w:r>
        <w:t>Total</w:t>
      </w:r>
      <w:r w:rsidR="000437A8">
        <w:t xml:space="preserve"> species</w:t>
      </w:r>
      <w:r w:rsidR="00E52EF3">
        <w:t xml:space="preserve"> </w:t>
      </w:r>
      <w:r>
        <w:t>397</w:t>
      </w:r>
    </w:p>
    <w:p w14:paraId="7C7100F9" w14:textId="77777777" w:rsidR="00C14164" w:rsidRDefault="004E7583" w:rsidP="00866CD7">
      <w:pPr>
        <w:pStyle w:val="ListParagraph"/>
        <w:numPr>
          <w:ilvl w:val="0"/>
          <w:numId w:val="1"/>
        </w:numPr>
      </w:pPr>
      <w:r>
        <w:t>Traits per species: Of a possible 68</w:t>
      </w:r>
      <w:r w:rsidR="00FD5B46">
        <w:t xml:space="preserve"> different traits</w:t>
      </w:r>
      <w:r>
        <w:t xml:space="preserve">, </w:t>
      </w:r>
      <w:r w:rsidR="00FD5B46">
        <w:t xml:space="preserve">data on </w:t>
      </w:r>
      <w:r w:rsidR="00C14164">
        <w:t>45 traits h</w:t>
      </w:r>
      <w:r w:rsidR="00FD5B46">
        <w:t>ave been collected per species on average.</w:t>
      </w:r>
    </w:p>
    <w:p w14:paraId="163F401A" w14:textId="496F8F20" w:rsidR="00866CD7" w:rsidRDefault="00FD5B46" w:rsidP="00866CD7">
      <w:pPr>
        <w:pStyle w:val="ListParagraph"/>
        <w:numPr>
          <w:ilvl w:val="0"/>
          <w:numId w:val="1"/>
        </w:numPr>
      </w:pPr>
      <w:r>
        <w:t xml:space="preserve">This equates to </w:t>
      </w:r>
      <w:r w:rsidR="00C14164">
        <w:t xml:space="preserve">17,719 traits with at least one entry </w:t>
      </w:r>
      <w:r>
        <w:t>distributed over</w:t>
      </w:r>
      <w:r w:rsidR="00C14164">
        <w:t xml:space="preserve"> the 397 species</w:t>
      </w:r>
      <w:r w:rsidR="00E52EF3">
        <w:t>, or,</w:t>
      </w:r>
      <w:r>
        <w:t xml:space="preserve"> 28,703 entries in total. </w:t>
      </w:r>
    </w:p>
    <w:p w14:paraId="138AF1CD" w14:textId="77777777" w:rsidR="000437A8" w:rsidRDefault="00C14164" w:rsidP="00866CD7">
      <w:pPr>
        <w:pStyle w:val="ListParagraph"/>
        <w:numPr>
          <w:ilvl w:val="0"/>
          <w:numId w:val="1"/>
        </w:numPr>
      </w:pPr>
      <w:r>
        <w:t>There are 314 trees and 83 non-tree type plants</w:t>
      </w:r>
    </w:p>
    <w:p w14:paraId="546AFC78" w14:textId="77777777" w:rsidR="00C14164" w:rsidRDefault="00C14164" w:rsidP="00FD5B46">
      <w:pPr>
        <w:pStyle w:val="ListParagraph"/>
        <w:numPr>
          <w:ilvl w:val="0"/>
          <w:numId w:val="1"/>
        </w:numPr>
      </w:pPr>
      <w:r>
        <w:t>At least 234 are native species and at least 102 exotics</w:t>
      </w:r>
    </w:p>
    <w:p w14:paraId="27646DDF" w14:textId="63962E7F" w:rsidR="00866CD7" w:rsidRDefault="00623B6B">
      <w:r w:rsidRPr="00E52EF3">
        <w:rPr>
          <w:highlight w:val="yellow"/>
        </w:rPr>
        <w:t>T</w:t>
      </w:r>
      <w:r w:rsidR="00FD5B46" w:rsidRPr="00E52EF3">
        <w:rPr>
          <w:highlight w:val="yellow"/>
        </w:rPr>
        <w:t xml:space="preserve">he data collection </w:t>
      </w:r>
      <w:r w:rsidRPr="00E52EF3">
        <w:rPr>
          <w:highlight w:val="yellow"/>
        </w:rPr>
        <w:t xml:space="preserve">process is being continuously streamlined and </w:t>
      </w:r>
      <w:r w:rsidR="00FD5B46" w:rsidRPr="00E52EF3">
        <w:rPr>
          <w:highlight w:val="yellow"/>
        </w:rPr>
        <w:t xml:space="preserve">the rate of </w:t>
      </w:r>
      <w:r w:rsidRPr="00E52EF3">
        <w:rPr>
          <w:highlight w:val="yellow"/>
        </w:rPr>
        <w:t>species addition is projected to increase as new technological methods are explored</w:t>
      </w:r>
      <w:r>
        <w:t xml:space="preserve">. </w:t>
      </w:r>
      <w:r w:rsidR="00FD5B46">
        <w:t xml:space="preserve"> </w:t>
      </w:r>
      <w:r w:rsidR="00E52EF3" w:rsidRPr="00E52EF3">
        <w:rPr>
          <w:highlight w:val="yellow"/>
        </w:rPr>
        <w:t>Not sure if we need this?</w:t>
      </w:r>
      <w:r w:rsidR="00E52EF3">
        <w:t xml:space="preserve"> </w:t>
      </w:r>
    </w:p>
    <w:p w14:paraId="52D7DB87" w14:textId="77777777" w:rsidR="00866CD7" w:rsidRDefault="00866CD7"/>
    <w:p w14:paraId="3E0DA9E0" w14:textId="77777777" w:rsidR="00866CD7" w:rsidRDefault="00866CD7"/>
    <w:sectPr w:rsidR="00866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A5ECA"/>
    <w:multiLevelType w:val="hybridMultilevel"/>
    <w:tmpl w:val="814268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491"/>
    <w:rsid w:val="000437A8"/>
    <w:rsid w:val="00207E13"/>
    <w:rsid w:val="0036204A"/>
    <w:rsid w:val="004E7583"/>
    <w:rsid w:val="00623B6B"/>
    <w:rsid w:val="00866CD7"/>
    <w:rsid w:val="009A3075"/>
    <w:rsid w:val="009D7491"/>
    <w:rsid w:val="00B2651F"/>
    <w:rsid w:val="00C14164"/>
    <w:rsid w:val="00DA1A6A"/>
    <w:rsid w:val="00E52EF3"/>
    <w:rsid w:val="00FD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2B33"/>
  <w15:chartTrackingRefBased/>
  <w15:docId w15:val="{B2DD2FAF-8117-4CB9-8FAB-AC9C18EC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Coleman</dc:creator>
  <cp:keywords/>
  <dc:description/>
  <cp:lastModifiedBy>David Coleman</cp:lastModifiedBy>
  <cp:revision>3</cp:revision>
  <dcterms:created xsi:type="dcterms:W3CDTF">2018-11-05T02:58:00Z</dcterms:created>
  <dcterms:modified xsi:type="dcterms:W3CDTF">2018-11-05T22:07:00Z</dcterms:modified>
</cp:coreProperties>
</file>