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26C1" w:rsidRDefault="00F426C1" w:rsidP="00F426C1">
      <w:pPr>
        <w:pStyle w:val="Title"/>
        <w:jc w:val="center"/>
      </w:pPr>
      <w:r>
        <w:t xml:space="preserve">TDD </w:t>
      </w:r>
      <w:r w:rsidRPr="00F426C1">
        <w:t xml:space="preserve">Testing Framework </w:t>
      </w:r>
    </w:p>
    <w:p w:rsidR="00BA5427" w:rsidRDefault="00F426C1" w:rsidP="00F426C1">
      <w:pPr>
        <w:pStyle w:val="Title"/>
        <w:jc w:val="center"/>
      </w:pPr>
      <w:r w:rsidRPr="00F426C1">
        <w:t xml:space="preserve">For </w:t>
      </w:r>
      <w:proofErr w:type="spellStart"/>
      <w:r w:rsidRPr="00F426C1">
        <w:t>DemandWare</w:t>
      </w:r>
      <w:proofErr w:type="spellEnd"/>
    </w:p>
    <w:p w:rsidR="00F426C1" w:rsidRDefault="00BB65F0" w:rsidP="00F426C1">
      <w:pPr>
        <w:pStyle w:val="Heading1"/>
      </w:pPr>
      <w:r>
        <w:t>Overview</w:t>
      </w:r>
    </w:p>
    <w:p w:rsidR="00F426C1" w:rsidRDefault="00F426C1" w:rsidP="00F426C1">
      <w:r>
        <w:t>If you’re like me you like to apply a test driven development approach to software development.  The Demandware platform doesn’t have anything out of the box for testing</w:t>
      </w:r>
      <w:r w:rsidR="00AB1093">
        <w:t xml:space="preserve"> your scripts or pipelines</w:t>
      </w:r>
      <w:r>
        <w:t xml:space="preserve">, but that doesn’t mean you can’t </w:t>
      </w:r>
      <w:r w:rsidR="00BB65F0">
        <w:t>develop code in a TDD manner</w:t>
      </w:r>
      <w:r>
        <w:t>.</w:t>
      </w:r>
      <w:r w:rsidR="00BB65F0">
        <w:t xml:space="preserve">  That’s why I created this framework.</w:t>
      </w:r>
    </w:p>
    <w:p w:rsidR="00997F1F" w:rsidRDefault="00997F1F" w:rsidP="00F426C1">
      <w:pPr>
        <w:pStyle w:val="Heading1"/>
      </w:pPr>
      <w:r>
        <w:t xml:space="preserve">What </w:t>
      </w:r>
      <w:r w:rsidR="00BB65F0">
        <w:t>the framework</w:t>
      </w:r>
      <w:r>
        <w:t xml:space="preserve"> looks like</w:t>
      </w:r>
    </w:p>
    <w:p w:rsidR="00997F1F" w:rsidRDefault="00997F1F" w:rsidP="00997F1F">
      <w:r>
        <w:t>The following images show:</w:t>
      </w:r>
    </w:p>
    <w:p w:rsidR="00997F1F" w:rsidRDefault="00997F1F" w:rsidP="00997F1F">
      <w:pPr>
        <w:pStyle w:val="ListParagraph"/>
        <w:numPr>
          <w:ilvl w:val="0"/>
          <w:numId w:val="1"/>
        </w:numPr>
      </w:pPr>
      <w:r>
        <w:t>The test suite listing page that shows all the test suites you currently have (</w:t>
      </w:r>
      <w:r w:rsidRPr="003C7083">
        <w:rPr>
          <w:i/>
        </w:rPr>
        <w:t>Figure 1</w:t>
      </w:r>
      <w:r>
        <w:t>)</w:t>
      </w:r>
    </w:p>
    <w:p w:rsidR="00462962" w:rsidRDefault="00462962" w:rsidP="00997F1F">
      <w:pPr>
        <w:pStyle w:val="ListParagraph"/>
        <w:numPr>
          <w:ilvl w:val="0"/>
          <w:numId w:val="1"/>
        </w:numPr>
      </w:pPr>
      <w:r>
        <w:t>The tests running in the browser (</w:t>
      </w:r>
      <w:r w:rsidRPr="00462962">
        <w:rPr>
          <w:i/>
        </w:rPr>
        <w:t xml:space="preserve">Figure </w:t>
      </w:r>
      <w:r>
        <w:rPr>
          <w:i/>
        </w:rPr>
        <w:t>2</w:t>
      </w:r>
      <w:r>
        <w:t>)</w:t>
      </w:r>
    </w:p>
    <w:p w:rsidR="00997F1F" w:rsidRDefault="00997F1F" w:rsidP="00997F1F">
      <w:pPr>
        <w:pStyle w:val="ListParagraph"/>
        <w:numPr>
          <w:ilvl w:val="0"/>
          <w:numId w:val="1"/>
        </w:numPr>
      </w:pPr>
      <w:r>
        <w:t>The results of running a test suite (</w:t>
      </w:r>
      <w:r w:rsidRPr="003C7083">
        <w:rPr>
          <w:i/>
        </w:rPr>
        <w:t xml:space="preserve">Figure </w:t>
      </w:r>
      <w:r w:rsidR="00462962">
        <w:rPr>
          <w:i/>
        </w:rPr>
        <w:t>3</w:t>
      </w:r>
      <w:r>
        <w:t>)</w:t>
      </w:r>
    </w:p>
    <w:p w:rsidR="00997F1F" w:rsidRDefault="00462962" w:rsidP="00997F1F">
      <w:pPr>
        <w:keepNext/>
      </w:pPr>
      <w:r>
        <w:rPr>
          <w:noProof/>
        </w:rPr>
        <w:drawing>
          <wp:inline distT="0" distB="0" distL="0" distR="0">
            <wp:extent cx="6858000" cy="537149"/>
            <wp:effectExtent l="19050" t="19050" r="19050" b="15301"/>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a:stretch>
                      <a:fillRect/>
                    </a:stretch>
                  </pic:blipFill>
                  <pic:spPr bwMode="auto">
                    <a:xfrm>
                      <a:off x="0" y="0"/>
                      <a:ext cx="6858000" cy="537149"/>
                    </a:xfrm>
                    <a:prstGeom prst="rect">
                      <a:avLst/>
                    </a:prstGeom>
                    <a:noFill/>
                    <a:ln w="9525">
                      <a:solidFill>
                        <a:schemeClr val="accent1"/>
                      </a:solidFill>
                      <a:miter lim="800000"/>
                      <a:headEnd/>
                      <a:tailEnd/>
                    </a:ln>
                  </pic:spPr>
                </pic:pic>
              </a:graphicData>
            </a:graphic>
          </wp:inline>
        </w:drawing>
      </w:r>
    </w:p>
    <w:p w:rsidR="00997F1F" w:rsidRDefault="00997F1F" w:rsidP="00997F1F">
      <w:pPr>
        <w:pStyle w:val="Caption"/>
      </w:pPr>
      <w:r>
        <w:t xml:space="preserve">Figure </w:t>
      </w:r>
      <w:fldSimple w:instr=" SEQ Figure \* ARABIC ">
        <w:r w:rsidR="00F83A64">
          <w:rPr>
            <w:noProof/>
          </w:rPr>
          <w:t>1</w:t>
        </w:r>
      </w:fldSimple>
    </w:p>
    <w:p w:rsidR="00462962" w:rsidRDefault="00462962" w:rsidP="00462962">
      <w:pPr>
        <w:keepNext/>
      </w:pPr>
      <w:r>
        <w:rPr>
          <w:noProof/>
        </w:rPr>
        <w:drawing>
          <wp:inline distT="0" distB="0" distL="0" distR="0">
            <wp:extent cx="6858000" cy="3531382"/>
            <wp:effectExtent l="19050" t="19050" r="19050" b="11918"/>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srcRect/>
                    <a:stretch>
                      <a:fillRect/>
                    </a:stretch>
                  </pic:blipFill>
                  <pic:spPr bwMode="auto">
                    <a:xfrm>
                      <a:off x="0" y="0"/>
                      <a:ext cx="6858000" cy="3531382"/>
                    </a:xfrm>
                    <a:prstGeom prst="rect">
                      <a:avLst/>
                    </a:prstGeom>
                    <a:noFill/>
                    <a:ln w="9525">
                      <a:solidFill>
                        <a:schemeClr val="accent1"/>
                      </a:solidFill>
                      <a:miter lim="800000"/>
                      <a:headEnd/>
                      <a:tailEnd/>
                    </a:ln>
                  </pic:spPr>
                </pic:pic>
              </a:graphicData>
            </a:graphic>
          </wp:inline>
        </w:drawing>
      </w:r>
    </w:p>
    <w:p w:rsidR="00462962" w:rsidRDefault="00462962" w:rsidP="00462962">
      <w:pPr>
        <w:pStyle w:val="Caption"/>
      </w:pPr>
      <w:r>
        <w:t xml:space="preserve">Figure </w:t>
      </w:r>
      <w:fldSimple w:instr=" SEQ Figure \* ARABIC ">
        <w:r w:rsidR="00F83A64">
          <w:rPr>
            <w:noProof/>
          </w:rPr>
          <w:t>2</w:t>
        </w:r>
      </w:fldSimple>
    </w:p>
    <w:p w:rsidR="00462962" w:rsidRDefault="00462962">
      <w:r>
        <w:br w:type="page"/>
      </w:r>
    </w:p>
    <w:p w:rsidR="00997F1F" w:rsidRDefault="00997F1F" w:rsidP="00997F1F"/>
    <w:p w:rsidR="00997F1F" w:rsidRDefault="00462962" w:rsidP="00997F1F">
      <w:pPr>
        <w:keepNext/>
      </w:pPr>
      <w:r>
        <w:rPr>
          <w:noProof/>
        </w:rPr>
        <w:drawing>
          <wp:inline distT="0" distB="0" distL="0" distR="0">
            <wp:extent cx="6858000" cy="3442266"/>
            <wp:effectExtent l="19050" t="19050" r="19050" b="24834"/>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srcRect/>
                    <a:stretch>
                      <a:fillRect/>
                    </a:stretch>
                  </pic:blipFill>
                  <pic:spPr bwMode="auto">
                    <a:xfrm>
                      <a:off x="0" y="0"/>
                      <a:ext cx="6858000" cy="3442266"/>
                    </a:xfrm>
                    <a:prstGeom prst="rect">
                      <a:avLst/>
                    </a:prstGeom>
                    <a:noFill/>
                    <a:ln w="9525">
                      <a:solidFill>
                        <a:schemeClr val="accent1"/>
                      </a:solidFill>
                      <a:miter lim="800000"/>
                      <a:headEnd/>
                      <a:tailEnd/>
                    </a:ln>
                  </pic:spPr>
                </pic:pic>
              </a:graphicData>
            </a:graphic>
          </wp:inline>
        </w:drawing>
      </w:r>
    </w:p>
    <w:p w:rsidR="00997F1F" w:rsidRPr="00997F1F" w:rsidRDefault="00997F1F" w:rsidP="00997F1F">
      <w:pPr>
        <w:pStyle w:val="Caption"/>
      </w:pPr>
      <w:r>
        <w:t xml:space="preserve">Figure </w:t>
      </w:r>
      <w:r w:rsidR="00462962">
        <w:t>3</w:t>
      </w:r>
    </w:p>
    <w:p w:rsidR="00462962" w:rsidRDefault="00997F1F">
      <w:r>
        <w:t xml:space="preserve">Clicking on the </w:t>
      </w:r>
      <w:r w:rsidR="00462962">
        <w:t xml:space="preserve">first green arrow </w:t>
      </w:r>
      <w:r w:rsidR="00062244">
        <w:rPr>
          <w:noProof/>
        </w:rPr>
        <w:drawing>
          <wp:inline distT="0" distB="0" distL="0" distR="0">
            <wp:extent cx="349885" cy="269240"/>
            <wp:effectExtent l="19050" t="19050" r="12065" b="165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cstate="print"/>
                    <a:srcRect/>
                    <a:stretch>
                      <a:fillRect/>
                    </a:stretch>
                  </pic:blipFill>
                  <pic:spPr bwMode="auto">
                    <a:xfrm>
                      <a:off x="0" y="0"/>
                      <a:ext cx="349885" cy="269240"/>
                    </a:xfrm>
                    <a:prstGeom prst="rect">
                      <a:avLst/>
                    </a:prstGeom>
                    <a:noFill/>
                    <a:ln w="9525">
                      <a:solidFill>
                        <a:schemeClr val="accent1"/>
                      </a:solidFill>
                      <a:miter lim="800000"/>
                      <a:headEnd/>
                      <a:tailEnd/>
                    </a:ln>
                  </pic:spPr>
                </pic:pic>
              </a:graphicData>
            </a:graphic>
          </wp:inline>
        </w:drawing>
      </w:r>
      <w:r w:rsidR="00062244">
        <w:t xml:space="preserve"> </w:t>
      </w:r>
      <w:r w:rsidR="00462962">
        <w:t>at the top will run all the tests in parallel (as much as the browser allows) and clicking on the subsequent arrows will run each test that the arrow is pointing to</w:t>
      </w:r>
      <w:r w:rsidR="00B7008C">
        <w:t xml:space="preserve"> </w:t>
      </w:r>
      <w:r w:rsidR="00B7008C" w:rsidRPr="00B7008C">
        <w:rPr>
          <w:i/>
        </w:rPr>
        <w:t>(Figure 4 &amp; 5)</w:t>
      </w:r>
      <w:r w:rsidR="00B7008C">
        <w:rPr>
          <w:i/>
        </w:rPr>
        <w:t>.</w:t>
      </w:r>
    </w:p>
    <w:p w:rsidR="00B7008C" w:rsidRDefault="00462962" w:rsidP="00B7008C">
      <w:pPr>
        <w:keepNext/>
      </w:pPr>
      <w:r>
        <w:rPr>
          <w:noProof/>
        </w:rPr>
        <w:drawing>
          <wp:inline distT="0" distB="0" distL="0" distR="0">
            <wp:extent cx="6858000" cy="1502437"/>
            <wp:effectExtent l="19050" t="19050" r="19050" b="21563"/>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srcRect/>
                    <a:stretch>
                      <a:fillRect/>
                    </a:stretch>
                  </pic:blipFill>
                  <pic:spPr bwMode="auto">
                    <a:xfrm>
                      <a:off x="0" y="0"/>
                      <a:ext cx="6858000" cy="1502437"/>
                    </a:xfrm>
                    <a:prstGeom prst="rect">
                      <a:avLst/>
                    </a:prstGeom>
                    <a:noFill/>
                    <a:ln w="9525">
                      <a:solidFill>
                        <a:schemeClr val="accent1"/>
                      </a:solidFill>
                      <a:miter lim="800000"/>
                      <a:headEnd/>
                      <a:tailEnd/>
                    </a:ln>
                  </pic:spPr>
                </pic:pic>
              </a:graphicData>
            </a:graphic>
          </wp:inline>
        </w:drawing>
      </w:r>
    </w:p>
    <w:p w:rsidR="00B7008C" w:rsidRDefault="00B7008C" w:rsidP="00B7008C">
      <w:pPr>
        <w:pStyle w:val="Caption"/>
      </w:pPr>
      <w:r>
        <w:t>Figure 4</w:t>
      </w:r>
    </w:p>
    <w:p w:rsidR="00E8576A" w:rsidRDefault="00462962" w:rsidP="00E8576A">
      <w:pPr>
        <w:keepNext/>
      </w:pPr>
      <w:r>
        <w:t xml:space="preserve"> </w:t>
      </w:r>
      <w:r>
        <w:rPr>
          <w:noProof/>
        </w:rPr>
        <w:drawing>
          <wp:inline distT="0" distB="0" distL="0" distR="0">
            <wp:extent cx="6858000" cy="1561636"/>
            <wp:effectExtent l="19050" t="19050" r="19050" b="19514"/>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cstate="print"/>
                    <a:srcRect/>
                    <a:stretch>
                      <a:fillRect/>
                    </a:stretch>
                  </pic:blipFill>
                  <pic:spPr bwMode="auto">
                    <a:xfrm>
                      <a:off x="0" y="0"/>
                      <a:ext cx="6858000" cy="1561636"/>
                    </a:xfrm>
                    <a:prstGeom prst="rect">
                      <a:avLst/>
                    </a:prstGeom>
                    <a:noFill/>
                    <a:ln w="9525">
                      <a:solidFill>
                        <a:schemeClr val="accent1"/>
                      </a:solidFill>
                      <a:miter lim="800000"/>
                      <a:headEnd/>
                      <a:tailEnd/>
                    </a:ln>
                  </pic:spPr>
                </pic:pic>
              </a:graphicData>
            </a:graphic>
          </wp:inline>
        </w:drawing>
      </w:r>
    </w:p>
    <w:p w:rsidR="00E8576A" w:rsidRDefault="00E8576A" w:rsidP="00E8576A">
      <w:pPr>
        <w:pStyle w:val="Caption"/>
      </w:pPr>
      <w:r>
        <w:t>Figure 5</w:t>
      </w:r>
    </w:p>
    <w:p w:rsidR="00062244" w:rsidRDefault="00062244">
      <w:r>
        <w:lastRenderedPageBreak/>
        <w:t>Click</w:t>
      </w:r>
      <w:r w:rsidR="009818FF">
        <w:t>ing</w:t>
      </w:r>
      <w:r>
        <w:t xml:space="preserve"> on the first red X </w:t>
      </w:r>
      <w:r>
        <w:rPr>
          <w:noProof/>
        </w:rPr>
        <w:drawing>
          <wp:inline distT="0" distB="0" distL="0" distR="0">
            <wp:extent cx="295910" cy="278130"/>
            <wp:effectExtent l="1905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cstate="print"/>
                    <a:srcRect/>
                    <a:stretch>
                      <a:fillRect/>
                    </a:stretch>
                  </pic:blipFill>
                  <pic:spPr bwMode="auto">
                    <a:xfrm>
                      <a:off x="0" y="0"/>
                      <a:ext cx="295910" cy="278130"/>
                    </a:xfrm>
                    <a:prstGeom prst="rect">
                      <a:avLst/>
                    </a:prstGeom>
                    <a:noFill/>
                    <a:ln w="9525">
                      <a:noFill/>
                      <a:miter lim="800000"/>
                      <a:headEnd/>
                      <a:tailEnd/>
                    </a:ln>
                  </pic:spPr>
                </pic:pic>
              </a:graphicData>
            </a:graphic>
          </wp:inline>
        </w:drawing>
      </w:r>
      <w:r>
        <w:t xml:space="preserve">will cancel all running tests and the subsequent X’s cancel the individual test that is running </w:t>
      </w:r>
      <w:r w:rsidRPr="00062244">
        <w:rPr>
          <w:i/>
        </w:rPr>
        <w:t>(Figure 6)</w:t>
      </w:r>
      <w:r>
        <w:t>.</w:t>
      </w:r>
    </w:p>
    <w:p w:rsidR="008C707F" w:rsidRDefault="00062244" w:rsidP="008C707F">
      <w:pPr>
        <w:keepNext/>
      </w:pPr>
      <w:r>
        <w:rPr>
          <w:noProof/>
        </w:rPr>
        <w:drawing>
          <wp:inline distT="0" distB="0" distL="0" distR="0">
            <wp:extent cx="6858000" cy="3606303"/>
            <wp:effectExtent l="19050" t="19050" r="19050" b="13197"/>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cstate="print"/>
                    <a:srcRect/>
                    <a:stretch>
                      <a:fillRect/>
                    </a:stretch>
                  </pic:blipFill>
                  <pic:spPr bwMode="auto">
                    <a:xfrm>
                      <a:off x="0" y="0"/>
                      <a:ext cx="6858000" cy="3606303"/>
                    </a:xfrm>
                    <a:prstGeom prst="rect">
                      <a:avLst/>
                    </a:prstGeom>
                    <a:noFill/>
                    <a:ln w="9525">
                      <a:solidFill>
                        <a:schemeClr val="accent1"/>
                      </a:solidFill>
                      <a:miter lim="800000"/>
                      <a:headEnd/>
                      <a:tailEnd/>
                    </a:ln>
                  </pic:spPr>
                </pic:pic>
              </a:graphicData>
            </a:graphic>
          </wp:inline>
        </w:drawing>
      </w:r>
    </w:p>
    <w:p w:rsidR="008C707F" w:rsidRDefault="008C707F" w:rsidP="008C707F">
      <w:pPr>
        <w:pStyle w:val="Caption"/>
      </w:pPr>
      <w:r>
        <w:t>Figure 6</w:t>
      </w:r>
    </w:p>
    <w:p w:rsidR="00997F1F" w:rsidRDefault="003C7083">
      <w:r>
        <w:br w:type="page"/>
      </w:r>
      <w:r w:rsidR="00997F1F">
        <w:lastRenderedPageBreak/>
        <w:t>The following image shows a failing test (</w:t>
      </w:r>
      <w:r w:rsidR="00997F1F" w:rsidRPr="00A30C8D">
        <w:rPr>
          <w:i/>
        </w:rPr>
        <w:t xml:space="preserve">Figure </w:t>
      </w:r>
      <w:r w:rsidR="0056358E">
        <w:rPr>
          <w:i/>
        </w:rPr>
        <w:t>7</w:t>
      </w:r>
      <w:r w:rsidR="00997F1F">
        <w:t>)</w:t>
      </w:r>
    </w:p>
    <w:p w:rsidR="00997F1F" w:rsidRDefault="008C707F" w:rsidP="00997F1F">
      <w:pPr>
        <w:keepNext/>
      </w:pPr>
      <w:r>
        <w:rPr>
          <w:noProof/>
        </w:rPr>
        <w:drawing>
          <wp:inline distT="0" distB="0" distL="0" distR="0">
            <wp:extent cx="6858000" cy="3673771"/>
            <wp:effectExtent l="19050" t="19050" r="19050" b="21929"/>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cstate="print"/>
                    <a:srcRect/>
                    <a:stretch>
                      <a:fillRect/>
                    </a:stretch>
                  </pic:blipFill>
                  <pic:spPr bwMode="auto">
                    <a:xfrm>
                      <a:off x="0" y="0"/>
                      <a:ext cx="6858000" cy="3673771"/>
                    </a:xfrm>
                    <a:prstGeom prst="rect">
                      <a:avLst/>
                    </a:prstGeom>
                    <a:noFill/>
                    <a:ln w="9525">
                      <a:solidFill>
                        <a:schemeClr val="accent1"/>
                      </a:solidFill>
                      <a:miter lim="800000"/>
                      <a:headEnd/>
                      <a:tailEnd/>
                    </a:ln>
                  </pic:spPr>
                </pic:pic>
              </a:graphicData>
            </a:graphic>
          </wp:inline>
        </w:drawing>
      </w:r>
    </w:p>
    <w:p w:rsidR="00997F1F" w:rsidRDefault="00997F1F" w:rsidP="00997F1F">
      <w:pPr>
        <w:pStyle w:val="Caption"/>
      </w:pPr>
      <w:r>
        <w:t xml:space="preserve">Figure </w:t>
      </w:r>
      <w:r w:rsidR="008C707F">
        <w:t>7</w:t>
      </w:r>
    </w:p>
    <w:p w:rsidR="00997F1F" w:rsidRDefault="00997F1F">
      <w:r>
        <w:t xml:space="preserve">Notice how the title is in </w:t>
      </w:r>
      <w:r w:rsidRPr="00997F1F">
        <w:rPr>
          <w:b/>
          <w:color w:val="FF0000"/>
        </w:rPr>
        <w:t>RED</w:t>
      </w:r>
      <w:r w:rsidR="00F83A64">
        <w:t xml:space="preserve"> when a test fails – if all tests pass then the title will change to </w:t>
      </w:r>
      <w:r w:rsidR="00F83A64" w:rsidRPr="00F83A64">
        <w:rPr>
          <w:b/>
          <w:color w:val="00B050"/>
        </w:rPr>
        <w:t>GREEN</w:t>
      </w:r>
      <w:r w:rsidR="00F83A64">
        <w:t>.</w:t>
      </w:r>
      <w:r>
        <w:t xml:space="preserve">  Clicking on the </w:t>
      </w:r>
      <w:r w:rsidR="009265D9" w:rsidRPr="0056358E">
        <w:rPr>
          <w:b/>
          <w:i/>
        </w:rPr>
        <w:t>Exception</w:t>
      </w:r>
      <w:r w:rsidR="009265D9" w:rsidRPr="0056358E">
        <w:t xml:space="preserve"> </w:t>
      </w:r>
      <w:r w:rsidRPr="0056358E">
        <w:t xml:space="preserve">hyperlink </w:t>
      </w:r>
      <w:r>
        <w:t xml:space="preserve">will </w:t>
      </w:r>
      <w:r w:rsidR="009265D9">
        <w:t xml:space="preserve">hide or </w:t>
      </w:r>
      <w:r w:rsidR="00533D03">
        <w:t>show the reason why the test failed</w:t>
      </w:r>
      <w:r w:rsidR="009265D9">
        <w:t>.</w:t>
      </w:r>
    </w:p>
    <w:p w:rsidR="00997F1F" w:rsidRDefault="0056358E" w:rsidP="00997F1F">
      <w:pPr>
        <w:keepNext/>
      </w:pPr>
      <w:r>
        <w:t xml:space="preserve">Any output from using the Logger.debug() statement in your test will also be shown </w:t>
      </w:r>
      <w:r w:rsidRPr="0056358E">
        <w:rPr>
          <w:i/>
        </w:rPr>
        <w:t>(Figure 8)</w:t>
      </w:r>
      <w:r>
        <w:t xml:space="preserve">. Clicking on the </w:t>
      </w:r>
      <w:r w:rsidRPr="0056358E">
        <w:rPr>
          <w:b/>
          <w:i/>
        </w:rPr>
        <w:t>Scriptlog</w:t>
      </w:r>
      <w:r>
        <w:t xml:space="preserve"> hyperlink will hide or show the output from the </w:t>
      </w:r>
      <w:r w:rsidR="009C72B9">
        <w:t>Logger.debug() call</w:t>
      </w:r>
      <w:r>
        <w:t>.</w:t>
      </w:r>
    </w:p>
    <w:p w:rsidR="00D54704" w:rsidRDefault="0056358E" w:rsidP="00D54704">
      <w:pPr>
        <w:keepNext/>
      </w:pPr>
      <w:r>
        <w:rPr>
          <w:noProof/>
        </w:rPr>
        <w:drawing>
          <wp:inline distT="0" distB="0" distL="0" distR="0">
            <wp:extent cx="6858000" cy="2224786"/>
            <wp:effectExtent l="19050" t="19050" r="19050" b="23114"/>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cstate="print"/>
                    <a:srcRect/>
                    <a:stretch>
                      <a:fillRect/>
                    </a:stretch>
                  </pic:blipFill>
                  <pic:spPr bwMode="auto">
                    <a:xfrm>
                      <a:off x="0" y="0"/>
                      <a:ext cx="6858000" cy="2224786"/>
                    </a:xfrm>
                    <a:prstGeom prst="rect">
                      <a:avLst/>
                    </a:prstGeom>
                    <a:noFill/>
                    <a:ln w="9525">
                      <a:solidFill>
                        <a:schemeClr val="accent1"/>
                      </a:solidFill>
                      <a:miter lim="800000"/>
                      <a:headEnd/>
                      <a:tailEnd/>
                    </a:ln>
                  </pic:spPr>
                </pic:pic>
              </a:graphicData>
            </a:graphic>
          </wp:inline>
        </w:drawing>
      </w:r>
    </w:p>
    <w:p w:rsidR="0056358E" w:rsidRDefault="00D54704" w:rsidP="00D54704">
      <w:pPr>
        <w:pStyle w:val="Caption"/>
      </w:pPr>
      <w:r>
        <w:t>Figure 8</w:t>
      </w:r>
    </w:p>
    <w:p w:rsidR="0056358E" w:rsidRDefault="0056358E" w:rsidP="00997F1F">
      <w:pPr>
        <w:keepNext/>
      </w:pPr>
    </w:p>
    <w:p w:rsidR="00997F1F" w:rsidRDefault="00997F1F"/>
    <w:p w:rsidR="00997F1F" w:rsidRDefault="00997F1F"/>
    <w:p w:rsidR="00F426C1" w:rsidRDefault="00F426C1" w:rsidP="00F426C1">
      <w:pPr>
        <w:pStyle w:val="Heading1"/>
      </w:pPr>
      <w:r>
        <w:lastRenderedPageBreak/>
        <w:t>What’s included in the Zip</w:t>
      </w:r>
    </w:p>
    <w:p w:rsidR="00F426C1" w:rsidRDefault="00F426C1" w:rsidP="00F426C1">
      <w:r>
        <w:t xml:space="preserve">I’ve created a cartridge called </w:t>
      </w:r>
      <w:r w:rsidRPr="00F426C1">
        <w:rPr>
          <w:b/>
          <w:i/>
        </w:rPr>
        <w:t>app_test</w:t>
      </w:r>
      <w:r>
        <w:t xml:space="preserve"> that allows me to test Demandware script code and even pipelines.  There’s another cartridge called </w:t>
      </w:r>
      <w:r w:rsidRPr="00997F1F">
        <w:rPr>
          <w:b/>
          <w:i/>
        </w:rPr>
        <w:t>app_demo</w:t>
      </w:r>
      <w:r>
        <w:t xml:space="preserve"> that has a single </w:t>
      </w:r>
      <w:r w:rsidR="00AB1093">
        <w:t xml:space="preserve">test </w:t>
      </w:r>
      <w:r>
        <w:t xml:space="preserve">script called </w:t>
      </w:r>
      <w:r w:rsidRPr="00AB1093">
        <w:rPr>
          <w:b/>
          <w:i/>
        </w:rPr>
        <w:t>CipherHelper.ds</w:t>
      </w:r>
      <w:r>
        <w:t xml:space="preserve"> that I’m incl</w:t>
      </w:r>
      <w:r w:rsidR="00997F1F">
        <w:t>uding as an exam</w:t>
      </w:r>
      <w:r w:rsidR="00AB1093">
        <w:t xml:space="preserve">ple script that </w:t>
      </w:r>
      <w:r w:rsidR="003941C7">
        <w:t>can</w:t>
      </w:r>
      <w:r w:rsidR="00AB1093">
        <w:t xml:space="preserve"> be tested by the </w:t>
      </w:r>
      <w:r w:rsidR="003941C7">
        <w:t xml:space="preserve">TDD </w:t>
      </w:r>
      <w:r w:rsidR="00AB1093">
        <w:t>framework.</w:t>
      </w:r>
    </w:p>
    <w:p w:rsidR="00F426C1" w:rsidRDefault="004D30A4" w:rsidP="00F426C1">
      <w:r>
        <w:rPr>
          <w:noProof/>
        </w:rPr>
        <w:drawing>
          <wp:inline distT="0" distB="0" distL="0" distR="0">
            <wp:extent cx="4097020" cy="788924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4097020" cy="7889240"/>
                    </a:xfrm>
                    <a:prstGeom prst="rect">
                      <a:avLst/>
                    </a:prstGeom>
                    <a:noFill/>
                    <a:ln w="9525">
                      <a:noFill/>
                      <a:miter lim="800000"/>
                      <a:headEnd/>
                      <a:tailEnd/>
                    </a:ln>
                  </pic:spPr>
                </pic:pic>
              </a:graphicData>
            </a:graphic>
          </wp:inline>
        </w:drawing>
      </w:r>
    </w:p>
    <w:p w:rsidR="00997F1F" w:rsidRDefault="00997F1F" w:rsidP="00F426C1">
      <w:r>
        <w:lastRenderedPageBreak/>
        <w:t xml:space="preserve">All the code for the testing framework is in the </w:t>
      </w:r>
      <w:r w:rsidRPr="00EF4D0B">
        <w:rPr>
          <w:b/>
          <w:i/>
        </w:rPr>
        <w:t>app_test</w:t>
      </w:r>
      <w:r>
        <w:t xml:space="preserve"> cartridge.  </w:t>
      </w:r>
    </w:p>
    <w:p w:rsidR="004D30A4" w:rsidRDefault="0051143F" w:rsidP="00F426C1">
      <w:r>
        <w:t xml:space="preserve">To start using the </w:t>
      </w:r>
      <w:r w:rsidR="006461D9">
        <w:t xml:space="preserve">TDD </w:t>
      </w:r>
      <w:r>
        <w:t>framework you will need to</w:t>
      </w:r>
      <w:r w:rsidR="004D30A4">
        <w:t xml:space="preserve"> do the following:</w:t>
      </w:r>
    </w:p>
    <w:p w:rsidR="004D30A4" w:rsidRDefault="004D30A4" w:rsidP="004D30A4">
      <w:pPr>
        <w:pStyle w:val="ListParagraph"/>
        <w:numPr>
          <w:ilvl w:val="0"/>
          <w:numId w:val="4"/>
        </w:numPr>
      </w:pPr>
      <w:r>
        <w:t xml:space="preserve">Add the </w:t>
      </w:r>
      <w:r w:rsidRPr="004D30A4">
        <w:rPr>
          <w:b/>
          <w:i/>
        </w:rPr>
        <w:t>app_test</w:t>
      </w:r>
      <w:r>
        <w:t xml:space="preserve"> cartridge to your workspace</w:t>
      </w:r>
      <w:r w:rsidR="006461D9">
        <w:t xml:space="preserve"> (and optionally </w:t>
      </w:r>
      <w:r w:rsidR="006461D9" w:rsidRPr="004D30A4">
        <w:rPr>
          <w:b/>
          <w:i/>
        </w:rPr>
        <w:t>app_demo</w:t>
      </w:r>
      <w:r w:rsidR="006461D9">
        <w:t xml:space="preserve"> if you want to run the tests for the </w:t>
      </w:r>
      <w:r w:rsidR="006461D9" w:rsidRPr="006461D9">
        <w:rPr>
          <w:i/>
        </w:rPr>
        <w:t>CipherHelper.ds</w:t>
      </w:r>
      <w:r w:rsidR="006461D9">
        <w:t>)</w:t>
      </w:r>
    </w:p>
    <w:p w:rsidR="0051143F" w:rsidRDefault="004D30A4" w:rsidP="004D30A4">
      <w:pPr>
        <w:pStyle w:val="ListParagraph"/>
        <w:numPr>
          <w:ilvl w:val="0"/>
          <w:numId w:val="4"/>
        </w:numPr>
      </w:pPr>
      <w:r>
        <w:t>A</w:t>
      </w:r>
      <w:r w:rsidR="0051143F">
        <w:t xml:space="preserve">ssign the </w:t>
      </w:r>
      <w:r w:rsidR="0051143F" w:rsidRPr="004D30A4">
        <w:rPr>
          <w:b/>
          <w:i/>
        </w:rPr>
        <w:t>app_test</w:t>
      </w:r>
      <w:r w:rsidR="0051143F">
        <w:t xml:space="preserve"> </w:t>
      </w:r>
      <w:r w:rsidR="006461D9">
        <w:t xml:space="preserve">(and optionally </w:t>
      </w:r>
      <w:r w:rsidR="006461D9" w:rsidRPr="004D30A4">
        <w:rPr>
          <w:b/>
          <w:i/>
        </w:rPr>
        <w:t>app_demo</w:t>
      </w:r>
      <w:r w:rsidR="006461D9">
        <w:t xml:space="preserve">) </w:t>
      </w:r>
      <w:r w:rsidR="0051143F">
        <w:t>cartridge to a website instance within the Busines</w:t>
      </w:r>
      <w:r>
        <w:t>sManager (see image below) under Administration &gt; Sites &gt; Manage Sites &gt; Settings</w:t>
      </w:r>
    </w:p>
    <w:p w:rsidR="004D30A4" w:rsidRDefault="004D30A4" w:rsidP="004D30A4">
      <w:r>
        <w:rPr>
          <w:noProof/>
        </w:rPr>
        <w:drawing>
          <wp:inline distT="0" distB="0" distL="0" distR="0">
            <wp:extent cx="6858000" cy="2357610"/>
            <wp:effectExtent l="19050" t="19050" r="19050" b="236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6858000" cy="2357610"/>
                    </a:xfrm>
                    <a:prstGeom prst="rect">
                      <a:avLst/>
                    </a:prstGeom>
                    <a:noFill/>
                    <a:ln w="9525">
                      <a:solidFill>
                        <a:schemeClr val="accent1"/>
                      </a:solidFill>
                      <a:miter lim="800000"/>
                      <a:headEnd/>
                      <a:tailEnd/>
                    </a:ln>
                  </pic:spPr>
                </pic:pic>
              </a:graphicData>
            </a:graphic>
          </wp:inline>
        </w:drawing>
      </w:r>
    </w:p>
    <w:p w:rsidR="00CF2386" w:rsidRDefault="00CF2386" w:rsidP="00CF2386">
      <w:pPr>
        <w:pStyle w:val="Heading1"/>
      </w:pPr>
    </w:p>
    <w:p w:rsidR="00CF2386" w:rsidRDefault="00CF2386">
      <w:pPr>
        <w:rPr>
          <w:rFonts w:asciiTheme="majorHAnsi" w:eastAsiaTheme="majorEastAsia" w:hAnsiTheme="majorHAnsi" w:cstheme="majorBidi"/>
          <w:b/>
          <w:bCs/>
          <w:color w:val="365F91" w:themeColor="accent1" w:themeShade="BF"/>
          <w:sz w:val="28"/>
          <w:szCs w:val="28"/>
        </w:rPr>
      </w:pPr>
      <w:r>
        <w:br w:type="page"/>
      </w:r>
    </w:p>
    <w:p w:rsidR="00CF2386" w:rsidRDefault="00CF2386" w:rsidP="00CF2386">
      <w:pPr>
        <w:pStyle w:val="Heading1"/>
      </w:pPr>
      <w:r>
        <w:lastRenderedPageBreak/>
        <w:t>Writing a TestSuite</w:t>
      </w:r>
    </w:p>
    <w:p w:rsidR="00CF2386" w:rsidRDefault="00CF2386" w:rsidP="00CF2386">
      <w:r>
        <w:t xml:space="preserve">First you need to update the </w:t>
      </w:r>
      <w:r w:rsidR="004D30A4" w:rsidRPr="004D30A4">
        <w:rPr>
          <w:b/>
          <w:i/>
        </w:rPr>
        <w:t>displayTestSuites.isml</w:t>
      </w:r>
      <w:r>
        <w:t xml:space="preserve"> so that it displays your test suite</w:t>
      </w:r>
      <w:r w:rsidR="003067BE">
        <w:t xml:space="preserve"> on the main test page</w:t>
      </w:r>
      <w:r>
        <w:t xml:space="preserve">, the following is a snapshot of the </w:t>
      </w:r>
      <w:r w:rsidR="004D30A4">
        <w:t xml:space="preserve">ISML </w:t>
      </w:r>
      <w:r>
        <w:t>file:</w:t>
      </w:r>
    </w:p>
    <w:p w:rsidR="00CF2386" w:rsidRDefault="00CF2386" w:rsidP="00CF2386">
      <w:r>
        <w:rPr>
          <w:noProof/>
        </w:rPr>
        <w:drawing>
          <wp:inline distT="0" distB="0" distL="0" distR="0">
            <wp:extent cx="5943600" cy="2959531"/>
            <wp:effectExtent l="19050" t="19050" r="19050" b="12269"/>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cstate="print"/>
                    <a:srcRect/>
                    <a:stretch>
                      <a:fillRect/>
                    </a:stretch>
                  </pic:blipFill>
                  <pic:spPr bwMode="auto">
                    <a:xfrm>
                      <a:off x="0" y="0"/>
                      <a:ext cx="5943600" cy="2959531"/>
                    </a:xfrm>
                    <a:prstGeom prst="rect">
                      <a:avLst/>
                    </a:prstGeom>
                    <a:noFill/>
                    <a:ln w="9525">
                      <a:solidFill>
                        <a:schemeClr val="accent1"/>
                      </a:solidFill>
                      <a:miter lim="800000"/>
                      <a:headEnd/>
                      <a:tailEnd/>
                    </a:ln>
                  </pic:spPr>
                </pic:pic>
              </a:graphicData>
            </a:graphic>
          </wp:inline>
        </w:drawing>
      </w:r>
    </w:p>
    <w:p w:rsidR="00CF2386" w:rsidRDefault="00CF2386" w:rsidP="00CF2386">
      <w:r>
        <w:t xml:space="preserve">You just need to add a new element to the </w:t>
      </w:r>
      <w:r w:rsidRPr="00CF2386">
        <w:rPr>
          <w:b/>
          <w:i/>
        </w:rPr>
        <w:t>tests</w:t>
      </w:r>
      <w:r>
        <w:t xml:space="preserve"> array, for example if I wanted to add a new test suite called </w:t>
      </w:r>
      <w:r w:rsidRPr="00CF2386">
        <w:rPr>
          <w:b/>
          <w:i/>
        </w:rPr>
        <w:t>DateHelperTestSuite</w:t>
      </w:r>
      <w:r>
        <w:t>:</w:t>
      </w:r>
    </w:p>
    <w:p w:rsidR="00CF2386" w:rsidRDefault="00CF2386" w:rsidP="00CF2386">
      <w:r>
        <w:rPr>
          <w:noProof/>
        </w:rPr>
        <w:drawing>
          <wp:inline distT="0" distB="0" distL="0" distR="0">
            <wp:extent cx="5943600" cy="3074690"/>
            <wp:effectExtent l="19050" t="19050" r="19050" b="114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cstate="print"/>
                    <a:srcRect/>
                    <a:stretch>
                      <a:fillRect/>
                    </a:stretch>
                  </pic:blipFill>
                  <pic:spPr bwMode="auto">
                    <a:xfrm>
                      <a:off x="0" y="0"/>
                      <a:ext cx="5943600" cy="3074690"/>
                    </a:xfrm>
                    <a:prstGeom prst="rect">
                      <a:avLst/>
                    </a:prstGeom>
                    <a:noFill/>
                    <a:ln w="9525">
                      <a:solidFill>
                        <a:schemeClr val="accent1"/>
                      </a:solidFill>
                      <a:miter lim="800000"/>
                      <a:headEnd/>
                      <a:tailEnd/>
                    </a:ln>
                  </pic:spPr>
                </pic:pic>
              </a:graphicData>
            </a:graphic>
          </wp:inline>
        </w:drawing>
      </w:r>
    </w:p>
    <w:p w:rsidR="00CF2386" w:rsidRDefault="00CF2386" w:rsidP="00CF2386">
      <w:r>
        <w:t xml:space="preserve">The pipeline that you need to invoke to display the test suites is called </w:t>
      </w:r>
      <w:r w:rsidRPr="00CF2386">
        <w:rPr>
          <w:b/>
          <w:i/>
        </w:rPr>
        <w:t>Tester-</w:t>
      </w:r>
      <w:r w:rsidR="001E5303">
        <w:rPr>
          <w:b/>
          <w:i/>
        </w:rPr>
        <w:t>Start</w:t>
      </w:r>
      <w:r>
        <w:t>, if you invoke it in the browser you should get the following:</w:t>
      </w:r>
    </w:p>
    <w:p w:rsidR="00CF2386" w:rsidRDefault="00807728" w:rsidP="00CF2386">
      <w:r>
        <w:rPr>
          <w:noProof/>
        </w:rPr>
        <w:drawing>
          <wp:inline distT="0" distB="0" distL="0" distR="0">
            <wp:extent cx="6858000" cy="78829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6858000" cy="788290"/>
                    </a:xfrm>
                    <a:prstGeom prst="rect">
                      <a:avLst/>
                    </a:prstGeom>
                    <a:noFill/>
                    <a:ln w="9525">
                      <a:noFill/>
                      <a:miter lim="800000"/>
                      <a:headEnd/>
                      <a:tailEnd/>
                    </a:ln>
                  </pic:spPr>
                </pic:pic>
              </a:graphicData>
            </a:graphic>
          </wp:inline>
        </w:drawing>
      </w:r>
    </w:p>
    <w:p w:rsidR="00CF2386" w:rsidRDefault="00CF2386" w:rsidP="00CF2386">
      <w:r>
        <w:lastRenderedPageBreak/>
        <w:t xml:space="preserve">If you click on the </w:t>
      </w:r>
      <w:r w:rsidRPr="003C7083">
        <w:rPr>
          <w:b/>
          <w:i/>
        </w:rPr>
        <w:t>DateHelperTestSuite</w:t>
      </w:r>
      <w:r>
        <w:t xml:space="preserve"> link you will get the following:</w:t>
      </w:r>
    </w:p>
    <w:p w:rsidR="00CF2386" w:rsidRDefault="00B960CE" w:rsidP="00CF2386">
      <w:r>
        <w:rPr>
          <w:noProof/>
        </w:rPr>
        <w:drawing>
          <wp:inline distT="0" distB="0" distL="0" distR="0">
            <wp:extent cx="6858000" cy="771706"/>
            <wp:effectExtent l="19050" t="19050" r="19050" b="28394"/>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srcRect/>
                    <a:stretch>
                      <a:fillRect/>
                    </a:stretch>
                  </pic:blipFill>
                  <pic:spPr bwMode="auto">
                    <a:xfrm>
                      <a:off x="0" y="0"/>
                      <a:ext cx="6858000" cy="771706"/>
                    </a:xfrm>
                    <a:prstGeom prst="rect">
                      <a:avLst/>
                    </a:prstGeom>
                    <a:noFill/>
                    <a:ln w="9525">
                      <a:solidFill>
                        <a:schemeClr val="accent1"/>
                      </a:solidFill>
                      <a:miter lim="800000"/>
                      <a:headEnd/>
                      <a:tailEnd/>
                    </a:ln>
                  </pic:spPr>
                </pic:pic>
              </a:graphicData>
            </a:graphic>
          </wp:inline>
        </w:drawing>
      </w:r>
    </w:p>
    <w:p w:rsidR="00CF2386" w:rsidRDefault="00F40C4F" w:rsidP="00CF2386">
      <w:r>
        <w:t xml:space="preserve">Notice that the page does not display any tests for the </w:t>
      </w:r>
      <w:r w:rsidRPr="00F40C4F">
        <w:rPr>
          <w:b/>
          <w:i/>
        </w:rPr>
        <w:t>DateHelperTestSuite.ds</w:t>
      </w:r>
      <w:r>
        <w:t>, that’s because the file does not exist yet.</w:t>
      </w:r>
    </w:p>
    <w:p w:rsidR="00CF2386" w:rsidRDefault="00104097" w:rsidP="00CF2386">
      <w:r>
        <w:t xml:space="preserve">In the </w:t>
      </w:r>
      <w:r w:rsidRPr="00087630">
        <w:rPr>
          <w:b/>
          <w:i/>
        </w:rPr>
        <w:t>app_test</w:t>
      </w:r>
      <w:r>
        <w:t xml:space="preserve"> cartridge create the </w:t>
      </w:r>
      <w:r w:rsidRPr="00087630">
        <w:rPr>
          <w:b/>
          <w:i/>
        </w:rPr>
        <w:t>DateHelperTestSuite.ds</w:t>
      </w:r>
      <w:r>
        <w:t xml:space="preserve"> in the </w:t>
      </w:r>
      <w:r w:rsidR="00E2648E" w:rsidRPr="00E2648E">
        <w:rPr>
          <w:b/>
          <w:i/>
        </w:rPr>
        <w:t>app_test:</w:t>
      </w:r>
      <w:r w:rsidRPr="00E2648E">
        <w:rPr>
          <w:b/>
          <w:i/>
        </w:rPr>
        <w:t>scripts/suite</w:t>
      </w:r>
      <w:r>
        <w:t xml:space="preserve"> folder</w:t>
      </w:r>
      <w:r w:rsidR="00A023A2">
        <w:t xml:space="preserve"> (this is where the framework expects to find all the test suites)</w:t>
      </w:r>
      <w:r>
        <w:t>, the following is an example</w:t>
      </w:r>
      <w:r w:rsidR="00087630">
        <w:t xml:space="preserve"> that shows the structure</w:t>
      </w:r>
      <w:r w:rsidR="00E2648E">
        <w:t xml:space="preserve"> of </w:t>
      </w:r>
      <w:r w:rsidR="00A023A2">
        <w:t xml:space="preserve">the </w:t>
      </w:r>
      <w:r w:rsidR="00A023A2" w:rsidRPr="00A023A2">
        <w:rPr>
          <w:b/>
          <w:i/>
        </w:rPr>
        <w:t>DateHelperTestSuite.ds</w:t>
      </w:r>
      <w:r w:rsidR="00A023A2">
        <w:t xml:space="preserve"> script</w:t>
      </w:r>
      <w:r>
        <w:t>.</w:t>
      </w:r>
    </w:p>
    <w:p w:rsidR="00104097" w:rsidRDefault="00104097" w:rsidP="00CF2386">
      <w:r>
        <w:rPr>
          <w:noProof/>
        </w:rPr>
        <w:drawing>
          <wp:inline distT="0" distB="0" distL="0" distR="0">
            <wp:extent cx="5627354" cy="4821891"/>
            <wp:effectExtent l="19050" t="19050" r="11446" b="16809"/>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cstate="print"/>
                    <a:srcRect/>
                    <a:stretch>
                      <a:fillRect/>
                    </a:stretch>
                  </pic:blipFill>
                  <pic:spPr bwMode="auto">
                    <a:xfrm>
                      <a:off x="0" y="0"/>
                      <a:ext cx="5621201" cy="4816618"/>
                    </a:xfrm>
                    <a:prstGeom prst="rect">
                      <a:avLst/>
                    </a:prstGeom>
                    <a:noFill/>
                    <a:ln w="9525">
                      <a:solidFill>
                        <a:schemeClr val="accent1"/>
                      </a:solidFill>
                      <a:miter lim="800000"/>
                      <a:headEnd/>
                      <a:tailEnd/>
                    </a:ln>
                  </pic:spPr>
                </pic:pic>
              </a:graphicData>
            </a:graphic>
          </wp:inline>
        </w:drawing>
      </w:r>
    </w:p>
    <w:p w:rsidR="00087630" w:rsidRDefault="00087630" w:rsidP="00087630">
      <w:pPr>
        <w:pStyle w:val="NoSpacing"/>
      </w:pPr>
      <w:r>
        <w:t xml:space="preserve">Notice the </w:t>
      </w:r>
      <w:r w:rsidRPr="00087630">
        <w:rPr>
          <w:b/>
          <w:i/>
        </w:rPr>
        <w:t>importScript(“app_demo:DateHelper.ds”)</w:t>
      </w:r>
      <w:r>
        <w:t xml:space="preserve"> at the top?  That’s how the test suite gets access to the function being tested, in this case the </w:t>
      </w:r>
      <w:r w:rsidRPr="00E94D68">
        <w:rPr>
          <w:b/>
          <w:i/>
        </w:rPr>
        <w:t>DateHelper</w:t>
      </w:r>
      <w:r>
        <w:t xml:space="preserve"> function.</w:t>
      </w:r>
    </w:p>
    <w:p w:rsidR="00087630" w:rsidRDefault="00087630" w:rsidP="00087630">
      <w:pPr>
        <w:pStyle w:val="NoSpacing"/>
      </w:pPr>
      <w:r>
        <w:t xml:space="preserve"> </w:t>
      </w:r>
    </w:p>
    <w:p w:rsidR="00087630" w:rsidRDefault="00087630" w:rsidP="00087630">
      <w:pPr>
        <w:pStyle w:val="NoSpacing"/>
      </w:pPr>
      <w:r>
        <w:t xml:space="preserve">The </w:t>
      </w:r>
      <w:r w:rsidRPr="003C7083">
        <w:rPr>
          <w:b/>
          <w:i/>
        </w:rPr>
        <w:t xml:space="preserve">DateHelperTestSuite() </w:t>
      </w:r>
      <w:r>
        <w:t>is a function that uses</w:t>
      </w:r>
      <w:r w:rsidR="007E0E68">
        <w:t xml:space="preserve"> a</w:t>
      </w:r>
      <w:r>
        <w:t xml:space="preserve"> </w:t>
      </w:r>
      <w:r w:rsidR="00E94D68">
        <w:t xml:space="preserve">Power constructor </w:t>
      </w:r>
      <w:r>
        <w:t xml:space="preserve">function called </w:t>
      </w:r>
      <w:r w:rsidRPr="003C7083">
        <w:rPr>
          <w:b/>
          <w:i/>
        </w:rPr>
        <w:t>TestSuiteBase</w:t>
      </w:r>
      <w:r>
        <w:t xml:space="preserve"> and that function </w:t>
      </w:r>
      <w:r w:rsidR="00E94D68">
        <w:t xml:space="preserve">returns an object that you need to augment with the following members: </w:t>
      </w:r>
    </w:p>
    <w:p w:rsidR="00087630" w:rsidRDefault="00087630" w:rsidP="00087630">
      <w:pPr>
        <w:pStyle w:val="NoSpacing"/>
        <w:numPr>
          <w:ilvl w:val="0"/>
          <w:numId w:val="2"/>
        </w:numPr>
      </w:pPr>
      <w:r>
        <w:t xml:space="preserve"> </w:t>
      </w:r>
      <w:r w:rsidRPr="00087630">
        <w:rPr>
          <w:b/>
          <w:i/>
        </w:rPr>
        <w:t>getName()</w:t>
      </w:r>
      <w:r w:rsidR="00E94D68">
        <w:rPr>
          <w:b/>
          <w:i/>
        </w:rPr>
        <w:t xml:space="preserve">: </w:t>
      </w:r>
      <w:r>
        <w:t xml:space="preserve"> function </w:t>
      </w:r>
      <w:r w:rsidR="00E94D68">
        <w:t xml:space="preserve">- </w:t>
      </w:r>
      <w:r>
        <w:t xml:space="preserve">is where you define the name of the test suite and is displayed on the </w:t>
      </w:r>
      <w:r w:rsidR="00E94D68">
        <w:t xml:space="preserve">web </w:t>
      </w:r>
      <w:r>
        <w:t xml:space="preserve">page.  </w:t>
      </w:r>
    </w:p>
    <w:p w:rsidR="00087630" w:rsidRDefault="00087630" w:rsidP="00087630">
      <w:pPr>
        <w:pStyle w:val="NoSpacing"/>
        <w:numPr>
          <w:ilvl w:val="0"/>
          <w:numId w:val="2"/>
        </w:numPr>
      </w:pPr>
      <w:r w:rsidRPr="00087630">
        <w:rPr>
          <w:b/>
          <w:i/>
        </w:rPr>
        <w:t>tests</w:t>
      </w:r>
      <w:r>
        <w:t xml:space="preserve"> </w:t>
      </w:r>
      <w:r w:rsidR="00E94D68">
        <w:t xml:space="preserve">: </w:t>
      </w:r>
      <w:r>
        <w:t xml:space="preserve">array </w:t>
      </w:r>
      <w:r w:rsidR="00E94D68">
        <w:t xml:space="preserve"> - </w:t>
      </w:r>
      <w:r>
        <w:t xml:space="preserve">is an array of literal objects that </w:t>
      </w:r>
      <w:r w:rsidR="003C7083">
        <w:t xml:space="preserve">represent each test in your </w:t>
      </w:r>
      <w:r w:rsidR="00E94D68">
        <w:t xml:space="preserve">test </w:t>
      </w:r>
      <w:r w:rsidR="003C7083">
        <w:t>suite.</w:t>
      </w:r>
    </w:p>
    <w:p w:rsidR="00087630" w:rsidRDefault="00087630" w:rsidP="00087630">
      <w:pPr>
        <w:pStyle w:val="NoSpacing"/>
      </w:pPr>
    </w:p>
    <w:p w:rsidR="00087630" w:rsidRDefault="00087630" w:rsidP="00087630">
      <w:pPr>
        <w:pStyle w:val="NoSpacing"/>
      </w:pPr>
      <w:r>
        <w:t xml:space="preserve">The testing framework iterates through all the objects in the </w:t>
      </w:r>
      <w:r w:rsidRPr="00087630">
        <w:rPr>
          <w:b/>
          <w:i/>
        </w:rPr>
        <w:t>tests</w:t>
      </w:r>
      <w:r>
        <w:t xml:space="preserve"> array and invokes the </w:t>
      </w:r>
      <w:r w:rsidRPr="00087630">
        <w:rPr>
          <w:b/>
          <w:i/>
        </w:rPr>
        <w:t>run</w:t>
      </w:r>
      <w:r>
        <w:t xml:space="preserve"> member to actually execute the test.</w:t>
      </w:r>
    </w:p>
    <w:p w:rsidR="00087630" w:rsidRDefault="00087630" w:rsidP="00087630">
      <w:pPr>
        <w:pStyle w:val="NoSpacing"/>
      </w:pPr>
      <w:r>
        <w:lastRenderedPageBreak/>
        <w:t xml:space="preserve">You can have as many tests as you want, just keep adding more </w:t>
      </w:r>
      <w:r w:rsidR="00F40C4F">
        <w:t>literal objects</w:t>
      </w:r>
      <w:r>
        <w:t xml:space="preserve"> to the </w:t>
      </w:r>
      <w:r w:rsidRPr="00087630">
        <w:rPr>
          <w:b/>
          <w:i/>
        </w:rPr>
        <w:t>tests</w:t>
      </w:r>
      <w:r>
        <w:t xml:space="preserve"> array.</w:t>
      </w:r>
    </w:p>
    <w:p w:rsidR="00087630" w:rsidRDefault="00087630" w:rsidP="00087630">
      <w:pPr>
        <w:pStyle w:val="NoSpacing"/>
      </w:pPr>
    </w:p>
    <w:p w:rsidR="00087630" w:rsidRDefault="00087630" w:rsidP="00087630">
      <w:pPr>
        <w:pStyle w:val="NoSpacing"/>
      </w:pPr>
      <w:r>
        <w:rPr>
          <w:noProof/>
        </w:rPr>
        <w:drawing>
          <wp:inline distT="0" distB="0" distL="0" distR="0">
            <wp:extent cx="6166597" cy="6494023"/>
            <wp:effectExtent l="19050" t="19050" r="24653" b="21077"/>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2" cstate="print"/>
                    <a:srcRect/>
                    <a:stretch>
                      <a:fillRect/>
                    </a:stretch>
                  </pic:blipFill>
                  <pic:spPr bwMode="auto">
                    <a:xfrm>
                      <a:off x="0" y="0"/>
                      <a:ext cx="6172770" cy="6500523"/>
                    </a:xfrm>
                    <a:prstGeom prst="rect">
                      <a:avLst/>
                    </a:prstGeom>
                    <a:noFill/>
                    <a:ln w="9525">
                      <a:solidFill>
                        <a:schemeClr val="accent1"/>
                      </a:solidFill>
                      <a:miter lim="800000"/>
                      <a:headEnd/>
                      <a:tailEnd/>
                    </a:ln>
                  </pic:spPr>
                </pic:pic>
              </a:graphicData>
            </a:graphic>
          </wp:inline>
        </w:drawing>
      </w:r>
    </w:p>
    <w:p w:rsidR="00087630" w:rsidRDefault="00087630" w:rsidP="00087630">
      <w:pPr>
        <w:pStyle w:val="NoSpacing"/>
      </w:pPr>
    </w:p>
    <w:p w:rsidR="00087630" w:rsidRDefault="00087630" w:rsidP="00087630">
      <w:pPr>
        <w:pStyle w:val="NoSpacing"/>
      </w:pPr>
      <w:r>
        <w:t xml:space="preserve">The </w:t>
      </w:r>
      <w:r w:rsidRPr="00087630">
        <w:rPr>
          <w:b/>
          <w:i/>
        </w:rPr>
        <w:t>Assert</w:t>
      </w:r>
      <w:r>
        <w:t xml:space="preserve"> function is included in the framework and </w:t>
      </w:r>
      <w:r w:rsidR="00E94D68">
        <w:t>contains</w:t>
      </w:r>
      <w:r>
        <w:t xml:space="preserve"> an assortment of methods to test the results of your tests (</w:t>
      </w:r>
      <w:r w:rsidRPr="003C7083">
        <w:rPr>
          <w:i/>
        </w:rPr>
        <w:t>Assert.isTrue</w:t>
      </w:r>
      <w:r>
        <w:t xml:space="preserve">(), </w:t>
      </w:r>
      <w:r w:rsidRPr="003C7083">
        <w:rPr>
          <w:i/>
        </w:rPr>
        <w:t>Assert.areEqual()</w:t>
      </w:r>
      <w:r>
        <w:t xml:space="preserve">, etc….) .  </w:t>
      </w:r>
      <w:r w:rsidR="00E94D68">
        <w:t xml:space="preserve">The </w:t>
      </w:r>
      <w:r w:rsidR="00E94D68" w:rsidRPr="00E94D68">
        <w:rPr>
          <w:b/>
          <w:i/>
        </w:rPr>
        <w:t>Assert</w:t>
      </w:r>
      <w:r w:rsidR="00E94D68">
        <w:t xml:space="preserve"> function </w:t>
      </w:r>
      <w:r>
        <w:t xml:space="preserve">throws an exception that the framework catches </w:t>
      </w:r>
      <w:r w:rsidR="00E94D68">
        <w:t xml:space="preserve">- </w:t>
      </w:r>
      <w:r>
        <w:t>and that’s how it knows when a test has failed</w:t>
      </w:r>
      <w:r w:rsidR="00B026B0">
        <w:t xml:space="preserve"> (the TDD framework catches any exception thrown by your test code and fails the test)</w:t>
      </w:r>
      <w:r>
        <w:t>.</w:t>
      </w:r>
    </w:p>
    <w:p w:rsidR="00087630" w:rsidRDefault="00087630" w:rsidP="00087630">
      <w:pPr>
        <w:pStyle w:val="NoSpacing"/>
      </w:pPr>
    </w:p>
    <w:p w:rsidR="00087630" w:rsidRDefault="00087630" w:rsidP="00087630">
      <w:pPr>
        <w:pStyle w:val="NoSpacing"/>
      </w:pPr>
      <w:r>
        <w:t xml:space="preserve">Each object that you create in the </w:t>
      </w:r>
      <w:r w:rsidRPr="00087630">
        <w:rPr>
          <w:b/>
          <w:i/>
        </w:rPr>
        <w:t>tests</w:t>
      </w:r>
      <w:r>
        <w:t xml:space="preserve"> array can have the following members:</w:t>
      </w:r>
    </w:p>
    <w:p w:rsidR="009B7769" w:rsidRDefault="009B7769" w:rsidP="009B7769">
      <w:pPr>
        <w:pStyle w:val="NoSpacing"/>
        <w:numPr>
          <w:ilvl w:val="0"/>
          <w:numId w:val="3"/>
        </w:numPr>
      </w:pPr>
      <w:r w:rsidRPr="009B7769">
        <w:rPr>
          <w:b/>
        </w:rPr>
        <w:t>name</w:t>
      </w:r>
      <w:r>
        <w:t>: the name of your test, I like to use the “_” character for spacing</w:t>
      </w:r>
      <w:r w:rsidR="00F40C4F">
        <w:t xml:space="preserve"> (required)</w:t>
      </w:r>
    </w:p>
    <w:p w:rsidR="009B7769" w:rsidRDefault="009B7769" w:rsidP="009B7769">
      <w:pPr>
        <w:pStyle w:val="NoSpacing"/>
        <w:numPr>
          <w:ilvl w:val="0"/>
          <w:numId w:val="3"/>
        </w:numPr>
      </w:pPr>
      <w:r w:rsidRPr="009B7769">
        <w:rPr>
          <w:b/>
        </w:rPr>
        <w:t>category</w:t>
      </w:r>
      <w:r>
        <w:t>: the category for the test, I use “Happy”, “Assert” and “Error”</w:t>
      </w:r>
      <w:r w:rsidR="00F40C4F">
        <w:t xml:space="preserve"> (required)</w:t>
      </w:r>
    </w:p>
    <w:p w:rsidR="009B7769" w:rsidRDefault="009B7769" w:rsidP="009B7769">
      <w:pPr>
        <w:pStyle w:val="NoSpacing"/>
        <w:numPr>
          <w:ilvl w:val="0"/>
          <w:numId w:val="3"/>
        </w:numPr>
      </w:pPr>
      <w:r>
        <w:rPr>
          <w:b/>
        </w:rPr>
        <w:t>ignore</w:t>
      </w:r>
      <w:r w:rsidRPr="009B7769">
        <w:t>:</w:t>
      </w:r>
      <w:r>
        <w:t xml:space="preserve"> if this is true the framework will not run the test</w:t>
      </w:r>
      <w:r w:rsidR="00F40C4F">
        <w:t xml:space="preserve"> (optional)</w:t>
      </w:r>
    </w:p>
    <w:p w:rsidR="009B7769" w:rsidRDefault="009B7769" w:rsidP="009B7769">
      <w:pPr>
        <w:pStyle w:val="NoSpacing"/>
        <w:numPr>
          <w:ilvl w:val="0"/>
          <w:numId w:val="3"/>
        </w:numPr>
      </w:pPr>
      <w:r w:rsidRPr="009B7769">
        <w:rPr>
          <w:b/>
        </w:rPr>
        <w:t>run</w:t>
      </w:r>
      <w:r>
        <w:t>: a function that rep</w:t>
      </w:r>
      <w:r w:rsidR="00F40C4F">
        <w:t>resents the code for your test (required)</w:t>
      </w:r>
    </w:p>
    <w:p w:rsidR="009B7769" w:rsidRDefault="009B7769" w:rsidP="009B7769">
      <w:pPr>
        <w:pStyle w:val="NoSpacing"/>
        <w:numPr>
          <w:ilvl w:val="0"/>
          <w:numId w:val="3"/>
        </w:numPr>
      </w:pPr>
      <w:r>
        <w:rPr>
          <w:b/>
        </w:rPr>
        <w:t>expectedError</w:t>
      </w:r>
      <w:r w:rsidRPr="009B7769">
        <w:t>:</w:t>
      </w:r>
      <w:r>
        <w:t xml:space="preserve"> this is a string or regex expression that the framework will look for if an exception is thrown during the test – this is useful to test for cases where you expect an error to be thrown.</w:t>
      </w:r>
      <w:r w:rsidR="00F40C4F">
        <w:t xml:space="preserve"> (optional)</w:t>
      </w:r>
    </w:p>
    <w:p w:rsidR="00B0347F" w:rsidRDefault="00B0347F" w:rsidP="00B0347F">
      <w:pPr>
        <w:pStyle w:val="NoSpacing"/>
        <w:ind w:left="720"/>
      </w:pPr>
    </w:p>
    <w:p w:rsidR="009B7769" w:rsidRDefault="009B7769" w:rsidP="00F82396">
      <w:r>
        <w:t>Here is an</w:t>
      </w:r>
      <w:r w:rsidR="001048D0">
        <w:t>other</w:t>
      </w:r>
      <w:r>
        <w:t xml:space="preserve"> example of how to </w:t>
      </w:r>
      <w:r w:rsidR="00917D77">
        <w:t xml:space="preserve">set up a </w:t>
      </w:r>
      <w:r w:rsidR="001048D0">
        <w:t xml:space="preserve">literal </w:t>
      </w:r>
      <w:r w:rsidR="00917D77">
        <w:t>test</w:t>
      </w:r>
      <w:r w:rsidR="001048D0">
        <w:t xml:space="preserve"> object</w:t>
      </w:r>
      <w:r>
        <w:t>:</w:t>
      </w:r>
    </w:p>
    <w:p w:rsidR="009B7769" w:rsidRPr="001048D0" w:rsidRDefault="009B7769" w:rsidP="001048D0">
      <w:pPr>
        <w:autoSpaceDE w:val="0"/>
        <w:autoSpaceDN w:val="0"/>
        <w:adjustRightInd w:val="0"/>
        <w:spacing w:after="0" w:line="240" w:lineRule="auto"/>
        <w:rPr>
          <w:rFonts w:ascii="Courier New" w:hAnsi="Courier New" w:cs="Courier New"/>
          <w:sz w:val="24"/>
          <w:szCs w:val="20"/>
        </w:rPr>
      </w:pPr>
      <w:r w:rsidRPr="001048D0">
        <w:rPr>
          <w:rFonts w:ascii="Courier New" w:hAnsi="Courier New" w:cs="Courier New"/>
          <w:color w:val="000000"/>
          <w:sz w:val="24"/>
          <w:szCs w:val="20"/>
        </w:rPr>
        <w:t>{</w:t>
      </w:r>
    </w:p>
    <w:p w:rsidR="009B7769" w:rsidRPr="001048D0" w:rsidRDefault="009B7769" w:rsidP="001048D0">
      <w:pPr>
        <w:autoSpaceDE w:val="0"/>
        <w:autoSpaceDN w:val="0"/>
        <w:adjustRightInd w:val="0"/>
        <w:spacing w:after="0" w:line="240" w:lineRule="auto"/>
        <w:rPr>
          <w:rFonts w:ascii="Courier New" w:hAnsi="Courier New" w:cs="Courier New"/>
          <w:sz w:val="24"/>
          <w:szCs w:val="20"/>
        </w:rPr>
      </w:pPr>
      <w:r w:rsidRPr="001048D0">
        <w:rPr>
          <w:rFonts w:ascii="Courier New" w:hAnsi="Courier New" w:cs="Courier New"/>
          <w:color w:val="000000"/>
          <w:sz w:val="24"/>
          <w:szCs w:val="20"/>
        </w:rPr>
        <w:tab/>
      </w:r>
      <w:r w:rsidRPr="001048D0">
        <w:rPr>
          <w:rFonts w:ascii="Courier New" w:hAnsi="Courier New" w:cs="Courier New"/>
          <w:color w:val="2A00FF"/>
          <w:sz w:val="24"/>
          <w:szCs w:val="20"/>
        </w:rPr>
        <w:t>"</w:t>
      </w:r>
      <w:r w:rsidRPr="001048D0">
        <w:rPr>
          <w:rFonts w:ascii="Courier New" w:hAnsi="Courier New" w:cs="Courier New"/>
          <w:b/>
          <w:color w:val="2A00FF"/>
          <w:sz w:val="24"/>
          <w:szCs w:val="20"/>
        </w:rPr>
        <w:t>name</w:t>
      </w:r>
      <w:r w:rsidRPr="001048D0">
        <w:rPr>
          <w:rFonts w:ascii="Courier New" w:hAnsi="Courier New" w:cs="Courier New"/>
          <w:color w:val="2A00FF"/>
          <w:sz w:val="24"/>
          <w:szCs w:val="20"/>
        </w:rPr>
        <w:t>"</w:t>
      </w:r>
      <w:r w:rsidRPr="001048D0">
        <w:rPr>
          <w:rFonts w:ascii="Courier New" w:hAnsi="Courier New" w:cs="Courier New"/>
          <w:color w:val="000000"/>
          <w:sz w:val="24"/>
          <w:szCs w:val="20"/>
        </w:rPr>
        <w:t xml:space="preserve">: </w:t>
      </w:r>
      <w:r w:rsidRPr="001048D0">
        <w:rPr>
          <w:rFonts w:ascii="Courier New" w:hAnsi="Courier New" w:cs="Courier New"/>
          <w:color w:val="2A00FF"/>
          <w:sz w:val="24"/>
          <w:szCs w:val="20"/>
        </w:rPr>
        <w:t>"FindConsumer_with_empty_email_should_fail_assertion"</w:t>
      </w:r>
      <w:r w:rsidRPr="001048D0">
        <w:rPr>
          <w:rFonts w:ascii="Courier New" w:hAnsi="Courier New" w:cs="Courier New"/>
          <w:color w:val="000000"/>
          <w:sz w:val="24"/>
          <w:szCs w:val="20"/>
        </w:rPr>
        <w:t>,</w:t>
      </w:r>
    </w:p>
    <w:p w:rsidR="009B7769" w:rsidRPr="001048D0" w:rsidRDefault="009B7769" w:rsidP="001048D0">
      <w:pPr>
        <w:autoSpaceDE w:val="0"/>
        <w:autoSpaceDN w:val="0"/>
        <w:adjustRightInd w:val="0"/>
        <w:spacing w:after="0" w:line="240" w:lineRule="auto"/>
        <w:rPr>
          <w:rFonts w:ascii="Courier New" w:hAnsi="Courier New" w:cs="Courier New"/>
          <w:sz w:val="24"/>
          <w:szCs w:val="20"/>
        </w:rPr>
      </w:pPr>
      <w:r w:rsidRPr="001048D0">
        <w:rPr>
          <w:rFonts w:ascii="Courier New" w:hAnsi="Courier New" w:cs="Courier New"/>
          <w:color w:val="000000"/>
          <w:sz w:val="24"/>
          <w:szCs w:val="20"/>
        </w:rPr>
        <w:tab/>
      </w:r>
      <w:r w:rsidRPr="001048D0">
        <w:rPr>
          <w:rFonts w:ascii="Courier New" w:hAnsi="Courier New" w:cs="Courier New"/>
          <w:color w:val="2A00FF"/>
          <w:sz w:val="24"/>
          <w:szCs w:val="20"/>
        </w:rPr>
        <w:t>"</w:t>
      </w:r>
      <w:r w:rsidRPr="001048D0">
        <w:rPr>
          <w:rFonts w:ascii="Courier New" w:hAnsi="Courier New" w:cs="Courier New"/>
          <w:b/>
          <w:color w:val="2A00FF"/>
          <w:sz w:val="24"/>
          <w:szCs w:val="20"/>
        </w:rPr>
        <w:t>category</w:t>
      </w:r>
      <w:r w:rsidRPr="001048D0">
        <w:rPr>
          <w:rFonts w:ascii="Courier New" w:hAnsi="Courier New" w:cs="Courier New"/>
          <w:color w:val="2A00FF"/>
          <w:sz w:val="24"/>
          <w:szCs w:val="20"/>
        </w:rPr>
        <w:t>"</w:t>
      </w:r>
      <w:r w:rsidRPr="001048D0">
        <w:rPr>
          <w:rFonts w:ascii="Courier New" w:hAnsi="Courier New" w:cs="Courier New"/>
          <w:color w:val="000000"/>
          <w:sz w:val="24"/>
          <w:szCs w:val="20"/>
        </w:rPr>
        <w:t xml:space="preserve">: </w:t>
      </w:r>
      <w:r w:rsidRPr="001048D0">
        <w:rPr>
          <w:rFonts w:ascii="Courier New" w:hAnsi="Courier New" w:cs="Courier New"/>
          <w:color w:val="2A00FF"/>
          <w:sz w:val="24"/>
          <w:szCs w:val="20"/>
        </w:rPr>
        <w:t>"Assert"</w:t>
      </w:r>
      <w:r w:rsidRPr="001048D0">
        <w:rPr>
          <w:rFonts w:ascii="Courier New" w:hAnsi="Courier New" w:cs="Courier New"/>
          <w:color w:val="000000"/>
          <w:sz w:val="24"/>
          <w:szCs w:val="20"/>
        </w:rPr>
        <w:t>,</w:t>
      </w:r>
    </w:p>
    <w:p w:rsidR="009B7769" w:rsidRPr="001048D0" w:rsidRDefault="009B7769" w:rsidP="001048D0">
      <w:pPr>
        <w:autoSpaceDE w:val="0"/>
        <w:autoSpaceDN w:val="0"/>
        <w:adjustRightInd w:val="0"/>
        <w:spacing w:after="0" w:line="240" w:lineRule="auto"/>
        <w:rPr>
          <w:rFonts w:ascii="Courier New" w:hAnsi="Courier New" w:cs="Courier New"/>
          <w:sz w:val="24"/>
          <w:szCs w:val="20"/>
        </w:rPr>
      </w:pPr>
      <w:r w:rsidRPr="001048D0">
        <w:rPr>
          <w:rFonts w:ascii="Courier New" w:hAnsi="Courier New" w:cs="Courier New"/>
          <w:color w:val="000000"/>
          <w:sz w:val="24"/>
          <w:szCs w:val="20"/>
        </w:rPr>
        <w:tab/>
      </w:r>
      <w:r w:rsidRPr="001048D0">
        <w:rPr>
          <w:rFonts w:ascii="Courier New" w:hAnsi="Courier New" w:cs="Courier New"/>
          <w:color w:val="2A00FF"/>
          <w:sz w:val="24"/>
          <w:szCs w:val="20"/>
        </w:rPr>
        <w:t>"</w:t>
      </w:r>
      <w:r w:rsidRPr="001048D0">
        <w:rPr>
          <w:rFonts w:ascii="Courier New" w:hAnsi="Courier New" w:cs="Courier New"/>
          <w:b/>
          <w:color w:val="2A00FF"/>
          <w:sz w:val="24"/>
          <w:szCs w:val="20"/>
        </w:rPr>
        <w:t>expectedError</w:t>
      </w:r>
      <w:r w:rsidRPr="001048D0">
        <w:rPr>
          <w:rFonts w:ascii="Courier New" w:hAnsi="Courier New" w:cs="Courier New"/>
          <w:color w:val="2A00FF"/>
          <w:sz w:val="24"/>
          <w:szCs w:val="20"/>
        </w:rPr>
        <w:t>"</w:t>
      </w:r>
      <w:r w:rsidRPr="001048D0">
        <w:rPr>
          <w:rFonts w:ascii="Courier New" w:hAnsi="Courier New" w:cs="Courier New"/>
          <w:color w:val="000000"/>
          <w:sz w:val="24"/>
          <w:szCs w:val="20"/>
        </w:rPr>
        <w:t xml:space="preserve">: </w:t>
      </w:r>
      <w:r w:rsidRPr="001048D0">
        <w:rPr>
          <w:rFonts w:ascii="Courier New" w:hAnsi="Courier New" w:cs="Courier New"/>
          <w:color w:val="2A00FF"/>
          <w:sz w:val="24"/>
          <w:szCs w:val="20"/>
        </w:rPr>
        <w:t>"Assert.isNotEmpty(): args.email was empty!"</w:t>
      </w:r>
      <w:r w:rsidRPr="001048D0">
        <w:rPr>
          <w:rFonts w:ascii="Courier New" w:hAnsi="Courier New" w:cs="Courier New"/>
          <w:color w:val="000000"/>
          <w:sz w:val="24"/>
          <w:szCs w:val="20"/>
        </w:rPr>
        <w:t>,</w:t>
      </w:r>
    </w:p>
    <w:p w:rsidR="009B7769" w:rsidRPr="001048D0" w:rsidRDefault="009B7769" w:rsidP="001048D0">
      <w:pPr>
        <w:autoSpaceDE w:val="0"/>
        <w:autoSpaceDN w:val="0"/>
        <w:adjustRightInd w:val="0"/>
        <w:spacing w:after="0" w:line="240" w:lineRule="auto"/>
        <w:rPr>
          <w:rFonts w:ascii="Courier New" w:hAnsi="Courier New" w:cs="Courier New"/>
          <w:sz w:val="24"/>
          <w:szCs w:val="20"/>
        </w:rPr>
      </w:pPr>
      <w:r w:rsidRPr="001048D0">
        <w:rPr>
          <w:rFonts w:ascii="Courier New" w:hAnsi="Courier New" w:cs="Courier New"/>
          <w:color w:val="000000"/>
          <w:sz w:val="24"/>
          <w:szCs w:val="20"/>
        </w:rPr>
        <w:tab/>
      </w:r>
      <w:r w:rsidRPr="001048D0">
        <w:rPr>
          <w:rFonts w:ascii="Courier New" w:hAnsi="Courier New" w:cs="Courier New"/>
          <w:color w:val="2A00FF"/>
          <w:sz w:val="24"/>
          <w:szCs w:val="20"/>
        </w:rPr>
        <w:t>"</w:t>
      </w:r>
      <w:r w:rsidRPr="001048D0">
        <w:rPr>
          <w:rFonts w:ascii="Courier New" w:hAnsi="Courier New" w:cs="Courier New"/>
          <w:b/>
          <w:color w:val="2A00FF"/>
          <w:sz w:val="24"/>
          <w:szCs w:val="20"/>
        </w:rPr>
        <w:t>ignore</w:t>
      </w:r>
      <w:r w:rsidRPr="001048D0">
        <w:rPr>
          <w:rFonts w:ascii="Courier New" w:hAnsi="Courier New" w:cs="Courier New"/>
          <w:color w:val="2A00FF"/>
          <w:sz w:val="24"/>
          <w:szCs w:val="20"/>
        </w:rPr>
        <w:t>"</w:t>
      </w:r>
      <w:r w:rsidRPr="001048D0">
        <w:rPr>
          <w:rFonts w:ascii="Courier New" w:hAnsi="Courier New" w:cs="Courier New"/>
          <w:color w:val="000000"/>
          <w:sz w:val="24"/>
          <w:szCs w:val="20"/>
        </w:rPr>
        <w:t>: false,</w:t>
      </w:r>
    </w:p>
    <w:p w:rsidR="009B7769" w:rsidRPr="001048D0" w:rsidRDefault="009B7769" w:rsidP="001048D0">
      <w:pPr>
        <w:autoSpaceDE w:val="0"/>
        <w:autoSpaceDN w:val="0"/>
        <w:adjustRightInd w:val="0"/>
        <w:spacing w:after="0" w:line="240" w:lineRule="auto"/>
        <w:rPr>
          <w:rFonts w:ascii="Courier New" w:hAnsi="Courier New" w:cs="Courier New"/>
          <w:sz w:val="24"/>
          <w:szCs w:val="20"/>
        </w:rPr>
      </w:pPr>
      <w:r w:rsidRPr="001048D0">
        <w:rPr>
          <w:rFonts w:ascii="Courier New" w:hAnsi="Courier New" w:cs="Courier New"/>
          <w:color w:val="000000"/>
          <w:sz w:val="24"/>
          <w:szCs w:val="20"/>
        </w:rPr>
        <w:tab/>
      </w:r>
      <w:r w:rsidRPr="001048D0">
        <w:rPr>
          <w:rFonts w:ascii="Courier New" w:hAnsi="Courier New" w:cs="Courier New"/>
          <w:color w:val="2A00FF"/>
          <w:sz w:val="24"/>
          <w:szCs w:val="20"/>
        </w:rPr>
        <w:t>"</w:t>
      </w:r>
      <w:r w:rsidRPr="001048D0">
        <w:rPr>
          <w:rFonts w:ascii="Courier New" w:hAnsi="Courier New" w:cs="Courier New"/>
          <w:b/>
          <w:color w:val="2A00FF"/>
          <w:sz w:val="24"/>
          <w:szCs w:val="20"/>
        </w:rPr>
        <w:t>run</w:t>
      </w:r>
      <w:r w:rsidRPr="001048D0">
        <w:rPr>
          <w:rFonts w:ascii="Courier New" w:hAnsi="Courier New" w:cs="Courier New"/>
          <w:color w:val="2A00FF"/>
          <w:sz w:val="24"/>
          <w:szCs w:val="20"/>
        </w:rPr>
        <w:t>"</w:t>
      </w:r>
      <w:r w:rsidRPr="001048D0">
        <w:rPr>
          <w:rFonts w:ascii="Courier New" w:hAnsi="Courier New" w:cs="Courier New"/>
          <w:color w:val="000000"/>
          <w:sz w:val="24"/>
          <w:szCs w:val="20"/>
        </w:rPr>
        <w:t xml:space="preserve">: </w:t>
      </w:r>
      <w:r w:rsidRPr="001048D0">
        <w:rPr>
          <w:rFonts w:ascii="Courier New" w:hAnsi="Courier New" w:cs="Courier New"/>
          <w:b/>
          <w:bCs/>
          <w:color w:val="7F0055"/>
          <w:sz w:val="24"/>
          <w:szCs w:val="20"/>
        </w:rPr>
        <w:t>function</w:t>
      </w:r>
      <w:r w:rsidRPr="001048D0">
        <w:rPr>
          <w:rFonts w:ascii="Courier New" w:hAnsi="Courier New" w:cs="Courier New"/>
          <w:color w:val="000000"/>
          <w:sz w:val="24"/>
          <w:szCs w:val="20"/>
        </w:rPr>
        <w:t xml:space="preserve"> () {</w:t>
      </w:r>
    </w:p>
    <w:p w:rsidR="009B7769" w:rsidRPr="001048D0" w:rsidRDefault="009B7769" w:rsidP="001048D0">
      <w:pPr>
        <w:autoSpaceDE w:val="0"/>
        <w:autoSpaceDN w:val="0"/>
        <w:adjustRightInd w:val="0"/>
        <w:spacing w:after="0" w:line="240" w:lineRule="auto"/>
        <w:rPr>
          <w:rFonts w:ascii="Courier New" w:hAnsi="Courier New" w:cs="Courier New"/>
          <w:sz w:val="24"/>
          <w:szCs w:val="20"/>
        </w:rPr>
      </w:pPr>
      <w:r w:rsidRPr="001048D0">
        <w:rPr>
          <w:rFonts w:ascii="Courier New" w:hAnsi="Courier New" w:cs="Courier New"/>
          <w:color w:val="000000"/>
          <w:sz w:val="24"/>
          <w:szCs w:val="20"/>
        </w:rPr>
        <w:tab/>
      </w:r>
      <w:r w:rsidRPr="001048D0">
        <w:rPr>
          <w:rFonts w:ascii="Courier New" w:hAnsi="Courier New" w:cs="Courier New"/>
          <w:color w:val="000000"/>
          <w:sz w:val="24"/>
          <w:szCs w:val="20"/>
        </w:rPr>
        <w:tab/>
      </w:r>
      <w:r w:rsidRPr="001048D0">
        <w:rPr>
          <w:rFonts w:ascii="Courier New" w:hAnsi="Courier New" w:cs="Courier New"/>
          <w:b/>
          <w:bCs/>
          <w:color w:val="7F0055"/>
          <w:sz w:val="24"/>
          <w:szCs w:val="20"/>
        </w:rPr>
        <w:t>var</w:t>
      </w:r>
      <w:r w:rsidRPr="001048D0">
        <w:rPr>
          <w:rFonts w:ascii="Courier New" w:hAnsi="Courier New" w:cs="Courier New"/>
          <w:color w:val="000000"/>
          <w:sz w:val="24"/>
          <w:szCs w:val="20"/>
        </w:rPr>
        <w:t xml:space="preserve"> request = {</w:t>
      </w:r>
    </w:p>
    <w:p w:rsidR="009B7769" w:rsidRPr="001048D0" w:rsidRDefault="009B7769" w:rsidP="001048D0">
      <w:pPr>
        <w:autoSpaceDE w:val="0"/>
        <w:autoSpaceDN w:val="0"/>
        <w:adjustRightInd w:val="0"/>
        <w:spacing w:after="0" w:line="240" w:lineRule="auto"/>
        <w:rPr>
          <w:rFonts w:ascii="Courier New" w:hAnsi="Courier New" w:cs="Courier New"/>
          <w:sz w:val="24"/>
          <w:szCs w:val="20"/>
        </w:rPr>
      </w:pPr>
      <w:r w:rsidRPr="001048D0">
        <w:rPr>
          <w:rFonts w:ascii="Courier New" w:hAnsi="Courier New" w:cs="Courier New"/>
          <w:color w:val="000000"/>
          <w:sz w:val="24"/>
          <w:szCs w:val="20"/>
        </w:rPr>
        <w:tab/>
      </w:r>
      <w:r w:rsidRPr="001048D0">
        <w:rPr>
          <w:rFonts w:ascii="Courier New" w:hAnsi="Courier New" w:cs="Courier New"/>
          <w:color w:val="000000"/>
          <w:sz w:val="24"/>
          <w:szCs w:val="20"/>
        </w:rPr>
        <w:tab/>
      </w:r>
      <w:r w:rsidRPr="001048D0">
        <w:rPr>
          <w:rFonts w:ascii="Courier New" w:hAnsi="Courier New" w:cs="Courier New"/>
          <w:color w:val="000000"/>
          <w:sz w:val="24"/>
          <w:szCs w:val="20"/>
        </w:rPr>
        <w:tab/>
      </w:r>
      <w:r w:rsidRPr="001048D0">
        <w:rPr>
          <w:rFonts w:ascii="Courier New" w:hAnsi="Courier New" w:cs="Courier New"/>
          <w:color w:val="2A00FF"/>
          <w:sz w:val="24"/>
          <w:szCs w:val="20"/>
        </w:rPr>
        <w:t>"email"</w:t>
      </w:r>
      <w:r w:rsidRPr="001048D0">
        <w:rPr>
          <w:rFonts w:ascii="Courier New" w:hAnsi="Courier New" w:cs="Courier New"/>
          <w:color w:val="000000"/>
          <w:sz w:val="24"/>
          <w:szCs w:val="20"/>
        </w:rPr>
        <w:t xml:space="preserve">: </w:t>
      </w:r>
      <w:r w:rsidRPr="001048D0">
        <w:rPr>
          <w:rFonts w:ascii="Courier New" w:hAnsi="Courier New" w:cs="Courier New"/>
          <w:color w:val="2A00FF"/>
          <w:sz w:val="24"/>
          <w:szCs w:val="20"/>
        </w:rPr>
        <w:t>""</w:t>
      </w:r>
    </w:p>
    <w:p w:rsidR="009B7769" w:rsidRPr="001048D0" w:rsidRDefault="009B7769" w:rsidP="001048D0">
      <w:pPr>
        <w:autoSpaceDE w:val="0"/>
        <w:autoSpaceDN w:val="0"/>
        <w:adjustRightInd w:val="0"/>
        <w:spacing w:after="0" w:line="240" w:lineRule="auto"/>
        <w:rPr>
          <w:rFonts w:ascii="Courier New" w:hAnsi="Courier New" w:cs="Courier New"/>
          <w:sz w:val="24"/>
          <w:szCs w:val="20"/>
        </w:rPr>
      </w:pPr>
      <w:r w:rsidRPr="001048D0">
        <w:rPr>
          <w:rFonts w:ascii="Courier New" w:hAnsi="Courier New" w:cs="Courier New"/>
          <w:color w:val="000000"/>
          <w:sz w:val="24"/>
          <w:szCs w:val="20"/>
        </w:rPr>
        <w:tab/>
      </w:r>
      <w:r w:rsidRPr="001048D0">
        <w:rPr>
          <w:rFonts w:ascii="Courier New" w:hAnsi="Courier New" w:cs="Courier New"/>
          <w:color w:val="000000"/>
          <w:sz w:val="24"/>
          <w:szCs w:val="20"/>
        </w:rPr>
        <w:tab/>
        <w:t>};</w:t>
      </w:r>
    </w:p>
    <w:p w:rsidR="009B7769" w:rsidRPr="001048D0" w:rsidRDefault="009B7769" w:rsidP="001048D0">
      <w:pPr>
        <w:autoSpaceDE w:val="0"/>
        <w:autoSpaceDN w:val="0"/>
        <w:adjustRightInd w:val="0"/>
        <w:spacing w:after="0" w:line="240" w:lineRule="auto"/>
        <w:rPr>
          <w:rFonts w:ascii="Courier New" w:hAnsi="Courier New" w:cs="Courier New"/>
          <w:sz w:val="24"/>
          <w:szCs w:val="20"/>
        </w:rPr>
      </w:pPr>
      <w:r w:rsidRPr="001048D0">
        <w:rPr>
          <w:rFonts w:ascii="Courier New" w:hAnsi="Courier New" w:cs="Courier New"/>
          <w:color w:val="000000"/>
          <w:sz w:val="24"/>
          <w:szCs w:val="20"/>
        </w:rPr>
        <w:tab/>
      </w:r>
      <w:r w:rsidRPr="001048D0">
        <w:rPr>
          <w:rFonts w:ascii="Courier New" w:hAnsi="Courier New" w:cs="Courier New"/>
          <w:color w:val="000000"/>
          <w:sz w:val="24"/>
          <w:szCs w:val="20"/>
        </w:rPr>
        <w:tab/>
        <w:t>WebServiceFactory.getService(</w:t>
      </w:r>
      <w:r w:rsidRPr="001048D0">
        <w:rPr>
          <w:rFonts w:ascii="Courier New" w:hAnsi="Courier New" w:cs="Courier New"/>
          <w:color w:val="2A00FF"/>
          <w:sz w:val="24"/>
          <w:szCs w:val="20"/>
        </w:rPr>
        <w:t>"sso"</w:t>
      </w:r>
      <w:r w:rsidRPr="001048D0">
        <w:rPr>
          <w:rFonts w:ascii="Courier New" w:hAnsi="Courier New" w:cs="Courier New"/>
          <w:color w:val="000000"/>
          <w:sz w:val="24"/>
          <w:szCs w:val="20"/>
        </w:rPr>
        <w:t>).findConsumer(request);</w:t>
      </w:r>
    </w:p>
    <w:p w:rsidR="009B7769" w:rsidRPr="001048D0" w:rsidRDefault="009B7769" w:rsidP="001048D0">
      <w:pPr>
        <w:autoSpaceDE w:val="0"/>
        <w:autoSpaceDN w:val="0"/>
        <w:adjustRightInd w:val="0"/>
        <w:spacing w:after="0" w:line="240" w:lineRule="auto"/>
        <w:rPr>
          <w:rFonts w:ascii="Courier New" w:hAnsi="Courier New" w:cs="Courier New"/>
          <w:sz w:val="24"/>
          <w:szCs w:val="20"/>
        </w:rPr>
      </w:pPr>
      <w:r w:rsidRPr="001048D0">
        <w:rPr>
          <w:rFonts w:ascii="Courier New" w:hAnsi="Courier New" w:cs="Courier New"/>
          <w:color w:val="000000"/>
          <w:sz w:val="24"/>
          <w:szCs w:val="20"/>
        </w:rPr>
        <w:tab/>
      </w:r>
      <w:r w:rsidRPr="001048D0">
        <w:rPr>
          <w:rFonts w:ascii="Courier New" w:hAnsi="Courier New" w:cs="Courier New"/>
          <w:color w:val="000000"/>
          <w:sz w:val="24"/>
          <w:szCs w:val="20"/>
        </w:rPr>
        <w:tab/>
        <w:t>Assert.fail(</w:t>
      </w:r>
      <w:r w:rsidRPr="001048D0">
        <w:rPr>
          <w:rFonts w:ascii="Courier New" w:hAnsi="Courier New" w:cs="Courier New"/>
          <w:color w:val="2A00FF"/>
          <w:sz w:val="24"/>
          <w:szCs w:val="20"/>
        </w:rPr>
        <w:t>"An assertion should have been thrown"</w:t>
      </w:r>
      <w:r w:rsidRPr="001048D0">
        <w:rPr>
          <w:rFonts w:ascii="Courier New" w:hAnsi="Courier New" w:cs="Courier New"/>
          <w:color w:val="000000"/>
          <w:sz w:val="24"/>
          <w:szCs w:val="20"/>
        </w:rPr>
        <w:t>);</w:t>
      </w:r>
    </w:p>
    <w:p w:rsidR="009B7769" w:rsidRPr="001048D0" w:rsidRDefault="009B7769" w:rsidP="001048D0">
      <w:pPr>
        <w:autoSpaceDE w:val="0"/>
        <w:autoSpaceDN w:val="0"/>
        <w:adjustRightInd w:val="0"/>
        <w:spacing w:after="0" w:line="240" w:lineRule="auto"/>
        <w:rPr>
          <w:rFonts w:ascii="Courier New" w:hAnsi="Courier New" w:cs="Courier New"/>
          <w:sz w:val="24"/>
          <w:szCs w:val="20"/>
        </w:rPr>
      </w:pPr>
      <w:r w:rsidRPr="001048D0">
        <w:rPr>
          <w:rFonts w:ascii="Courier New" w:hAnsi="Courier New" w:cs="Courier New"/>
          <w:color w:val="000000"/>
          <w:sz w:val="24"/>
          <w:szCs w:val="20"/>
        </w:rPr>
        <w:tab/>
        <w:t>}</w:t>
      </w:r>
    </w:p>
    <w:p w:rsidR="00D162CA" w:rsidRPr="001048D0" w:rsidRDefault="009B7769" w:rsidP="001048D0">
      <w:pPr>
        <w:pStyle w:val="NoSpacing"/>
        <w:rPr>
          <w:rFonts w:ascii="Courier New" w:hAnsi="Courier New" w:cs="Courier New"/>
          <w:color w:val="000000"/>
          <w:sz w:val="24"/>
          <w:szCs w:val="20"/>
        </w:rPr>
      </w:pPr>
      <w:r w:rsidRPr="001048D0">
        <w:rPr>
          <w:rFonts w:ascii="Courier New" w:hAnsi="Courier New" w:cs="Courier New"/>
          <w:color w:val="000000"/>
          <w:sz w:val="24"/>
          <w:szCs w:val="20"/>
        </w:rPr>
        <w:t>}</w:t>
      </w:r>
    </w:p>
    <w:p w:rsidR="00087630" w:rsidRDefault="008C4A5D" w:rsidP="008C4A5D">
      <w:pPr>
        <w:pStyle w:val="Heading1"/>
      </w:pPr>
      <w:r>
        <w:t>Additional Info</w:t>
      </w:r>
    </w:p>
    <w:p w:rsidR="008C4A5D" w:rsidRPr="00344097" w:rsidRDefault="004D22FE" w:rsidP="00344097">
      <w:pPr>
        <w:pStyle w:val="Heading2"/>
      </w:pPr>
      <w:r>
        <w:t>Testing Pipelines</w:t>
      </w:r>
    </w:p>
    <w:p w:rsidR="008C4A5D" w:rsidRDefault="004D22FE" w:rsidP="008C4A5D">
      <w:r>
        <w:t xml:space="preserve">In order to test a pipeline with this framework you can use the Demandware </w:t>
      </w:r>
      <w:hyperlink r:id="rId23" w:history="1">
        <w:r w:rsidRPr="004D22FE">
          <w:rPr>
            <w:rStyle w:val="Hyperlink"/>
            <w:b/>
            <w:i/>
          </w:rPr>
          <w:t>HTTPClient</w:t>
        </w:r>
      </w:hyperlink>
      <w:r>
        <w:t xml:space="preserve"> API class to issue an HTTP GET or POST to your pipeline and you can use the </w:t>
      </w:r>
      <w:r w:rsidRPr="004D22FE">
        <w:rPr>
          <w:b/>
          <w:i/>
        </w:rPr>
        <w:t>Assert</w:t>
      </w:r>
      <w:r>
        <w:t xml:space="preserve"> function to verify that the results were correct.</w:t>
      </w:r>
    </w:p>
    <w:p w:rsidR="004D22FE" w:rsidRDefault="004D22FE" w:rsidP="008C4A5D">
      <w:r>
        <w:t xml:space="preserve">In the following example the test is posting to a pipeline and sending some XML data and the </w:t>
      </w:r>
      <w:proofErr w:type="spellStart"/>
      <w:r w:rsidRPr="003E0C5A">
        <w:rPr>
          <w:b/>
        </w:rPr>
        <w:t>statusCode</w:t>
      </w:r>
      <w:proofErr w:type="spellEnd"/>
      <w:r>
        <w:t xml:space="preserve"> and </w:t>
      </w:r>
      <w:r w:rsidRPr="003E0C5A">
        <w:rPr>
          <w:b/>
        </w:rPr>
        <w:t>te</w:t>
      </w:r>
      <w:r w:rsidR="003E0C5A" w:rsidRPr="003E0C5A">
        <w:rPr>
          <w:b/>
        </w:rPr>
        <w:t>x</w:t>
      </w:r>
      <w:r w:rsidRPr="003E0C5A">
        <w:rPr>
          <w:b/>
        </w:rPr>
        <w:t>t</w:t>
      </w:r>
      <w:r>
        <w:t xml:space="preserve"> properties of the </w:t>
      </w:r>
      <w:r w:rsidRPr="003E0C5A">
        <w:rPr>
          <w:b/>
        </w:rPr>
        <w:t>HTTPClient</w:t>
      </w:r>
      <w:r>
        <w:t xml:space="preserve"> object are being </w:t>
      </w:r>
      <w:r w:rsidR="003E0C5A">
        <w:t>checked</w:t>
      </w:r>
      <w:r>
        <w:t xml:space="preserve"> for success (HTTP response 200 = OK)</w:t>
      </w:r>
      <w:r w:rsidR="003E0C5A">
        <w:t>.</w:t>
      </w:r>
    </w:p>
    <w:p w:rsidR="004D22FE" w:rsidRDefault="004D22FE" w:rsidP="008C4A5D">
      <w:r>
        <w:rPr>
          <w:noProof/>
        </w:rPr>
        <w:drawing>
          <wp:inline distT="0" distB="0" distL="0" distR="0">
            <wp:extent cx="6964456" cy="1584018"/>
            <wp:effectExtent l="19050" t="19050" r="26894" b="16182"/>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4" cstate="print"/>
                    <a:srcRect/>
                    <a:stretch>
                      <a:fillRect/>
                    </a:stretch>
                  </pic:blipFill>
                  <pic:spPr bwMode="auto">
                    <a:xfrm>
                      <a:off x="0" y="0"/>
                      <a:ext cx="7002586" cy="1592690"/>
                    </a:xfrm>
                    <a:prstGeom prst="rect">
                      <a:avLst/>
                    </a:prstGeom>
                    <a:noFill/>
                    <a:ln w="9525">
                      <a:solidFill>
                        <a:schemeClr val="accent1"/>
                      </a:solidFill>
                      <a:miter lim="800000"/>
                      <a:headEnd/>
                      <a:tailEnd/>
                    </a:ln>
                  </pic:spPr>
                </pic:pic>
              </a:graphicData>
            </a:graphic>
          </wp:inline>
        </w:drawing>
      </w:r>
    </w:p>
    <w:p w:rsidR="006F78A5" w:rsidRDefault="006F78A5" w:rsidP="006F78A5">
      <w:pPr>
        <w:pStyle w:val="Heading2"/>
      </w:pPr>
    </w:p>
    <w:p w:rsidR="006F78A5" w:rsidRDefault="006F78A5">
      <w:pPr>
        <w:rPr>
          <w:rFonts w:asciiTheme="majorHAnsi" w:eastAsiaTheme="majorEastAsia" w:hAnsiTheme="majorHAnsi" w:cstheme="majorBidi"/>
          <w:b/>
          <w:bCs/>
          <w:color w:val="4F81BD" w:themeColor="accent1"/>
          <w:sz w:val="26"/>
          <w:szCs w:val="26"/>
        </w:rPr>
      </w:pPr>
      <w:r>
        <w:br w:type="page"/>
      </w:r>
    </w:p>
    <w:p w:rsidR="006F78A5" w:rsidRDefault="006F78A5" w:rsidP="006F78A5">
      <w:pPr>
        <w:pStyle w:val="Heading2"/>
      </w:pPr>
      <w:r>
        <w:lastRenderedPageBreak/>
        <w:t>Running Tests from an Automated build</w:t>
      </w:r>
    </w:p>
    <w:p w:rsidR="006F78A5" w:rsidRDefault="006F78A5">
      <w:r>
        <w:t xml:space="preserve">If you can issue an HTTP request from you automated build then you can run all (or some) of the tests </w:t>
      </w:r>
      <w:r w:rsidR="007E2B7F">
        <w:t>and get back XML or JSON data.</w:t>
      </w:r>
    </w:p>
    <w:p w:rsidR="006F78A5" w:rsidRDefault="006F78A5">
      <w:r>
        <w:t xml:space="preserve">The following URL will return JSON data for the first test in the </w:t>
      </w:r>
      <w:proofErr w:type="spellStart"/>
      <w:r w:rsidRPr="00DC5A3E">
        <w:rPr>
          <w:b/>
        </w:rPr>
        <w:t>CipherHelperTestSuite</w:t>
      </w:r>
      <w:proofErr w:type="spellEnd"/>
      <w:r w:rsidR="00DC5A3E">
        <w:t xml:space="preserve"> test suite.</w:t>
      </w:r>
    </w:p>
    <w:p w:rsidR="006F78A5" w:rsidRPr="0064567B" w:rsidRDefault="00F60490">
      <w:pPr>
        <w:rPr>
          <w:rFonts w:ascii="Consolas" w:hAnsi="Consolas" w:cs="Consolas"/>
          <w:color w:val="000000"/>
          <w:sz w:val="24"/>
          <w:szCs w:val="17"/>
          <w:shd w:val="clear" w:color="auto" w:fill="FFFFFF"/>
        </w:rPr>
      </w:pPr>
      <w:hyperlink r:id="rId25" w:history="1">
        <w:r w:rsidRPr="0064567B">
          <w:rPr>
            <w:rStyle w:val="Hyperlink"/>
            <w:rFonts w:ascii="Consolas" w:hAnsi="Consolas" w:cs="Consolas"/>
            <w:sz w:val="24"/>
            <w:szCs w:val="17"/>
            <w:shd w:val="clear" w:color="auto" w:fill="FFFFFF"/>
          </w:rPr>
          <w:t>http://[yourhostname]/on/demandware.store/Sites-[yoursite]-Site/default/Tester-Run?</w:t>
        </w:r>
        <w:r w:rsidRPr="0064567B">
          <w:rPr>
            <w:rStyle w:val="Hyperlink"/>
            <w:rFonts w:ascii="Consolas" w:hAnsi="Consolas" w:cs="Consolas"/>
            <w:b/>
            <w:sz w:val="24"/>
            <w:szCs w:val="17"/>
            <w:shd w:val="clear" w:color="auto" w:fill="FFFFFF"/>
          </w:rPr>
          <w:t>suite</w:t>
        </w:r>
        <w:r w:rsidRPr="0064567B">
          <w:rPr>
            <w:rStyle w:val="Hyperlink"/>
            <w:rFonts w:ascii="Consolas" w:hAnsi="Consolas" w:cs="Consolas"/>
            <w:sz w:val="24"/>
            <w:szCs w:val="17"/>
            <w:shd w:val="clear" w:color="auto" w:fill="FFFFFF"/>
          </w:rPr>
          <w:t>=CipherHelperTestSuite&amp;</w:t>
        </w:r>
        <w:r w:rsidRPr="0064567B">
          <w:rPr>
            <w:rStyle w:val="Hyperlink"/>
            <w:rFonts w:ascii="Consolas" w:hAnsi="Consolas" w:cs="Consolas"/>
            <w:b/>
            <w:sz w:val="24"/>
            <w:szCs w:val="17"/>
            <w:shd w:val="clear" w:color="auto" w:fill="FFFFFF"/>
          </w:rPr>
          <w:t>testid</w:t>
        </w:r>
        <w:r w:rsidRPr="0064567B">
          <w:rPr>
            <w:rStyle w:val="Hyperlink"/>
            <w:rFonts w:ascii="Consolas" w:hAnsi="Consolas" w:cs="Consolas"/>
            <w:sz w:val="24"/>
            <w:szCs w:val="17"/>
            <w:shd w:val="clear" w:color="auto" w:fill="FFFFFF"/>
          </w:rPr>
          <w:t>=0</w:t>
        </w:r>
      </w:hyperlink>
    </w:p>
    <w:p w:rsidR="00F60490" w:rsidRDefault="00F60490" w:rsidP="00F60490">
      <w:proofErr w:type="spellStart"/>
      <w:r>
        <w:t>Querystring</w:t>
      </w:r>
      <w:proofErr w:type="spellEnd"/>
      <w:r>
        <w:t xml:space="preserve"> parameters:</w:t>
      </w:r>
    </w:p>
    <w:p w:rsidR="00F60490" w:rsidRDefault="00F60490" w:rsidP="00F60490">
      <w:pPr>
        <w:pStyle w:val="ListParagraph"/>
        <w:numPr>
          <w:ilvl w:val="0"/>
          <w:numId w:val="5"/>
        </w:numPr>
      </w:pPr>
      <w:r w:rsidRPr="00DC5A3E">
        <w:rPr>
          <w:b/>
        </w:rPr>
        <w:t>suite</w:t>
      </w:r>
      <w:r>
        <w:t xml:space="preserve"> – the name of the test suite being tested (required)</w:t>
      </w:r>
    </w:p>
    <w:p w:rsidR="00F60490" w:rsidRDefault="00F60490" w:rsidP="00F60490">
      <w:pPr>
        <w:pStyle w:val="ListParagraph"/>
        <w:numPr>
          <w:ilvl w:val="0"/>
          <w:numId w:val="5"/>
        </w:numPr>
      </w:pPr>
      <w:proofErr w:type="spellStart"/>
      <w:r w:rsidRPr="00DC5A3E">
        <w:rPr>
          <w:b/>
        </w:rPr>
        <w:t>testid</w:t>
      </w:r>
      <w:proofErr w:type="spellEnd"/>
      <w:r>
        <w:t xml:space="preserve"> – the ID number of the test as displayed in the user interface, use a value of </w:t>
      </w:r>
      <w:r w:rsidRPr="0064567B">
        <w:rPr>
          <w:b/>
        </w:rPr>
        <w:t>-1</w:t>
      </w:r>
      <w:r>
        <w:t xml:space="preserve"> to run all the tests in the suite (required)</w:t>
      </w:r>
    </w:p>
    <w:p w:rsidR="00DC5A3E" w:rsidRDefault="00DC5A3E">
      <w:r>
        <w:t>JSON Output:</w:t>
      </w:r>
    </w:p>
    <w:p w:rsidR="00DC5A3E" w:rsidRDefault="00DC5A3E">
      <w:r>
        <w:rPr>
          <w:noProof/>
        </w:rPr>
        <w:drawing>
          <wp:inline distT="0" distB="0" distL="0" distR="0">
            <wp:extent cx="6391910" cy="2160270"/>
            <wp:effectExtent l="19050" t="19050" r="27940" b="1143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srcRect/>
                    <a:stretch>
                      <a:fillRect/>
                    </a:stretch>
                  </pic:blipFill>
                  <pic:spPr bwMode="auto">
                    <a:xfrm>
                      <a:off x="0" y="0"/>
                      <a:ext cx="6391910" cy="2160270"/>
                    </a:xfrm>
                    <a:prstGeom prst="rect">
                      <a:avLst/>
                    </a:prstGeom>
                    <a:noFill/>
                    <a:ln w="9525">
                      <a:solidFill>
                        <a:schemeClr val="accent1"/>
                      </a:solidFill>
                      <a:miter lim="800000"/>
                      <a:headEnd/>
                      <a:tailEnd/>
                    </a:ln>
                  </pic:spPr>
                </pic:pic>
              </a:graphicData>
            </a:graphic>
          </wp:inline>
        </w:drawing>
      </w:r>
    </w:p>
    <w:p w:rsidR="00F60490" w:rsidRDefault="00F60490" w:rsidP="00F60490">
      <w:pPr>
        <w:pStyle w:val="ListParagraph"/>
        <w:numPr>
          <w:ilvl w:val="0"/>
          <w:numId w:val="5"/>
        </w:numPr>
      </w:pPr>
      <w:proofErr w:type="spellStart"/>
      <w:r w:rsidRPr="00F60490">
        <w:rPr>
          <w:b/>
        </w:rPr>
        <w:t>totalElapsed</w:t>
      </w:r>
      <w:proofErr w:type="spellEnd"/>
      <w:r>
        <w:t xml:space="preserve"> – the total time in milliseconds to run all tests</w:t>
      </w:r>
    </w:p>
    <w:p w:rsidR="00F60490" w:rsidRDefault="00F60490" w:rsidP="00F60490">
      <w:pPr>
        <w:pStyle w:val="ListParagraph"/>
        <w:numPr>
          <w:ilvl w:val="0"/>
          <w:numId w:val="5"/>
        </w:numPr>
      </w:pPr>
      <w:r w:rsidRPr="00F60490">
        <w:rPr>
          <w:b/>
        </w:rPr>
        <w:t>passed</w:t>
      </w:r>
      <w:r>
        <w:t xml:space="preserve"> – true if all test have passed or false if one test failed</w:t>
      </w:r>
    </w:p>
    <w:p w:rsidR="00F60490" w:rsidRDefault="00F60490" w:rsidP="00F60490">
      <w:pPr>
        <w:pStyle w:val="ListParagraph"/>
        <w:numPr>
          <w:ilvl w:val="0"/>
          <w:numId w:val="5"/>
        </w:numPr>
      </w:pPr>
      <w:proofErr w:type="spellStart"/>
      <w:r w:rsidRPr="00F60490">
        <w:rPr>
          <w:b/>
        </w:rPr>
        <w:t>scriptlog</w:t>
      </w:r>
      <w:proofErr w:type="spellEnd"/>
      <w:r>
        <w:t xml:space="preserve"> – the message passed to the Logger.debug() statement if used</w:t>
      </w:r>
    </w:p>
    <w:p w:rsidR="00F60490" w:rsidRDefault="00F60490" w:rsidP="00F60490">
      <w:pPr>
        <w:pStyle w:val="ListParagraph"/>
        <w:numPr>
          <w:ilvl w:val="0"/>
          <w:numId w:val="5"/>
        </w:numPr>
      </w:pPr>
      <w:r w:rsidRPr="00F60490">
        <w:rPr>
          <w:b/>
        </w:rPr>
        <w:t>tests</w:t>
      </w:r>
      <w:r>
        <w:t xml:space="preserve"> – an array of test results, each element contains:</w:t>
      </w:r>
    </w:p>
    <w:p w:rsidR="00F60490" w:rsidRDefault="00F60490" w:rsidP="00F60490">
      <w:pPr>
        <w:pStyle w:val="ListParagraph"/>
        <w:numPr>
          <w:ilvl w:val="1"/>
          <w:numId w:val="5"/>
        </w:numPr>
      </w:pPr>
      <w:r w:rsidRPr="00F60490">
        <w:rPr>
          <w:b/>
        </w:rPr>
        <w:t>passed</w:t>
      </w:r>
      <w:r>
        <w:t xml:space="preserve"> – the individual test passed</w:t>
      </w:r>
    </w:p>
    <w:p w:rsidR="00F60490" w:rsidRDefault="00F60490" w:rsidP="00F60490">
      <w:pPr>
        <w:pStyle w:val="ListParagraph"/>
        <w:numPr>
          <w:ilvl w:val="1"/>
          <w:numId w:val="5"/>
        </w:numPr>
      </w:pPr>
      <w:r w:rsidRPr="00F60490">
        <w:rPr>
          <w:b/>
        </w:rPr>
        <w:t>elapsed</w:t>
      </w:r>
      <w:r>
        <w:t xml:space="preserve"> – the time it took for the individual test</w:t>
      </w:r>
    </w:p>
    <w:p w:rsidR="00F60490" w:rsidRDefault="00F60490" w:rsidP="00F60490">
      <w:pPr>
        <w:pStyle w:val="ListParagraph"/>
        <w:numPr>
          <w:ilvl w:val="1"/>
          <w:numId w:val="5"/>
        </w:numPr>
      </w:pPr>
      <w:r w:rsidRPr="00F60490">
        <w:rPr>
          <w:b/>
        </w:rPr>
        <w:t>exception</w:t>
      </w:r>
      <w:r>
        <w:t xml:space="preserve"> – if an exception occurs during the test (i.e. Assertion failure)</w:t>
      </w:r>
    </w:p>
    <w:p w:rsidR="00F60490" w:rsidRDefault="00F60490">
      <w:r>
        <w:br w:type="page"/>
      </w:r>
    </w:p>
    <w:p w:rsidR="00F60490" w:rsidRDefault="00F60490" w:rsidP="00F60490">
      <w:r>
        <w:lastRenderedPageBreak/>
        <w:t xml:space="preserve">The following URL will return </w:t>
      </w:r>
      <w:r w:rsidR="003459BE">
        <w:t>XML</w:t>
      </w:r>
      <w:r>
        <w:t xml:space="preserve"> data for the first test in the </w:t>
      </w:r>
      <w:proofErr w:type="spellStart"/>
      <w:r w:rsidRPr="00DC5A3E">
        <w:rPr>
          <w:b/>
        </w:rPr>
        <w:t>CipherHelperTestSuite</w:t>
      </w:r>
      <w:proofErr w:type="spellEnd"/>
      <w:r>
        <w:t xml:space="preserve"> test suite.</w:t>
      </w:r>
    </w:p>
    <w:p w:rsidR="00F60490" w:rsidRPr="0064567B" w:rsidRDefault="003459BE" w:rsidP="00F60490">
      <w:pPr>
        <w:rPr>
          <w:rFonts w:ascii="Consolas" w:hAnsi="Consolas" w:cs="Consolas"/>
          <w:color w:val="000000"/>
          <w:sz w:val="24"/>
          <w:szCs w:val="17"/>
          <w:shd w:val="clear" w:color="auto" w:fill="FFFFFF"/>
        </w:rPr>
      </w:pPr>
      <w:hyperlink r:id="rId27" w:history="1">
        <w:r w:rsidRPr="0064567B">
          <w:rPr>
            <w:rStyle w:val="Hyperlink"/>
            <w:rFonts w:ascii="Consolas" w:hAnsi="Consolas" w:cs="Consolas"/>
            <w:sz w:val="24"/>
            <w:szCs w:val="17"/>
            <w:shd w:val="clear" w:color="auto" w:fill="FFFFFF"/>
          </w:rPr>
          <w:t>http://[yourhostname]/on/demandware.store/Sites-[yoursite]-Site/default/Tester-Run?</w:t>
        </w:r>
        <w:r w:rsidRPr="0064567B">
          <w:rPr>
            <w:rStyle w:val="Hyperlink"/>
            <w:rFonts w:ascii="Consolas" w:hAnsi="Consolas" w:cs="Consolas"/>
            <w:b/>
            <w:sz w:val="24"/>
            <w:szCs w:val="17"/>
            <w:shd w:val="clear" w:color="auto" w:fill="FFFFFF"/>
          </w:rPr>
          <w:t>suite</w:t>
        </w:r>
        <w:r w:rsidRPr="0064567B">
          <w:rPr>
            <w:rStyle w:val="Hyperlink"/>
            <w:rFonts w:ascii="Consolas" w:hAnsi="Consolas" w:cs="Consolas"/>
            <w:sz w:val="24"/>
            <w:szCs w:val="17"/>
            <w:shd w:val="clear" w:color="auto" w:fill="FFFFFF"/>
          </w:rPr>
          <w:t>=CipherHelperTestSuite&amp;</w:t>
        </w:r>
        <w:r w:rsidRPr="0064567B">
          <w:rPr>
            <w:rStyle w:val="Hyperlink"/>
            <w:rFonts w:ascii="Consolas" w:hAnsi="Consolas" w:cs="Consolas"/>
            <w:b/>
            <w:sz w:val="24"/>
            <w:szCs w:val="17"/>
            <w:shd w:val="clear" w:color="auto" w:fill="FFFFFF"/>
          </w:rPr>
          <w:t>testid</w:t>
        </w:r>
        <w:r w:rsidRPr="0064567B">
          <w:rPr>
            <w:rStyle w:val="Hyperlink"/>
            <w:rFonts w:ascii="Consolas" w:hAnsi="Consolas" w:cs="Consolas"/>
            <w:sz w:val="24"/>
            <w:szCs w:val="17"/>
            <w:shd w:val="clear" w:color="auto" w:fill="FFFFFF"/>
          </w:rPr>
          <w:t>=0&amp;</w:t>
        </w:r>
        <w:r w:rsidRPr="0064567B">
          <w:rPr>
            <w:rStyle w:val="Hyperlink"/>
            <w:rFonts w:ascii="Consolas" w:hAnsi="Consolas" w:cs="Consolas"/>
            <w:b/>
            <w:sz w:val="24"/>
            <w:szCs w:val="17"/>
            <w:shd w:val="clear" w:color="auto" w:fill="FFFFFF"/>
          </w:rPr>
          <w:t>format</w:t>
        </w:r>
        <w:r w:rsidRPr="0064567B">
          <w:rPr>
            <w:rStyle w:val="Hyperlink"/>
            <w:rFonts w:ascii="Consolas" w:hAnsi="Consolas" w:cs="Consolas"/>
            <w:sz w:val="24"/>
            <w:szCs w:val="17"/>
            <w:shd w:val="clear" w:color="auto" w:fill="FFFFFF"/>
          </w:rPr>
          <w:t>=xml</w:t>
        </w:r>
      </w:hyperlink>
    </w:p>
    <w:p w:rsidR="00DC5A3E" w:rsidRDefault="00DC5A3E" w:rsidP="00DC5A3E">
      <w:r>
        <w:t>XML output:</w:t>
      </w:r>
    </w:p>
    <w:p w:rsidR="00DC5A3E" w:rsidRDefault="00DC5A3E" w:rsidP="00DC5A3E">
      <w:r>
        <w:rPr>
          <w:noProof/>
        </w:rPr>
        <w:drawing>
          <wp:inline distT="0" distB="0" distL="0" distR="0">
            <wp:extent cx="6415846" cy="3011021"/>
            <wp:effectExtent l="19050" t="19050" r="23054" b="17929"/>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cstate="print"/>
                    <a:srcRect/>
                    <a:stretch>
                      <a:fillRect/>
                    </a:stretch>
                  </pic:blipFill>
                  <pic:spPr bwMode="auto">
                    <a:xfrm>
                      <a:off x="0" y="0"/>
                      <a:ext cx="6417064" cy="3011593"/>
                    </a:xfrm>
                    <a:prstGeom prst="rect">
                      <a:avLst/>
                    </a:prstGeom>
                    <a:noFill/>
                    <a:ln w="9525">
                      <a:solidFill>
                        <a:schemeClr val="accent1"/>
                      </a:solidFill>
                      <a:miter lim="800000"/>
                      <a:headEnd/>
                      <a:tailEnd/>
                    </a:ln>
                  </pic:spPr>
                </pic:pic>
              </a:graphicData>
            </a:graphic>
          </wp:inline>
        </w:drawing>
      </w:r>
    </w:p>
    <w:p w:rsidR="00DC5A3E" w:rsidRDefault="00DC5A3E" w:rsidP="00DC5A3E">
      <w:proofErr w:type="spellStart"/>
      <w:r>
        <w:t>Querystring</w:t>
      </w:r>
      <w:proofErr w:type="spellEnd"/>
      <w:r>
        <w:t xml:space="preserve"> parameters:</w:t>
      </w:r>
    </w:p>
    <w:p w:rsidR="00DC5A3E" w:rsidRDefault="00DC5A3E" w:rsidP="00DC5A3E">
      <w:pPr>
        <w:pStyle w:val="ListParagraph"/>
        <w:numPr>
          <w:ilvl w:val="0"/>
          <w:numId w:val="5"/>
        </w:numPr>
      </w:pPr>
      <w:r w:rsidRPr="00DC5A3E">
        <w:rPr>
          <w:b/>
        </w:rPr>
        <w:t>suite</w:t>
      </w:r>
      <w:r>
        <w:t xml:space="preserve"> – the name of the test suite being tested (required)</w:t>
      </w:r>
    </w:p>
    <w:p w:rsidR="00DC5A3E" w:rsidRDefault="00DC5A3E" w:rsidP="00DC5A3E">
      <w:pPr>
        <w:pStyle w:val="ListParagraph"/>
        <w:numPr>
          <w:ilvl w:val="0"/>
          <w:numId w:val="5"/>
        </w:numPr>
      </w:pPr>
      <w:proofErr w:type="spellStart"/>
      <w:r w:rsidRPr="00DC5A3E">
        <w:rPr>
          <w:b/>
        </w:rPr>
        <w:t>testid</w:t>
      </w:r>
      <w:proofErr w:type="spellEnd"/>
      <w:r>
        <w:t xml:space="preserve"> – the ID number of the test as displayed in the user interface, use a value of </w:t>
      </w:r>
      <w:r w:rsidRPr="0064567B">
        <w:rPr>
          <w:b/>
        </w:rPr>
        <w:t>-1</w:t>
      </w:r>
      <w:r>
        <w:t xml:space="preserve"> to run all the tests in the suite (required)</w:t>
      </w:r>
    </w:p>
    <w:p w:rsidR="00DC5A3E" w:rsidRDefault="00DC5A3E" w:rsidP="00DC5A3E">
      <w:pPr>
        <w:pStyle w:val="ListParagraph"/>
        <w:numPr>
          <w:ilvl w:val="0"/>
          <w:numId w:val="5"/>
        </w:numPr>
      </w:pPr>
      <w:r>
        <w:rPr>
          <w:b/>
        </w:rPr>
        <w:t xml:space="preserve">format </w:t>
      </w:r>
      <w:r>
        <w:t>– a value of “xml”, causes the output to be in XML format (optional)</w:t>
      </w:r>
    </w:p>
    <w:p w:rsidR="0019112B" w:rsidRDefault="0019112B" w:rsidP="0019112B">
      <w:pPr>
        <w:pStyle w:val="Heading1"/>
      </w:pPr>
      <w:r>
        <w:t>Dependencies &amp; Disclaimer</w:t>
      </w:r>
    </w:p>
    <w:p w:rsidR="0019112B" w:rsidRDefault="0019112B" w:rsidP="0019112B">
      <w:r>
        <w:t>Th</w:t>
      </w:r>
      <w:r w:rsidR="003E0C5A">
        <w:t>e</w:t>
      </w:r>
      <w:r>
        <w:t xml:space="preserve"> </w:t>
      </w:r>
      <w:r w:rsidR="003E0C5A">
        <w:t xml:space="preserve">TDD </w:t>
      </w:r>
      <w:r>
        <w:t>framework makes use of the open</w:t>
      </w:r>
      <w:r w:rsidR="003E0C5A">
        <w:t>-</w:t>
      </w:r>
      <w:r>
        <w:t xml:space="preserve">source </w:t>
      </w:r>
      <w:hyperlink r:id="rId29" w:history="1">
        <w:proofErr w:type="spellStart"/>
        <w:r w:rsidRPr="003E0C5A">
          <w:rPr>
            <w:rStyle w:val="Hyperlink"/>
          </w:rPr>
          <w:t>jQuery</w:t>
        </w:r>
        <w:proofErr w:type="spellEnd"/>
      </w:hyperlink>
      <w:r w:rsidR="003E0C5A">
        <w:t xml:space="preserve"> </w:t>
      </w:r>
      <w:proofErr w:type="spellStart"/>
      <w:r w:rsidR="003E0C5A">
        <w:t>javascript</w:t>
      </w:r>
      <w:proofErr w:type="spellEnd"/>
      <w:r w:rsidR="003E0C5A">
        <w:t xml:space="preserve"> framework, for manipulating the browser DOM and creating AJAX requests.</w:t>
      </w:r>
      <w:r>
        <w:t xml:space="preserve">  </w:t>
      </w:r>
    </w:p>
    <w:p w:rsidR="0019112B" w:rsidRDefault="0019112B" w:rsidP="0019112B">
      <w:r>
        <w:t xml:space="preserve">You are welcome to use </w:t>
      </w:r>
      <w:r w:rsidR="003E0C5A">
        <w:t xml:space="preserve">the TDD </w:t>
      </w:r>
      <w:r>
        <w:t xml:space="preserve">framework as-is for whatever purpose you require.  I’ve tested this framework pretty well and I use it quite often but if you find any bugs please let </w:t>
      </w:r>
      <w:hyperlink r:id="rId30" w:history="1">
        <w:r w:rsidRPr="00284326">
          <w:rPr>
            <w:rStyle w:val="Hyperlink"/>
          </w:rPr>
          <w:t>me</w:t>
        </w:r>
      </w:hyperlink>
      <w:r>
        <w:t xml:space="preserve"> know and </w:t>
      </w:r>
      <w:r w:rsidR="00284326">
        <w:t xml:space="preserve">by the way, </w:t>
      </w:r>
      <w:r>
        <w:t>please don’t hold me or Demandware responsible if you shoot yours</w:t>
      </w:r>
      <w:r w:rsidR="003E0C5A">
        <w:t xml:space="preserve">elf in the foot using this code </w:t>
      </w:r>
      <w:r w:rsidR="003E0C5A">
        <w:sym w:font="Wingdings" w:char="F04A"/>
      </w:r>
      <w:r w:rsidR="003E0C5A">
        <w:t>.</w:t>
      </w:r>
      <w:r>
        <w:t xml:space="preserve"> </w:t>
      </w:r>
    </w:p>
    <w:p w:rsidR="007E2B7F" w:rsidRDefault="007E2B7F" w:rsidP="0019112B">
      <w:pPr>
        <w:rPr>
          <w:i/>
        </w:rPr>
      </w:pPr>
      <w:r>
        <w:rPr>
          <w:i/>
        </w:rPr>
        <w:t>Peace,</w:t>
      </w:r>
    </w:p>
    <w:p w:rsidR="00284326" w:rsidRDefault="00284326" w:rsidP="0019112B">
      <w:pPr>
        <w:rPr>
          <w:i/>
        </w:rPr>
      </w:pPr>
      <w:r>
        <w:rPr>
          <w:i/>
        </w:rPr>
        <w:t>Jorge Matos</w:t>
      </w:r>
    </w:p>
    <w:p w:rsidR="00284326" w:rsidRPr="00284326" w:rsidRDefault="00284326" w:rsidP="0019112B">
      <w:pPr>
        <w:rPr>
          <w:i/>
        </w:rPr>
      </w:pPr>
    </w:p>
    <w:sectPr w:rsidR="00284326" w:rsidRPr="00284326" w:rsidSect="003C7083">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09720C"/>
    <w:multiLevelType w:val="hybridMultilevel"/>
    <w:tmpl w:val="04F8FC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BA1268"/>
    <w:multiLevelType w:val="hybridMultilevel"/>
    <w:tmpl w:val="63BEC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9943F9"/>
    <w:multiLevelType w:val="hybridMultilevel"/>
    <w:tmpl w:val="89E6C9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266727"/>
    <w:multiLevelType w:val="hybridMultilevel"/>
    <w:tmpl w:val="67E2C09C"/>
    <w:lvl w:ilvl="0" w:tplc="B78049AA">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4">
    <w:nsid w:val="6F847212"/>
    <w:multiLevelType w:val="hybridMultilevel"/>
    <w:tmpl w:val="C8AAAC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proofState w:spelling="clean" w:grammar="clean"/>
  <w:defaultTabStop w:val="720"/>
  <w:drawingGridHorizontalSpacing w:val="110"/>
  <w:displayHorizontalDrawingGridEvery w:val="2"/>
  <w:characterSpacingControl w:val="doNotCompress"/>
  <w:compat/>
  <w:rsids>
    <w:rsidRoot w:val="00F426C1"/>
    <w:rsid w:val="00010E22"/>
    <w:rsid w:val="00062244"/>
    <w:rsid w:val="00087630"/>
    <w:rsid w:val="000C0539"/>
    <w:rsid w:val="000E521E"/>
    <w:rsid w:val="00104097"/>
    <w:rsid w:val="001048D0"/>
    <w:rsid w:val="00130996"/>
    <w:rsid w:val="0019112B"/>
    <w:rsid w:val="001A181F"/>
    <w:rsid w:val="001D3CA9"/>
    <w:rsid w:val="001E5303"/>
    <w:rsid w:val="00284326"/>
    <w:rsid w:val="002C06DC"/>
    <w:rsid w:val="003067BE"/>
    <w:rsid w:val="00344097"/>
    <w:rsid w:val="003459BE"/>
    <w:rsid w:val="003941C7"/>
    <w:rsid w:val="003C7083"/>
    <w:rsid w:val="003E0C5A"/>
    <w:rsid w:val="00462962"/>
    <w:rsid w:val="004B09EE"/>
    <w:rsid w:val="004D22FE"/>
    <w:rsid w:val="004D30A4"/>
    <w:rsid w:val="00510E62"/>
    <w:rsid w:val="0051143F"/>
    <w:rsid w:val="00533D03"/>
    <w:rsid w:val="0055469A"/>
    <w:rsid w:val="0056358E"/>
    <w:rsid w:val="00583F26"/>
    <w:rsid w:val="0064567B"/>
    <w:rsid w:val="006461D9"/>
    <w:rsid w:val="006F78A5"/>
    <w:rsid w:val="0071414C"/>
    <w:rsid w:val="007E0E68"/>
    <w:rsid w:val="007E2B7F"/>
    <w:rsid w:val="00807728"/>
    <w:rsid w:val="008C4A5D"/>
    <w:rsid w:val="008C707F"/>
    <w:rsid w:val="00917D77"/>
    <w:rsid w:val="009265D9"/>
    <w:rsid w:val="0097299F"/>
    <w:rsid w:val="009818FF"/>
    <w:rsid w:val="00997F1F"/>
    <w:rsid w:val="009B7769"/>
    <w:rsid w:val="009C72B9"/>
    <w:rsid w:val="00A023A2"/>
    <w:rsid w:val="00A30C8D"/>
    <w:rsid w:val="00AB1093"/>
    <w:rsid w:val="00B026B0"/>
    <w:rsid w:val="00B0347F"/>
    <w:rsid w:val="00B7008C"/>
    <w:rsid w:val="00B960CE"/>
    <w:rsid w:val="00BA5427"/>
    <w:rsid w:val="00BB65F0"/>
    <w:rsid w:val="00C15092"/>
    <w:rsid w:val="00CF2386"/>
    <w:rsid w:val="00D162CA"/>
    <w:rsid w:val="00D54704"/>
    <w:rsid w:val="00DC5A3E"/>
    <w:rsid w:val="00E2648E"/>
    <w:rsid w:val="00E8576A"/>
    <w:rsid w:val="00E94D68"/>
    <w:rsid w:val="00EE5897"/>
    <w:rsid w:val="00EF4D0B"/>
    <w:rsid w:val="00F15D9B"/>
    <w:rsid w:val="00F37223"/>
    <w:rsid w:val="00F40C4F"/>
    <w:rsid w:val="00F426C1"/>
    <w:rsid w:val="00F60490"/>
    <w:rsid w:val="00F82396"/>
    <w:rsid w:val="00F83A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427"/>
  </w:style>
  <w:style w:type="paragraph" w:styleId="Heading1">
    <w:name w:val="heading 1"/>
    <w:basedOn w:val="Normal"/>
    <w:next w:val="Normal"/>
    <w:link w:val="Heading1Char"/>
    <w:uiPriority w:val="9"/>
    <w:qFormat/>
    <w:rsid w:val="00F426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4A5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26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26C1"/>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F426C1"/>
    <w:rPr>
      <w:b/>
      <w:bCs/>
      <w:smallCaps/>
      <w:spacing w:val="5"/>
    </w:rPr>
  </w:style>
  <w:style w:type="character" w:customStyle="1" w:styleId="Heading1Char">
    <w:name w:val="Heading 1 Char"/>
    <w:basedOn w:val="DefaultParagraphFont"/>
    <w:link w:val="Heading1"/>
    <w:uiPriority w:val="9"/>
    <w:rsid w:val="00F426C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997F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F1F"/>
    <w:rPr>
      <w:rFonts w:ascii="Tahoma" w:hAnsi="Tahoma" w:cs="Tahoma"/>
      <w:sz w:val="16"/>
      <w:szCs w:val="16"/>
    </w:rPr>
  </w:style>
  <w:style w:type="paragraph" w:styleId="ListParagraph">
    <w:name w:val="List Paragraph"/>
    <w:basedOn w:val="Normal"/>
    <w:uiPriority w:val="34"/>
    <w:qFormat/>
    <w:rsid w:val="00997F1F"/>
    <w:pPr>
      <w:ind w:left="720"/>
      <w:contextualSpacing/>
    </w:pPr>
  </w:style>
  <w:style w:type="paragraph" w:styleId="Caption">
    <w:name w:val="caption"/>
    <w:basedOn w:val="Normal"/>
    <w:next w:val="Normal"/>
    <w:uiPriority w:val="35"/>
    <w:unhideWhenUsed/>
    <w:qFormat/>
    <w:rsid w:val="00997F1F"/>
    <w:pPr>
      <w:spacing w:line="240" w:lineRule="auto"/>
    </w:pPr>
    <w:rPr>
      <w:b/>
      <w:bCs/>
      <w:color w:val="4F81BD" w:themeColor="accent1"/>
      <w:sz w:val="18"/>
      <w:szCs w:val="18"/>
    </w:rPr>
  </w:style>
  <w:style w:type="paragraph" w:styleId="NoSpacing">
    <w:name w:val="No Spacing"/>
    <w:uiPriority w:val="1"/>
    <w:qFormat/>
    <w:rsid w:val="00087630"/>
    <w:pPr>
      <w:spacing w:after="0" w:line="240" w:lineRule="auto"/>
    </w:pPr>
  </w:style>
  <w:style w:type="character" w:customStyle="1" w:styleId="Heading2Char">
    <w:name w:val="Heading 2 Char"/>
    <w:basedOn w:val="DefaultParagraphFont"/>
    <w:link w:val="Heading2"/>
    <w:uiPriority w:val="9"/>
    <w:rsid w:val="008C4A5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D22F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yourhostname]/on/demandware.store/Sites-%5byoursite%5d-Site/default/Tester-Run?suite=CipherHelperTestSuite&amp;testid=0"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jquery.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documentation.demandware.com/display/DOCAPI2115/dw.net.HTTPClient" TargetMode="External"/><Relationship Id="rId28" Type="http://schemas.openxmlformats.org/officeDocument/2006/relationships/image" Target="media/image21.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yourhostname]/on/demandware.store/Sites-%5byoursite%5d-Site/default/Tester-Run?suite=CipherHelperTestSuite&amp;testid=0&amp;format=xml" TargetMode="External"/><Relationship Id="rId30" Type="http://schemas.openxmlformats.org/officeDocument/2006/relationships/hyperlink" Target="mailto:Jorge.matos@callawaygolf.com?subject=Feedback:%20TDD%20Framework%20for%20Demand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832</TotalTime>
  <Pages>12</Pages>
  <Words>1257</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Matos</dc:creator>
  <cp:lastModifiedBy>Jorge Matos</cp:lastModifiedBy>
  <cp:revision>56</cp:revision>
  <dcterms:created xsi:type="dcterms:W3CDTF">2012-02-08T20:27:00Z</dcterms:created>
  <dcterms:modified xsi:type="dcterms:W3CDTF">2012-04-27T15:23:00Z</dcterms:modified>
</cp:coreProperties>
</file>