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rFonts w:ascii="DejaVu Sans Condensed" w:hAnsi="DejaVu Sans Condensed"/>
          <w:b/>
          <w:bCs/>
          <w:sz w:val="48"/>
          <w:szCs w:val="48"/>
        </w:rPr>
        <w:t xml:space="preserve">Dylan Colli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Phone: (270) 564-1790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GitHub: </w:t>
            </w:r>
            <w:hyperlink r:id="rId5" w:tgtFrame="_blank">
              <w:r>
                <w:rPr>
                  <w:color w:val="000080"/>
                  <w:u w:val="single"/>
                </w:rPr>
                <w:t xml:space="preserve">github.com/dcolli23</w:t>
              </w:r>
            </w:hyperlink>
            <w:r>
              <w:t xml:space="preserve"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Email: </w:t>
            </w:r>
            <w:hyperlink r:id="rId7" w:tgtFrame="_blank">
              <w:r>
                <w:rPr>
                  <w:color w:val="000080"/>
                  <w:u w:val="single"/>
                </w:rPr>
                <w:t xml:space="preserve">dylanfrankcolli@gmail.com</w:t>
              </w:r>
            </w:hyperlink>
            <w:r>
              <w:t xml:space="preserve"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LinkedIn: </w:t>
            </w:r>
            <w:hyperlink r:id="rId6" w:tgtFrame="_blank">
              <w:r>
                <w:rPr>
                  <w:color w:val="000080"/>
                  <w:u w:val="single"/>
                </w:rPr>
                <w:t xml:space="preserve">linkedin.com/in/dylan-colli</w:t>
              </w:r>
            </w:hyperlink>
            <w:r>
              <w:t xml:space="preserve"/>
            </w:r>
          </w:p>
        </w:tc>
      </w:tr>
    </w:tbl>
    <w:p>
      <w:pPr>
        <w:pStyle w:val="Normal"/>
        <w:spacing w:lineRule="exact" w:line="51"/>
        <w:rPr>
          <w:rFonts w:ascii="DejaVu Sans Condensed" w:hAnsi="DejaVu Sans Condensed"/>
          <w:b/>
          <w:b/>
          <w:bCs/>
        </w:rPr>
      </w:pPr>
      <w:r>
        <w:rPr>
          <w:rFonts w:ascii="DejaVu Sans Condensed" w:hAnsi="DejaVu Sans Condensed"/>
          <w:b/>
          <w:bCs/>
        </w:rPr>
      </w:r>
    </w:p>
    <w:p>
      <w:pPr>
        <w:pStyle w:val="HorizontalLine"/>
        <w:pBdr>
          <w:bottom w:val="single" w:sz="8" w:space="0" w:color="000000"/>
        </w:pBdr>
        <w:spacing w:before="86" w:after="0"/>
        <w:rPr>
          <w:rFonts w:ascii="DejaVu Sans Condensed" w:hAnsi="DejaVu Sans Condensed"/>
          <w:b/>
          <w:b/>
          <w:bCs/>
          <w:color w:val="000000"/>
        </w:rPr>
      </w:pPr>
      <w:r>
        <w:rPr>
          <w:rFonts w:ascii="DejaVu Sans Condensed" w:hAnsi="DejaVu Sans Condensed"/>
          <w:b/>
          <w:bCs/>
          <w:color w:val="000000"/>
          <w:sz w:val="24"/>
          <w:szCs w:val="24"/>
        </w:rPr>
        <w:t>Education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927"/>
        <w:gridCol w:w="3044"/>
      </w:tblGrid>
      <w:tr>
        <w:trPr/>
        <w:tc>
          <w:tcPr>
            <w:tcW w:w="6927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Masters of Science in Robotics</w:t>
            </w: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 xml:space="preserve"/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University of Michigan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GPA:</w:t>
            </w: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3.65</w:t>
            </w:r>
          </w:p>
        </w:tc>
        <w:tc>
          <w:tcPr>
            <w:tcW w:w="3044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Expected Graduation: May '24</w:t>
            </w:r>
          </w:p>
        </w:tc>
      </w:tr>
      <w:tr>
        <w:trPr/>
        <w:tc>
          <w:tcPr>
            <w:tcW w:w="6927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Bachelors of Science in Chemical Engineering</w:t>
            </w: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 xml:space="preserve">, summa cum laude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University of Kentucky</w:t>
            </w:r>
          </w:p>
        </w:tc>
        <w:tc>
          <w:tcPr>
            <w:tcW w:w="3044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May '18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  <w:sz w:val="24"/>
          <w:szCs w:val="24"/>
        </w:rPr>
        <w:t>Relevant Employment History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309"/>
        <w:gridCol w:w="2662"/>
      </w:tblGrid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2"/>
                <w:szCs w:val="22"/>
              </w:rPr>
              <w:t xml:space="preserve">Arriver | Algorithm Engineer - Perception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Jan '21 - Jun '22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2"/>
                <w:szCs w:val="22"/>
              </w:rPr>
              <w:t xml:space="preserve">C++, Python, Agile, Sensor Fusion, Target Tracking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Ann Arbor, MI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Developed module and validation tooling for L2+ target tracking solutions.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Implemented point occupancy caching resulting in a 7% module speedup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Architected and implemented KPI exploration/visualization tool used in seven person team.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2"/>
                <w:szCs w:val="22"/>
              </w:rPr>
              <w:t xml:space="preserve">Loyola University Chicago | Research Assistant (Remote)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Jul '20 - Dec '20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2"/>
                <w:szCs w:val="22"/>
              </w:rPr>
              <w:t xml:space="preserve">Python, Julia, Scientific Communication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Ann Arbor, MI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Improved parallelizability of in-house genetic algorithm through test-driven development.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2"/>
                <w:szCs w:val="22"/>
              </w:rPr>
              <w:t xml:space="preserve">University of Kentucky | Research Assistant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Aug '19 - Jul '20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2"/>
                <w:szCs w:val="22"/>
              </w:rPr>
              <w:t xml:space="preserve">C++, RapidJSON, Python, Blender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Lexington, KY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Implemented RapidJSON C++ library to improve simulation input/output.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Increased user-friendliness of numerical model by implementing GUI using Tkinter package.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Developed visualization tool for model of heart contraction via Blender's Python API.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2"/>
                <w:szCs w:val="22"/>
              </w:rPr>
              <w:t xml:space="preserve">University of Kentucky | Research Assistant - Image Analysis Team Lead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May '18 - Jul '19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2"/>
                <w:szCs w:val="22"/>
              </w:rPr>
              <w:t xml:space="preserve">Python, OpenCV, Event/Feature Detection, Linux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Lexington, KY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Architected a calcium spark event detection/quantification tool using Scikit-Image and SciPy.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Developed image analysis software for classification of cardiac subcellular remodeling.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/>
      </w:pPr>
      <w:r>
        <w:rPr>
          <w:rFonts w:ascii="DejaVu Sans Condensed" w:hAnsi="DejaVu Sans Condensed"/>
          <w:b/>
          <w:bCs/>
          <w:sz w:val="24"/>
          <w:szCs w:val="24"/>
        </w:rPr>
        <w:t xml:space="preserve">Projects </w:t>
      </w:r>
      <w:r>
        <w:rPr>
          <w:rFonts w:ascii="DejaVu Sans Condensed" w:hAnsi="DejaVu Sans Condensed"/>
          <w:b/>
          <w:bCs/>
          <w:sz w:val="24"/>
          <w:szCs w:val="24"/>
        </w:rPr>
        <w:t>And Selected Publications</w:t>
      </w:r>
    </w:p>
    <w:tbl>
      <w:tblPr>
        <w:tblW w:w="998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82"/>
        <w:gridCol w:w="5099"/>
      </w:tblGrid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2"/>
                <w:szCs w:val="22"/>
              </w:rPr>
              <w:t xml:space="preserve">Macro/Micronutrient Information System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2"/>
                <w:szCs w:val="22"/>
              </w:rPr>
              <w:t xml:space="preserve">C++, CMake, Linux, Qt5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/>
            </w:r>
            <w:hyperlink r:id="rId8" w:tgtFrame="_blank">
              <w:r>
                <w:rPr>
                  <w:color w:val="000080"/>
                  <w:u w:val="single"/>
                </w:rPr>
                <w:t xml:space="preserve">github.com/dcolli23/ingreedyents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Motivation: Optimize diet via UPC lookup of ingredient nutrition information.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Built using CMake on Linux machine with minimalist Qt5 GUI.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Utilizes cURL library for nutrition information retrieval via REST API.</w:t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2"/>
                <w:szCs w:val="22"/>
              </w:rPr>
              <w:t xml:space="preserve">Calcium Spark Video Analysis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2"/>
                <w:szCs w:val="22"/>
              </w:rPr>
              <w:t xml:space="preserve">Python, Scikit-Image, Event detection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/>
            </w:r>
            <w:hyperlink r:id="rId9" w:tgtFrame="_blank">
              <w:r>
                <w:rPr>
                  <w:color w:val="000080"/>
                  <w:u w:val="single"/>
                </w:rPr>
                <w:t xml:space="preserve">bitbucket.org/dcolli23/spark_analysis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/>
            </w:r>
            <w:hyperlink r:id="rId10" w:tgtFrame="_blank">
              <w:r>
                <w:rPr>
                  <w:color w:val="000080"/>
                  <w:u w:val="single"/>
                </w:rPr>
                <w:t xml:space="preserve">doi.org/10.1113/JP277360</w:t>
              </w:r>
            </w:hyperlink>
            <w: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Motivation: Employ image analysis techniques for investigating cardiac cell signaling heterogeneity.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Developed and published algorithm for quantification of signaling events in 2D videos.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Implemented denoising and segmentation routines to detect regions of interest in images.</w:t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2"/>
                <w:szCs w:val="22"/>
              </w:rPr>
              <w:t xml:space="preserve">Biomedical Image Analysis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2"/>
                <w:szCs w:val="22"/>
              </w:rPr>
              <w:t xml:space="preserve">Python, OpenCV, Feature detection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/>
            </w:r>
            <w:hyperlink r:id="rId11" w:tgtFrame="_blank">
              <w:r>
                <w:rPr>
                  <w:color w:val="000080"/>
                  <w:u w:val="single"/>
                </w:rPr>
                <w:t xml:space="preserve">bitbucket.org/pkh_lab/matchedmyo_git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/>
            </w:r>
            <w:hyperlink r:id="rId12" w:tgtFrame="_blank">
              <w:r>
                <w:rPr>
                  <w:color w:val="000080"/>
                  <w:u w:val="single"/>
                </w:rPr>
                <w:t xml:space="preserve">doi.org/10.1016/j.bpj.2019.03.010</w:t>
              </w:r>
            </w:hyperlink>
            <w: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Motivation: To assess the subcellular remodeling elicited by heart failure in preserved tissue.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Designed, tested, and optimized published “MatchedMyo” software that employs image processing/analysis routines from the OpenCV Python module.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Improved feature detection rate by employing OpenCV’s CLAHE algorithm.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Sara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hyperlink" Target="https://github.com/dcolli23" TargetMode="External"/><Relationship Id="rId6" Type="http://schemas.openxmlformats.org/officeDocument/2006/relationships/hyperlink" Target="https://linkedin.com/in/dylan-colli" TargetMode="External"/><Relationship Id="rId7" Type="http://schemas.openxmlformats.org/officeDocument/2006/relationships/hyperlink" Target="mailto:dylanfrankcolli@gmail.com" TargetMode="External"/><Relationship Id="rId8" Type="http://schemas.openxmlformats.org/officeDocument/2006/relationships/hyperlink" Target="https://github.com/dcolli23/ingreedyents" TargetMode="External"/><Relationship Id="rId9" Type="http://schemas.openxmlformats.org/officeDocument/2006/relationships/hyperlink" Target="https://bitbucket.org/dcolli23/spark_analysis" TargetMode="External"/><Relationship Id="rId10" Type="http://schemas.openxmlformats.org/officeDocument/2006/relationships/hyperlink" Target="https://doi.org/10.1113/JP277360" TargetMode="External"/><Relationship Id="rId11" Type="http://schemas.openxmlformats.org/officeDocument/2006/relationships/hyperlink" Target="https://bitbucket.org/pkh_lab/matchedmyo_git" TargetMode="External"/><Relationship Id="rId12" Type="http://schemas.openxmlformats.org/officeDocument/2006/relationships/hyperlink" Target="https://doi.org/10.1016/j.bpj.2019.03.010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3143</TotalTime>
  <Application>LibreOffice/6.4.7.2$Linux_X86_64 LibreOffice_project/40$Build-2</Application>
  <Pages>1</Pages>
  <Words>157</Words>
  <Characters>943</Characters>
  <CharactersWithSpaces>1062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2023-01-08T17:42:15Z</dcterms:modified>
  <cp:revision>167</cp:revision>
  <dc:subject/>
  <dc:title/>
</cp:coreProperties>
</file>