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831A6B" w14:textId="77777777" w:rsidR="00C7725F" w:rsidRPr="0001664E" w:rsidRDefault="00C7725F" w:rsidP="00C7725F">
      <w:r w:rsidRPr="0001664E">
        <w:t>Daniel Collins</w:t>
      </w:r>
    </w:p>
    <w:p w14:paraId="7F994EB6" w14:textId="77777777" w:rsidR="00C7725F" w:rsidRPr="0001664E" w:rsidRDefault="00C7725F" w:rsidP="00C7725F">
      <w:r w:rsidRPr="0001664E">
        <w:t>C</w:t>
      </w:r>
      <w:r>
        <w:t>S 330</w:t>
      </w:r>
    </w:p>
    <w:p w14:paraId="376DA623" w14:textId="77777777" w:rsidR="00C7725F" w:rsidRPr="0001664E" w:rsidRDefault="00C7725F" w:rsidP="00C7725F">
      <w:r w:rsidRPr="0001664E">
        <w:t xml:space="preserve">Professor </w:t>
      </w:r>
      <w:r>
        <w:t>Philip Enkema</w:t>
      </w:r>
    </w:p>
    <w:p w14:paraId="048B56AC" w14:textId="2BC3683C" w:rsidR="00C7725F" w:rsidRDefault="00C7725F" w:rsidP="00C7725F">
      <w:r>
        <w:t>August 16,</w:t>
      </w:r>
      <w:r w:rsidRPr="0001664E">
        <w:t xml:space="preserve"> 2024</w:t>
      </w:r>
    </w:p>
    <w:p w14:paraId="66296E4C" w14:textId="0779D167" w:rsidR="00C7725F" w:rsidRDefault="00C7725F" w:rsidP="00C7725F">
      <w:pPr>
        <w:jc w:val="center"/>
        <w:rPr>
          <w:b/>
          <w:bCs w:val="0"/>
        </w:rPr>
      </w:pPr>
      <w:r>
        <w:rPr>
          <w:b/>
          <w:bCs w:val="0"/>
        </w:rPr>
        <w:t>7-1 Final Project</w:t>
      </w:r>
    </w:p>
    <w:p w14:paraId="67A014DF" w14:textId="77777777" w:rsidR="00C7725F" w:rsidRDefault="00C7725F" w:rsidP="00C7725F">
      <w:pPr>
        <w:rPr>
          <w:b/>
          <w:bCs w:val="0"/>
        </w:rPr>
      </w:pPr>
      <w:r>
        <w:rPr>
          <w:b/>
          <w:bCs w:val="0"/>
        </w:rPr>
        <w:t>Development Choices</w:t>
      </w:r>
    </w:p>
    <w:p w14:paraId="5E9673AA" w14:textId="7958DB82" w:rsidR="00C7725F" w:rsidRDefault="00C7725F" w:rsidP="00FC110B">
      <w:pPr>
        <w:ind w:firstLine="720"/>
      </w:pPr>
      <w:r>
        <w:t xml:space="preserve">I selected objects that closely resembled the objects in the original image; </w:t>
      </w:r>
      <w:r w:rsidR="00A0502E">
        <w:t>in it, the objects are relatively basic, consisting mostly of cylinders, cones, and boxes. Tapered cylinders were used to create the underside of the balconies and very short cylinders for the gold bands. By adjusting the scale</w:t>
      </w:r>
      <w:r w:rsidR="0021534F">
        <w:t xml:space="preserve">XYZ variable, I was able to manipulate each object </w:t>
      </w:r>
      <w:r w:rsidR="00A37DB8">
        <w:t xml:space="preserve">into the shape I desired. </w:t>
      </w:r>
      <w:r w:rsidR="00D228C3">
        <w:t xml:space="preserve">I chose not to render the battlements on top of each </w:t>
      </w:r>
      <w:r w:rsidR="00D42275">
        <w:t xml:space="preserve">object as this would have taken a long time to implement; each object would need about </w:t>
      </w:r>
      <w:r w:rsidR="007C50D3">
        <w:t>10-15 boxes, properly sized and positioned</w:t>
      </w:r>
      <w:r w:rsidR="00216E54">
        <w:t xml:space="preserve">. </w:t>
      </w:r>
    </w:p>
    <w:p w14:paraId="74AF8BAB" w14:textId="77777777" w:rsidR="002C5668" w:rsidRDefault="002C5668" w:rsidP="00A2570A">
      <w:pPr>
        <w:rPr>
          <w:b/>
          <w:bCs w:val="0"/>
        </w:rPr>
      </w:pPr>
    </w:p>
    <w:p w14:paraId="3B62AC28" w14:textId="30A63E44" w:rsidR="00A2570A" w:rsidRDefault="00A2570A" w:rsidP="00A2570A">
      <w:pPr>
        <w:rPr>
          <w:b/>
          <w:bCs w:val="0"/>
        </w:rPr>
      </w:pPr>
      <w:r>
        <w:rPr>
          <w:b/>
          <w:bCs w:val="0"/>
        </w:rPr>
        <w:t xml:space="preserve">Navigating the </w:t>
      </w:r>
      <w:r w:rsidR="00FD3D02">
        <w:rPr>
          <w:b/>
          <w:bCs w:val="0"/>
        </w:rPr>
        <w:t>3D Scene</w:t>
      </w:r>
    </w:p>
    <w:p w14:paraId="0AF2D599" w14:textId="5D07C7A9" w:rsidR="00FD3D02" w:rsidRDefault="00FD3D02" w:rsidP="00A2570A">
      <w:r>
        <w:tab/>
      </w:r>
      <w:r w:rsidR="00CD665C">
        <w:t xml:space="preserve">The user can </w:t>
      </w:r>
      <w:r w:rsidR="006A2F2C">
        <w:t xml:space="preserve">navigate the 3D scene via keyboard and mouse. </w:t>
      </w:r>
      <w:r w:rsidR="00923C21">
        <w:t xml:space="preserve">By pressing the WASD keys, you can move forward, back, </w:t>
      </w:r>
      <w:r w:rsidR="00AE3841">
        <w:t xml:space="preserve">left, or right, respectively, and the mouse </w:t>
      </w:r>
      <w:r w:rsidR="007041C2">
        <w:t xml:space="preserve">can be used to look around by tilting the camera. </w:t>
      </w:r>
      <w:r w:rsidR="00CF5CFE">
        <w:t xml:space="preserve">The camera can rotate, zoom, </w:t>
      </w:r>
      <w:r w:rsidR="00532AFB">
        <w:t>tilt, or pan around the scene</w:t>
      </w:r>
      <w:r w:rsidR="00577B28">
        <w:t>, and by</w:t>
      </w:r>
      <w:r w:rsidR="00B43FAA">
        <w:t xml:space="preserve"> pressing the Q or E key, you can raise or lower the camera as well. </w:t>
      </w:r>
      <w:r w:rsidR="009539EC">
        <w:t xml:space="preserve">The user can also view the scene from an orthographic or perspective view by pressing O or P. </w:t>
      </w:r>
      <w:r w:rsidR="00A005ED">
        <w:t xml:space="preserve">Lastly, the mouse scroll wheel </w:t>
      </w:r>
      <w:r w:rsidR="00E10431">
        <w:t>control</w:t>
      </w:r>
      <w:r w:rsidR="00F619C0">
        <w:t>s</w:t>
      </w:r>
      <w:r w:rsidR="00E10431">
        <w:t xml:space="preserve"> the camera movement speed. </w:t>
      </w:r>
    </w:p>
    <w:p w14:paraId="3D819E64" w14:textId="77777777" w:rsidR="002C5668" w:rsidRDefault="002C5668" w:rsidP="00A2570A"/>
    <w:p w14:paraId="71311B44" w14:textId="77777777" w:rsidR="00A005ED" w:rsidRDefault="00A005ED" w:rsidP="00A2570A">
      <w:pPr>
        <w:rPr>
          <w:b/>
          <w:bCs w:val="0"/>
        </w:rPr>
      </w:pPr>
    </w:p>
    <w:p w14:paraId="28D1BDAF" w14:textId="77777777" w:rsidR="00A005ED" w:rsidRDefault="00A005ED" w:rsidP="00A2570A">
      <w:pPr>
        <w:rPr>
          <w:b/>
          <w:bCs w:val="0"/>
        </w:rPr>
      </w:pPr>
    </w:p>
    <w:p w14:paraId="2D8D9DB9" w14:textId="77777777" w:rsidR="00A005ED" w:rsidRDefault="00A005ED" w:rsidP="00A2570A">
      <w:pPr>
        <w:rPr>
          <w:b/>
          <w:bCs w:val="0"/>
        </w:rPr>
      </w:pPr>
    </w:p>
    <w:p w14:paraId="2037C632" w14:textId="1166BDD7" w:rsidR="002C5668" w:rsidRDefault="002C5668" w:rsidP="00A2570A">
      <w:pPr>
        <w:rPr>
          <w:b/>
          <w:bCs w:val="0"/>
        </w:rPr>
      </w:pPr>
      <w:r>
        <w:rPr>
          <w:b/>
          <w:bCs w:val="0"/>
        </w:rPr>
        <w:t>Custom Functions</w:t>
      </w:r>
    </w:p>
    <w:p w14:paraId="700F99F5" w14:textId="49480643" w:rsidR="002C5668" w:rsidRPr="002C5668" w:rsidRDefault="002C5668" w:rsidP="00A2570A">
      <w:r>
        <w:rPr>
          <w:b/>
          <w:bCs w:val="0"/>
        </w:rPr>
        <w:tab/>
      </w:r>
      <w:r w:rsidR="00BF4661">
        <w:t xml:space="preserve">To make my code more modular and organized, I </w:t>
      </w:r>
      <w:r w:rsidR="006F38A0">
        <w:t>grouped all the shapes</w:t>
      </w:r>
      <w:r w:rsidR="00377C23">
        <w:t>, shaders, and textures</w:t>
      </w:r>
      <w:r w:rsidR="006F38A0">
        <w:t xml:space="preserve"> </w:t>
      </w:r>
      <w:r w:rsidR="00792363">
        <w:t xml:space="preserve">that make up each object under a single method, </w:t>
      </w:r>
      <w:r w:rsidR="006968EA">
        <w:t xml:space="preserve">e.g., “RenderFirst()” </w:t>
      </w:r>
      <w:r w:rsidR="00A005ED">
        <w:t>contains everything needed to render the complete first object</w:t>
      </w:r>
      <w:r w:rsidR="00377C23">
        <w:t xml:space="preserve">, “RenderSecondSpire()” </w:t>
      </w:r>
      <w:r w:rsidR="00515CAF">
        <w:t xml:space="preserve">contains </w:t>
      </w:r>
      <w:r w:rsidR="006331CB">
        <w:t>thirteen textures</w:t>
      </w:r>
      <w:r w:rsidR="000F01E0">
        <w:t xml:space="preserve"> and shapes, and three shaders to create the complete tower spire. </w:t>
      </w:r>
      <w:r w:rsidR="00EB14F8">
        <w:t xml:space="preserve">By separating each </w:t>
      </w:r>
      <w:r w:rsidR="0079016F">
        <w:t xml:space="preserve">complete object, I </w:t>
      </w:r>
      <w:r w:rsidR="00C06781">
        <w:t xml:space="preserve">made it easier to manage and/or modify each one. </w:t>
      </w:r>
      <w:r w:rsidR="006F74C7">
        <w:t xml:space="preserve">Since it is more organized, </w:t>
      </w:r>
      <w:r w:rsidR="00E37559">
        <w:t>it’s</w:t>
      </w:r>
      <w:r w:rsidR="006F74C7">
        <w:t xml:space="preserve"> easier to understand </w:t>
      </w:r>
      <w:r w:rsidR="00465F89">
        <w:t xml:space="preserve">and debug when necessary. </w:t>
      </w:r>
      <w:r w:rsidR="0082483A">
        <w:t xml:space="preserve">Lastly, if I wanted to create another copy of the object, </w:t>
      </w:r>
      <w:r w:rsidR="00BB3432">
        <w:t xml:space="preserve">I wouldn’t have to write code for each thing, I </w:t>
      </w:r>
      <w:r w:rsidR="00C511CB">
        <w:t>could</w:t>
      </w:r>
      <w:r w:rsidR="00BB3432">
        <w:t xml:space="preserve"> call the appropriate function</w:t>
      </w:r>
      <w:r w:rsidR="00F41488">
        <w:t xml:space="preserve"> again. </w:t>
      </w:r>
    </w:p>
    <w:p w14:paraId="68893E01" w14:textId="77777777" w:rsidR="00C7725F" w:rsidRDefault="00C7725F" w:rsidP="00C7725F"/>
    <w:p w14:paraId="09BC2EE0" w14:textId="3252ED64" w:rsidR="00C7725F" w:rsidRPr="00C7725F" w:rsidRDefault="00C7725F" w:rsidP="00E37559"/>
    <w:sectPr w:rsidR="00C7725F" w:rsidRPr="00C77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3056DA"/>
    <w:multiLevelType w:val="hybridMultilevel"/>
    <w:tmpl w:val="8840A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131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25F"/>
    <w:rsid w:val="000F01E0"/>
    <w:rsid w:val="0021534F"/>
    <w:rsid w:val="00216E54"/>
    <w:rsid w:val="002C5668"/>
    <w:rsid w:val="00377C23"/>
    <w:rsid w:val="00465F89"/>
    <w:rsid w:val="00515CAF"/>
    <w:rsid w:val="00532AFB"/>
    <w:rsid w:val="00577B28"/>
    <w:rsid w:val="006331CB"/>
    <w:rsid w:val="006968EA"/>
    <w:rsid w:val="006A2F2C"/>
    <w:rsid w:val="006F38A0"/>
    <w:rsid w:val="006F74C7"/>
    <w:rsid w:val="007041C2"/>
    <w:rsid w:val="0079016F"/>
    <w:rsid w:val="00792363"/>
    <w:rsid w:val="007C50D3"/>
    <w:rsid w:val="0082483A"/>
    <w:rsid w:val="00923C21"/>
    <w:rsid w:val="009539EC"/>
    <w:rsid w:val="00A005ED"/>
    <w:rsid w:val="00A0502E"/>
    <w:rsid w:val="00A2570A"/>
    <w:rsid w:val="00A37DB8"/>
    <w:rsid w:val="00AE3841"/>
    <w:rsid w:val="00B43FAA"/>
    <w:rsid w:val="00BB3432"/>
    <w:rsid w:val="00BF4661"/>
    <w:rsid w:val="00C06781"/>
    <w:rsid w:val="00C511CB"/>
    <w:rsid w:val="00C7725F"/>
    <w:rsid w:val="00CD665C"/>
    <w:rsid w:val="00CF5CFE"/>
    <w:rsid w:val="00D228C3"/>
    <w:rsid w:val="00D42275"/>
    <w:rsid w:val="00E10431"/>
    <w:rsid w:val="00E37559"/>
    <w:rsid w:val="00EB14F8"/>
    <w:rsid w:val="00EB3761"/>
    <w:rsid w:val="00ED641E"/>
    <w:rsid w:val="00F41488"/>
    <w:rsid w:val="00F619C0"/>
    <w:rsid w:val="00FC110B"/>
    <w:rsid w:val="00FD3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3A394"/>
  <w15:chartTrackingRefBased/>
  <w15:docId w15:val="{808CD99C-DFBC-4A56-A7FE-263165CB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25F"/>
    <w:pPr>
      <w:spacing w:after="0" w:line="480" w:lineRule="auto"/>
    </w:pPr>
    <w:rPr>
      <w:rFonts w:ascii="Times New Roman" w:hAnsi="Times New Roman" w:cs="Times New Roman"/>
      <w:bCs/>
    </w:rPr>
  </w:style>
  <w:style w:type="paragraph" w:styleId="Heading1">
    <w:name w:val="heading 1"/>
    <w:basedOn w:val="Normal"/>
    <w:next w:val="Normal"/>
    <w:link w:val="Heading1Char"/>
    <w:uiPriority w:val="9"/>
    <w:qFormat/>
    <w:rsid w:val="00C772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2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2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2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2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2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2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2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2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2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2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2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2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2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25F"/>
    <w:rPr>
      <w:rFonts w:eastAsiaTheme="majorEastAsia" w:cstheme="majorBidi"/>
      <w:color w:val="272727" w:themeColor="text1" w:themeTint="D8"/>
    </w:rPr>
  </w:style>
  <w:style w:type="paragraph" w:styleId="Title">
    <w:name w:val="Title"/>
    <w:basedOn w:val="Normal"/>
    <w:next w:val="Normal"/>
    <w:link w:val="TitleChar"/>
    <w:uiPriority w:val="10"/>
    <w:qFormat/>
    <w:rsid w:val="00C77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25F"/>
    <w:pPr>
      <w:spacing w:before="160"/>
      <w:jc w:val="center"/>
    </w:pPr>
    <w:rPr>
      <w:i/>
      <w:iCs/>
      <w:color w:val="404040" w:themeColor="text1" w:themeTint="BF"/>
    </w:rPr>
  </w:style>
  <w:style w:type="character" w:customStyle="1" w:styleId="QuoteChar">
    <w:name w:val="Quote Char"/>
    <w:basedOn w:val="DefaultParagraphFont"/>
    <w:link w:val="Quote"/>
    <w:uiPriority w:val="29"/>
    <w:rsid w:val="00C7725F"/>
    <w:rPr>
      <w:i/>
      <w:iCs/>
      <w:color w:val="404040" w:themeColor="text1" w:themeTint="BF"/>
    </w:rPr>
  </w:style>
  <w:style w:type="paragraph" w:styleId="ListParagraph">
    <w:name w:val="List Paragraph"/>
    <w:basedOn w:val="Normal"/>
    <w:uiPriority w:val="34"/>
    <w:qFormat/>
    <w:rsid w:val="00C7725F"/>
    <w:pPr>
      <w:ind w:left="720"/>
      <w:contextualSpacing/>
    </w:pPr>
  </w:style>
  <w:style w:type="character" w:styleId="IntenseEmphasis">
    <w:name w:val="Intense Emphasis"/>
    <w:basedOn w:val="DefaultParagraphFont"/>
    <w:uiPriority w:val="21"/>
    <w:qFormat/>
    <w:rsid w:val="00C7725F"/>
    <w:rPr>
      <w:i/>
      <w:iCs/>
      <w:color w:val="0F4761" w:themeColor="accent1" w:themeShade="BF"/>
    </w:rPr>
  </w:style>
  <w:style w:type="paragraph" w:styleId="IntenseQuote">
    <w:name w:val="Intense Quote"/>
    <w:basedOn w:val="Normal"/>
    <w:next w:val="Normal"/>
    <w:link w:val="IntenseQuoteChar"/>
    <w:uiPriority w:val="30"/>
    <w:qFormat/>
    <w:rsid w:val="00C77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25F"/>
    <w:rPr>
      <w:i/>
      <w:iCs/>
      <w:color w:val="0F4761" w:themeColor="accent1" w:themeShade="BF"/>
    </w:rPr>
  </w:style>
  <w:style w:type="character" w:styleId="IntenseReference">
    <w:name w:val="Intense Reference"/>
    <w:basedOn w:val="DefaultParagraphFont"/>
    <w:uiPriority w:val="32"/>
    <w:qFormat/>
    <w:rsid w:val="00C772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88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Daniel</dc:creator>
  <cp:keywords/>
  <dc:description/>
  <cp:lastModifiedBy>Collins, Daniel</cp:lastModifiedBy>
  <cp:revision>43</cp:revision>
  <dcterms:created xsi:type="dcterms:W3CDTF">2024-08-16T17:38:00Z</dcterms:created>
  <dcterms:modified xsi:type="dcterms:W3CDTF">2024-08-16T18:30:00Z</dcterms:modified>
</cp:coreProperties>
</file>