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rtl w:val="0"/>
        </w:rPr>
        <w:t xml:space="preserve">DOKUMENTASI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Fonts w:ascii="Calibri" w:cs="Calibri" w:eastAsia="Calibri" w:hAnsi="Calibri"/>
          <w:b w:val="1"/>
          <w:sz w:val="50"/>
          <w:szCs w:val="50"/>
          <w:rtl w:val="0"/>
        </w:rPr>
        <w:t xml:space="preserve">PERPUS DIGITAL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TIM D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Alur</w:t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721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UML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14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114300" distT="114300" distL="114300" distR="114300">
            <wp:extent cx="5731200" cy="3822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Testing (siapkan)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Performa kuat (sesuai jaringan internet)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Validasi input sesuai</w:t>
      </w:r>
    </w:p>
    <w:p w:rsidR="00000000" w:rsidDel="00000000" w:rsidP="00000000" w:rsidRDefault="00000000" w:rsidRPr="00000000" w14:paraId="00000027">
      <w:pPr>
        <w:ind w:left="144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Source code: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https://github.com/dcompanys/perpus-digital.git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Deplay ke Vercel </w:t>
      </w:r>
    </w:p>
    <w:p w:rsidR="00000000" w:rsidDel="00000000" w:rsidP="00000000" w:rsidRDefault="00000000" w:rsidRPr="00000000" w14:paraId="0000002A">
      <w:pPr>
        <w:ind w:left="144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domain: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https://perpus-digital-silk.vercel.app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erpus-digital-silk.vercel.app/" TargetMode="External"/><Relationship Id="rId9" Type="http://schemas.openxmlformats.org/officeDocument/2006/relationships/hyperlink" Target="https://github.com/dcompanys/perpus-digital.g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