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vg" ContentType="image/svg+xml"/>
  <Override PartName="/word/media/rId82.svg" ContentType="image/svg+xml"/>
  <Override PartName="/word/media/rId92.svg" ContentType="image/svg+xml"/>
  <Override PartName="/word/media/rId119.svg" ContentType="image/svg+xml"/>
  <Override PartName="/word/media/rId129.jpg" ContentType="image/jpeg"/>
  <Override PartName="/word/media/rId127.jpg" ContentType="image/jpeg"/>
  <Override PartName="/word/media/rId125.jpg" ContentType="image/jpeg"/>
  <Override PartName="/word/media/rId122.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pPr>
        <w:pStyle w:val="BodyText"/>
      </w:pPr>
      <w:r>
        <w:t xml:space="preserve">This book will guide you step-by-step how you can build a scalable product from a</w:t>
      </w:r>
      <w:r>
        <w:t xml:space="preserve"> </w:t>
      </w:r>
      <w:hyperlink r:id="rId22">
        <w:r>
          <w:rPr>
            <w:rStyle w:val="Hyperlink"/>
          </w:rPr>
          <w:t xml:space="preserve">proof of concept</w:t>
        </w:r>
      </w:hyperlink>
      <w:r>
        <w:t xml:space="preserve"> </w:t>
      </w:r>
      <w:r>
        <w:t xml:space="preserve">to a production ready</w:t>
      </w:r>
      <w:r>
        <w:t xml:space="preserve"> </w:t>
      </w:r>
      <w:hyperlink r:id="rId23">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scaling"/>
      <w:r>
        <w:t xml:space="preserve">Scaling</w:t>
      </w:r>
      <w:bookmarkEnd w:id="26"/>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source codes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from multiple word documents we will build a summarizing Excel file. The point here is not to build the application 100% production-ready, but our focus will be on code organization and discuss the common problems while on this journey.</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rPr>
          <w:b/>
        </w:rPr>
        <w:t xml:space="preserve">Andrei Ignat</w:t>
      </w:r>
      <w:r>
        <w:t xml:space="preserve"> </w:t>
      </w:r>
      <w:r>
        <w:t xml:space="preserve">-</w:t>
      </w:r>
      <w:r>
        <w:t xml:space="preserve"> </w:t>
      </w:r>
      <w:hyperlink r:id="rId40">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w:t>
      </w:r>
      <w:r>
        <w:t xml:space="preserve"> </w:t>
      </w:r>
      <w:hyperlink r:id="rId48">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As a starting point, 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4" w:name="homework"/>
      <w:r>
        <w:t xml:space="preserve">Homework</w:t>
      </w:r>
      <w:bookmarkEnd w:id="94"/>
    </w:p>
    <w:p>
      <w:pPr>
        <w:pStyle w:val="FirstParagraph"/>
      </w:pPr>
      <w:r>
        <w:t xml:space="preserve">There are a few issues that you could encounter to transform this code example in production. The WordContractExtractor depends on the IFileSystem. The latter one is the state (it keeps the source files). While it is ok to have a state which is read-only (multiple requests will not alter the state), you could have concurrency problems if the files are written there. In this case, the IFileSystem has only methods for reading. Your homework is to modify the WordContractExtractor to be consistent and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5" w:name="further-reading-4"/>
      <w:r>
        <w:t xml:space="preserve">Further reading</w:t>
      </w:r>
      <w:bookmarkEnd w:id="95"/>
    </w:p>
    <w:p>
      <w:pPr>
        <w:numPr>
          <w:ilvl w:val="0"/>
          <w:numId w:val="1014"/>
        </w:numPr>
      </w:pPr>
      <w:r>
        <w:t xml:space="preserve">Choosing Between an Interface and an Abstract Class -</w:t>
      </w:r>
      <w:r>
        <w:t xml:space="preserve"> </w:t>
      </w:r>
      <w:hyperlink r:id="rId96">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7">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8">
        <w:r>
          <w:rPr>
            <w:rStyle w:val="Hyperlink"/>
          </w:rPr>
          <w:t xml:space="preserve">https://github.com/System-IO-Abstractions/System.IO.Abstractions</w:t>
        </w:r>
      </w:hyperlink>
    </w:p>
    <w:p>
      <w:pPr>
        <w:numPr>
          <w:ilvl w:val="0"/>
          <w:numId w:val="1014"/>
        </w:numPr>
      </w:pPr>
      <w:r>
        <w:t xml:space="preserve">How to unit test</w:t>
      </w:r>
      <w:r>
        <w:t xml:space="preserve"> </w:t>
      </w:r>
      <w:hyperlink r:id="rId99">
        <w:r>
          <w:rPr>
            <w:rStyle w:val="Hyperlink"/>
          </w:rPr>
          <w:t xml:space="preserve">http://dontcodetired.com/blog/post/Unit-Testing-C-File-Access-Code-with-SystemIOAbstractions</w:t>
        </w:r>
      </w:hyperlink>
      <w:r>
        <w:t xml:space="preserve">)</w:t>
      </w:r>
    </w:p>
    <w:p>
      <w:pPr>
        <w:pStyle w:val="Heading1"/>
      </w:pPr>
      <w:bookmarkStart w:id="100" w:name="chapter-6"/>
      <w:r>
        <w:t xml:space="preserve">Chapter 6</w:t>
      </w:r>
      <w:bookmarkEnd w:id="100"/>
    </w:p>
    <w:p>
      <w:pPr>
        <w:pStyle w:val="Heading2"/>
      </w:pPr>
      <w:bookmarkStart w:id="101" w:name="our-second-external-client"/>
      <w:r>
        <w:t xml:space="preserve">Our second external client</w:t>
      </w:r>
      <w:bookmarkEnd w:id="101"/>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2" w:name="organizing-source-code"/>
      <w:r>
        <w:t xml:space="preserve">Organizing source code</w:t>
      </w:r>
      <w:bookmarkEnd w:id="102"/>
    </w:p>
    <w:p>
      <w:pPr>
        <w:pStyle w:val="FirstParagraph"/>
      </w:pPr>
      <w:r>
        <w:t xml:space="preserve">There are two approaches to this problem: create separate branches for each client or use a single branch and make the product behave differently.</w:t>
      </w:r>
    </w:p>
    <w:p>
      <w:pPr>
        <w:pStyle w:val="Heading3"/>
      </w:pPr>
      <w:bookmarkStart w:id="103" w:name="create-different-branches"/>
      <w:r>
        <w:t xml:space="preserve">Create different branches</w:t>
      </w:r>
      <w:bookmarkEnd w:id="103"/>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r>
        <w:t xml:space="preserve"> </w:t>
      </w:r>
      <w:r>
        <w:rPr>
          <w:i/>
        </w:rPr>
        <w:t xml:space="preserve">Problems</w:t>
      </w:r>
    </w:p>
    <w:p>
      <w:pPr>
        <w:numPr>
          <w:ilvl w:val="0"/>
          <w:numId w:val="1016"/>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6"/>
        </w:numPr>
      </w:pPr>
      <w:r>
        <w:t xml:space="preserve">writing the bug solving code on every branch</w:t>
      </w:r>
    </w:p>
    <w:p>
      <w:pPr>
        <w:numPr>
          <w:ilvl w:val="0"/>
          <w:numId w:val="1016"/>
        </w:numPr>
      </w:pPr>
      <w:r>
        <w:t xml:space="preserve">Same with a new feature that many clients want.</w:t>
      </w:r>
    </w:p>
    <w:p>
      <w:pPr>
        <w:numPr>
          <w:ilvl w:val="0"/>
          <w:numId w:val="1016"/>
        </w:numPr>
      </w:pPr>
      <w:r>
        <w:t xml:space="preserve">The master branch will not have defined behavior. It will contain all the features merged, thus we should treat it as a new client, but with all features on.</w:t>
      </w:r>
    </w:p>
    <w:p>
      <w:pPr>
        <w:pStyle w:val="Heading3"/>
      </w:pPr>
      <w:bookmarkStart w:id="104" w:name="create-a-single-branch"/>
      <w:r>
        <w:t xml:space="preserve">Create a single branch</w:t>
      </w:r>
      <w:bookmarkEnd w:id="104"/>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7"/>
        </w:numPr>
      </w:pPr>
      <w:r>
        <w:t xml:space="preserve">Single branch to maintain</w:t>
      </w:r>
    </w:p>
    <w:p>
      <w:pPr>
        <w:numPr>
          <w:ilvl w:val="0"/>
          <w:numId w:val="1017"/>
        </w:numPr>
      </w:pPr>
      <w:r>
        <w:t xml:space="preserve">Fixing a bug =&gt; it is done in a single branch</w:t>
      </w:r>
    </w:p>
    <w:p>
      <w:pPr>
        <w:pStyle w:val="FirstParagraph"/>
      </w:pPr>
      <w:r>
        <w:rPr>
          <w:i/>
        </w:rPr>
        <w:t xml:space="preserve">Problems</w:t>
      </w:r>
    </w:p>
    <w:p>
      <w:pPr>
        <w:numPr>
          <w:ilvl w:val="0"/>
          <w:numId w:val="1018"/>
        </w:numPr>
      </w:pPr>
      <w:r>
        <w:t xml:space="preserve">Re-architecting the application to support different features per configuration.</w:t>
      </w:r>
    </w:p>
    <w:p>
      <w:pPr>
        <w:numPr>
          <w:ilvl w:val="0"/>
          <w:numId w:val="1018"/>
        </w:numPr>
      </w:pPr>
      <w:r>
        <w:t xml:space="preserve">Replicate the client behavior is more difficult</w:t>
      </w:r>
    </w:p>
    <w:p>
      <w:pPr>
        <w:numPr>
          <w:ilvl w:val="0"/>
          <w:numId w:val="1018"/>
        </w:numPr>
      </w:pPr>
      <w:r>
        <w:t xml:space="preserve">Create a feature requires more time to integrate with the configuration system</w:t>
      </w:r>
    </w:p>
    <w:p>
      <w:pPr>
        <w:numPr>
          <w:ilvl w:val="0"/>
          <w:numId w:val="1018"/>
        </w:numPr>
      </w:pPr>
      <w:r>
        <w:t xml:space="preserve">Components per client</w:t>
      </w:r>
    </w:p>
    <w:p>
      <w:pPr>
        <w:numPr>
          <w:ilvl w:val="0"/>
          <w:numId w:val="1018"/>
        </w:numPr>
      </w:pPr>
      <w:r>
        <w:t xml:space="preserve">Incompatible clients requirements ;-)</w:t>
      </w:r>
    </w:p>
    <w:p>
      <w:pPr>
        <w:pStyle w:val="Heading2"/>
      </w:pPr>
      <w:bookmarkStart w:id="105" w:name="product-client-version"/>
      <w:r>
        <w:t xml:space="preserve">Product client version</w:t>
      </w:r>
      <w:bookmarkEnd w:id="105"/>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6" w:name="further-reading-5"/>
      <w:r>
        <w:t xml:space="preserve">Further reading</w:t>
      </w:r>
      <w:bookmarkEnd w:id="106"/>
    </w:p>
    <w:p>
      <w:pPr>
        <w:numPr>
          <w:ilvl w:val="0"/>
          <w:numId w:val="1019"/>
        </w:numPr>
      </w:pPr>
      <w:r>
        <w:t xml:space="preserve">To organize to on single source code for multiple clients and different needs, please read Strategy Design Pattern -</w:t>
      </w:r>
      <w:r>
        <w:t xml:space="preserve"> </w:t>
      </w:r>
      <w:hyperlink r:id="rId107">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9"/>
        </w:numPr>
      </w:pPr>
      <w:r>
        <w:t xml:space="preserve">Versioning - show the production version. You can use Semantic Versioning or Calendar Versioning.</w:t>
      </w:r>
      <w:r>
        <w:t xml:space="preserve"> </w:t>
      </w:r>
      <w:hyperlink r:id="rId108">
        <w:r>
          <w:rPr>
            <w:rStyle w:val="Hyperlink"/>
          </w:rPr>
          <w:t xml:space="preserve">https://sachabarbs.wordpress.com/2020/02/23/net-core-standard-auto-incrementing-versioning/</w:t>
        </w:r>
      </w:hyperlink>
    </w:p>
    <w:p>
      <w:pPr>
        <w:numPr>
          <w:ilvl w:val="0"/>
          <w:numId w:val="1019"/>
        </w:numPr>
      </w:pPr>
      <w:r>
        <w:t xml:space="preserve">For Auto-Update application please read how it is done with Click Once, Electron.</w:t>
      </w:r>
    </w:p>
    <w:p>
      <w:pPr>
        <w:numPr>
          <w:ilvl w:val="0"/>
          <w:numId w:val="1019"/>
        </w:numPr>
      </w:pPr>
      <w:r>
        <w:t xml:space="preserve">For deploying / download the whole application please read .NET Core 3 Self Container Application per platform:</w:t>
      </w:r>
      <w:r>
        <w:t xml:space="preserve"> </w:t>
      </w:r>
      <w:hyperlink r:id="rId109">
        <w:r>
          <w:rPr>
            <w:rStyle w:val="Hyperlink"/>
          </w:rPr>
          <w:t xml:space="preserve">https://docs.microsoft.com/en-us/dotnet/core/deploying/</w:t>
        </w:r>
      </w:hyperlink>
    </w:p>
    <w:p>
      <w:pPr>
        <w:pStyle w:val="Heading1"/>
      </w:pPr>
      <w:bookmarkStart w:id="110" w:name="chapter-07"/>
      <w:r>
        <w:t xml:space="preserve">Chapter 07</w:t>
      </w:r>
      <w:bookmarkEnd w:id="110"/>
    </w:p>
    <w:p>
      <w:pPr>
        <w:pStyle w:val="Heading2"/>
      </w:pPr>
      <w:bookmarkStart w:id="111" w:name="switching-to-web---saas-product"/>
      <w:r>
        <w:t xml:space="preserve">Switching to web - SAAS product</w:t>
      </w:r>
      <w:bookmarkEnd w:id="111"/>
    </w:p>
    <w:p>
      <w:pPr>
        <w:pStyle w:val="FirstParagraph"/>
      </w:pPr>
      <w:r>
        <w:t xml:space="preserve">Dealing with multiple clients adds complexity that must be handled, and there are several challenges:</w:t>
      </w:r>
    </w:p>
    <w:p>
      <w:pPr>
        <w:numPr>
          <w:ilvl w:val="0"/>
          <w:numId w:val="1020"/>
        </w:numPr>
      </w:pPr>
      <w:r>
        <w:t xml:space="preserve">Keep track of the configuration/version of the app of each client</w:t>
      </w:r>
    </w:p>
    <w:p>
      <w:pPr>
        <w:numPr>
          <w:ilvl w:val="0"/>
          <w:numId w:val="1020"/>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2" w:name="problem-4"/>
      <w:r>
        <w:t xml:space="preserve">Problem</w:t>
      </w:r>
      <w:bookmarkEnd w:id="112"/>
    </w:p>
    <w:p>
      <w:pPr>
        <w:pStyle w:val="FirstParagraph"/>
      </w:pPr>
      <w:r>
        <w:t xml:space="preserve">Create a website that allows us to import a zip file with multiple documents and output the resulting Excel.</w:t>
      </w:r>
    </w:p>
    <w:p>
      <w:pPr>
        <w:pStyle w:val="Heading2"/>
      </w:pPr>
      <w:bookmarkStart w:id="113" w:name="technical-analysis-5"/>
      <w:r>
        <w:t xml:space="preserve">Technical analysis</w:t>
      </w:r>
      <w:bookmarkEnd w:id="113"/>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4">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 If you want to know how you can setup such a machanism, please read:</w:t>
      </w:r>
    </w:p>
    <w:p>
      <w:pPr>
        <w:numPr>
          <w:ilvl w:val="0"/>
          <w:numId w:val="1021"/>
        </w:numPr>
      </w:pPr>
      <w:r>
        <w:t xml:space="preserve">Identity Server :</w:t>
      </w:r>
      <w:r>
        <w:t xml:space="preserve"> </w:t>
      </w:r>
      <w:hyperlink r:id="rId115">
        <w:r>
          <w:rPr>
            <w:rStyle w:val="Hyperlink"/>
          </w:rPr>
          <w:t xml:space="preserve">https://docs.microsoft.com/en-us/dotnet/architecture/cloud-native/identity-server</w:t>
        </w:r>
      </w:hyperlink>
    </w:p>
    <w:p>
      <w:pPr>
        <w:numPr>
          <w:ilvl w:val="0"/>
          <w:numId w:val="1021"/>
        </w:numPr>
      </w:pPr>
      <w:r>
        <w:t xml:space="preserve">2FA :</w:t>
      </w:r>
      <w:r>
        <w:t xml:space="preserve"> </w:t>
      </w:r>
      <w:hyperlink r:id="rId116">
        <w:r>
          <w:rPr>
            <w:rStyle w:val="Hyperlink"/>
          </w:rPr>
          <w:t xml:space="preserve">https://docs.microsoft.com/en-us/aspnet/core/security/authentication/2fa</w:t>
        </w:r>
      </w:hyperlink>
    </w:p>
    <w:p>
      <w:pPr>
        <w:numPr>
          <w:ilvl w:val="0"/>
          <w:numId w:val="1021"/>
        </w:numPr>
      </w:pPr>
      <w:r>
        <w:t xml:space="preserve">Authentication / Authorization in .NET Core:</w:t>
      </w:r>
      <w:r>
        <w:t xml:space="preserve"> </w:t>
      </w:r>
      <w:hyperlink r:id="rId117">
        <w:r>
          <w:rPr>
            <w:rStyle w:val="Hyperlink"/>
          </w:rPr>
          <w:t xml:space="preserve">https://docs.microsoft.com/en-us/aspnet/core/security/authentication/</w:t>
        </w:r>
      </w:hyperlink>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8" w:name="code-5"/>
      <w:r>
        <w:t xml:space="preserve">Code</w:t>
      </w:r>
      <w:bookmarkEnd w:id="118"/>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20">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9"/>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21" w:name="possible-architecture"/>
      <w:r>
        <w:t xml:space="preserve">Possible architecture</w:t>
      </w:r>
      <w:bookmarkEnd w:id="121"/>
    </w:p>
    <w:p>
      <w:pPr>
        <w:pStyle w:val="FirstParagraph"/>
      </w:pPr>
      <w:hyperlink r:id="rId123">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22"/>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4" w:name="X43c6198ddc1d59c45b1fcef3d8694c357129637"/>
      <w:r>
        <w:t xml:space="preserve">Decoupling GUI from backend - allow Mobile, Local, Web to work with same endpoints</w:t>
      </w:r>
      <w:bookmarkEnd w:id="124"/>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6">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5"/>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8">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7"/>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30">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9"/>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31" w:name="multi-tenant-vs-single-tenant"/>
      <w:r>
        <w:t xml:space="preserve">Multi-tenant vs Single-tenant</w:t>
      </w:r>
      <w:bookmarkEnd w:id="131"/>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4">
        <w:r>
          <w:rPr>
            <w:rStyle w:val="Hyperlink"/>
          </w:rPr>
          <w:t xml:space="preserve">https://en.wikipedia.org/wiki/Multitenancy</w:t>
        </w:r>
      </w:hyperlink>
      <w:r>
        <w:t xml:space="preserve">.</w:t>
      </w:r>
      <w:r>
        <w:t xml:space="preserve"> </w:t>
      </w:r>
      <w:r>
        <w:t xml:space="preserve">The choice between these will affect at least the construction of the website and the database structure.</w:t>
      </w:r>
    </w:p>
    <w:p>
      <w:pPr>
        <w:pStyle w:val="Heading2"/>
      </w:pPr>
      <w:bookmarkStart w:id="132" w:name="microservices"/>
      <w:r>
        <w:t xml:space="preserve">Microservices</w:t>
      </w:r>
      <w:bookmarkEnd w:id="132"/>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p>
    <w:p>
      <w:pPr>
        <w:numPr>
          <w:ilvl w:val="0"/>
          <w:numId w:val="1022"/>
        </w:numPr>
      </w:pPr>
      <w:r>
        <w:t xml:space="preserve">by domain (you group entities that are meant for the same thing. Ex: Orders, Customers, Payment, etc)</w:t>
      </w:r>
    </w:p>
    <w:p>
      <w:pPr>
        <w:numPr>
          <w:ilvl w:val="0"/>
          <w:numId w:val="1022"/>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3"/>
        </w:numPr>
      </w:pPr>
      <w:hyperlink r:id="rId133">
        <w:r>
          <w:rPr>
            <w:rStyle w:val="Hyperlink"/>
          </w:rPr>
          <w:t xml:space="preserve">https://udidahan.com/?blog=true</w:t>
        </w:r>
      </w:hyperlink>
    </w:p>
    <w:p>
      <w:pPr>
        <w:numPr>
          <w:ilvl w:val="0"/>
          <w:numId w:val="1023"/>
        </w:numPr>
      </w:pPr>
      <w:hyperlink r:id="rId134">
        <w:r>
          <w:rPr>
            <w:rStyle w:val="Hyperlink"/>
          </w:rPr>
          <w:t xml:space="preserve">https://www.youtube.com/watch?v=sSm2dRarhPo</w:t>
        </w:r>
      </w:hyperlink>
    </w:p>
    <w:p>
      <w:pPr>
        <w:numPr>
          <w:ilvl w:val="0"/>
          <w:numId w:val="1023"/>
        </w:numPr>
      </w:pPr>
      <w:hyperlink r:id="rId135">
        <w:r>
          <w:rPr>
            <w:rStyle w:val="Hyperlink"/>
          </w:rPr>
          <w:t xml:space="preserve">https://docs.microsoft.com/en-us/azure/architecture/patterns/choreography</w:t>
        </w:r>
      </w:hyperlink>
    </w:p>
    <w:p>
      <w:pPr>
        <w:numPr>
          <w:ilvl w:val="0"/>
          <w:numId w:val="1023"/>
        </w:numPr>
      </w:pPr>
      <w:hyperlink r:id="rId136">
        <w:r>
          <w:rPr>
            <w:rStyle w:val="Hyperlink"/>
          </w:rPr>
          <w:t xml:space="preserve">https://docs.microsoft.com/en-us/azure/architecture/reference-architectures/saga/saga</w:t>
        </w:r>
      </w:hyperlink>
    </w:p>
    <w:p>
      <w:pPr>
        <w:pStyle w:val="Heading2"/>
      </w:pPr>
      <w:bookmarkStart w:id="137" w:name="exposing-events-to-other-apps"/>
      <w:r>
        <w:t xml:space="preserve">Exposing events to other apps</w:t>
      </w:r>
      <w:bookmarkEnd w:id="137"/>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8">
        <w:r>
          <w:rPr>
            <w:rStyle w:val="Hyperlink"/>
          </w:rPr>
          <w:t xml:space="preserve">https://docs.microsoft.com/en-us/aspnet/webhooks/</w:t>
        </w:r>
      </w:hyperlink>
    </w:p>
    <w:p>
      <w:pPr>
        <w:pStyle w:val="Heading2"/>
      </w:pPr>
      <w:bookmarkStart w:id="139" w:name="X6c601cb313637fb9bfa1bee65b17b129e4125be"/>
      <w:r>
        <w:t xml:space="preserve">Continuous Integration/Continuous Delivery</w:t>
      </w:r>
      <w:bookmarkEnd w:id="139"/>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r>
        <w:t xml:space="preserve"> </w:t>
      </w:r>
      <w:r>
        <w:t xml:space="preserve">Ensuring application is building successfully</w:t>
      </w:r>
      <w:r>
        <w:t xml:space="preserve"> </w:t>
      </w:r>
      <w:r>
        <w:t xml:space="preserve">Ensuring tests pass successfully (unit tests, integration tests)</w:t>
      </w:r>
      <w:r>
        <w:t xml:space="preserve"> </w:t>
      </w:r>
      <w:r>
        <w:t xml:space="preserve">Create the deployment package for the application</w:t>
      </w:r>
      <w:r>
        <w:t xml:space="preserve"> </w:t>
      </w:r>
      <w:r>
        <w:t xml:space="preserve">Deploy on a UAT environment (continuous delivery)</w:t>
      </w:r>
    </w:p>
    <w:p>
      <w:pPr>
        <w:pStyle w:val="BodyText"/>
      </w:pPr>
      <w:r>
        <w:t xml:space="preserve">There are many CI/CD systems (that you can run on your computer or in the cloud) such as:</w:t>
      </w:r>
    </w:p>
    <w:p>
      <w:pPr>
        <w:numPr>
          <w:ilvl w:val="0"/>
          <w:numId w:val="1024"/>
        </w:numPr>
      </w:pPr>
      <w:hyperlink r:id="rId140">
        <w:r>
          <w:rPr>
            <w:rStyle w:val="Hyperlink"/>
          </w:rPr>
          <w:t xml:space="preserve">https://docs.microsoft.com/en-us/azure/devops-project/azure-devops-project-github</w:t>
        </w:r>
      </w:hyperlink>
    </w:p>
    <w:p>
      <w:pPr>
        <w:numPr>
          <w:ilvl w:val="0"/>
          <w:numId w:val="1024"/>
        </w:numPr>
      </w:pPr>
      <w:hyperlink r:id="rId141">
        <w:r>
          <w:rPr>
            <w:rStyle w:val="Hyperlink"/>
          </w:rPr>
          <w:t xml:space="preserve">https://github.com/features/actions</w:t>
        </w:r>
      </w:hyperlink>
    </w:p>
    <w:p>
      <w:pPr>
        <w:numPr>
          <w:ilvl w:val="0"/>
          <w:numId w:val="1024"/>
        </w:numPr>
      </w:pPr>
      <w:hyperlink r:id="rId142">
        <w:r>
          <w:rPr>
            <w:rStyle w:val="Hyperlink"/>
          </w:rPr>
          <w:t xml:space="preserve">https://www.jetbrains.com/teamcity/</w:t>
        </w:r>
      </w:hyperlink>
    </w:p>
    <w:p>
      <w:pPr>
        <w:numPr>
          <w:ilvl w:val="0"/>
          <w:numId w:val="1024"/>
        </w:numPr>
      </w:pPr>
      <w:hyperlink r:id="rId143">
        <w:r>
          <w:rPr>
            <w:rStyle w:val="Hyperlink"/>
          </w:rPr>
          <w:t xml:space="preserve">http://circleci.com/</w:t>
        </w:r>
      </w:hyperlink>
    </w:p>
    <w:p>
      <w:pPr>
        <w:numPr>
          <w:ilvl w:val="0"/>
          <w:numId w:val="1024"/>
        </w:numPr>
      </w:pPr>
      <w:hyperlink r:id="rId144">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5"/>
        </w:numPr>
      </w:pPr>
      <w:hyperlink r:id="rId145">
        <w:r>
          <w:rPr>
            <w:rStyle w:val="Hyperlink"/>
          </w:rPr>
          <w:t xml:space="preserve">https://martinfowler.com/bliki/BlueGreenDeployment.html</w:t>
        </w:r>
      </w:hyperlink>
    </w:p>
    <w:p>
      <w:pPr>
        <w:numPr>
          <w:ilvl w:val="0"/>
          <w:numId w:val="1025"/>
        </w:numPr>
      </w:pPr>
      <w:hyperlink r:id="rId146">
        <w:r>
          <w:rPr>
            <w:rStyle w:val="Hyperlink"/>
          </w:rPr>
          <w:t xml:space="preserve">https://martinfowler.com/articles/feature-toggles.html</w:t>
        </w:r>
      </w:hyperlink>
    </w:p>
    <w:p>
      <w:pPr>
        <w:numPr>
          <w:ilvl w:val="0"/>
          <w:numId w:val="1025"/>
        </w:numPr>
      </w:pPr>
      <w:hyperlink r:id="rId147">
        <w:r>
          <w:rPr>
            <w:rStyle w:val="Hyperlink"/>
          </w:rPr>
          <w:t xml:space="preserve">https://martinfowler.com/bliki/CanaryRelease.html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vg" /><Relationship Type="http://schemas.openxmlformats.org/officeDocument/2006/relationships/image" Id="rId82" Target="media/rId82.svg" /><Relationship Type="http://schemas.openxmlformats.org/officeDocument/2006/relationships/image" Id="rId92" Target="media/rId92.svg" /><Relationship Type="http://schemas.openxmlformats.org/officeDocument/2006/relationships/image" Id="rId119" Target="media/rId119.svg" /><Relationship Type="http://schemas.openxmlformats.org/officeDocument/2006/relationships/image" Id="rId129" Target="media/rId129.jpg" /><Relationship Type="http://schemas.openxmlformats.org/officeDocument/2006/relationships/image" Id="rId127" Target="media/rId127.jpg" /><Relationship Type="http://schemas.openxmlformats.org/officeDocument/2006/relationships/image" Id="rId125" Target="media/rId125.jpg" /><Relationship Type="http://schemas.openxmlformats.org/officeDocument/2006/relationships/image" Id="rId122" Target="media/rId122.jpg" /><Relationship Type="http://schemas.openxmlformats.org/officeDocument/2006/relationships/image" Id="rId20" Target="media/rId20.png" /><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_rels/footnotes.xml.rels><?xml version="1.0" encoding="UTF-8"?>
<Relationships xmlns="http://schemas.openxmlformats.org/package/2006/relationships"><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2020-10-11T15:22:11Z</dcterms:created>
  <dcterms:modified xsi:type="dcterms:W3CDTF">2020-10-11T15:22:11Z</dcterms:modified>
</cp:coreProperties>
</file>

<file path=docProps/custom.xml><?xml version="1.0" encoding="utf-8"?>
<Properties xmlns="http://schemas.openxmlformats.org/officeDocument/2006/custom-properties" xmlns:vt="http://schemas.openxmlformats.org/officeDocument/2006/docPropsVTypes"/>
</file>