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D8F69" w14:textId="77777777" w:rsidR="00F13FAB" w:rsidRDefault="00F13FAB" w:rsidP="00F27A7C">
      <w:pPr>
        <w:jc w:val="center"/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</w:pPr>
    </w:p>
    <w:p w14:paraId="505393F6" w14:textId="401F2F45" w:rsidR="000A639C" w:rsidRPr="00F27A7C" w:rsidRDefault="006622C1" w:rsidP="00F27A7C">
      <w:pPr>
        <w:jc w:val="center"/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</w:pPr>
      <w:r w:rsidRPr="00A846A1">
        <w:rPr>
          <w:rFonts w:ascii="Avenir Black" w:hAnsi="Avenir Black" w:cs="Calibri (Body)"/>
          <w:b/>
          <w:bCs/>
          <w:color w:val="EE0000"/>
          <w:kern w:val="15"/>
        </w:rPr>
        <w:t>BEVERAGE</w:t>
      </w:r>
      <w:r w:rsidR="004A1DE7" w:rsidRPr="00A846A1">
        <w:rPr>
          <w:rFonts w:ascii="Avenir Black" w:hAnsi="Avenir Black" w:cs="Calibri (Body)"/>
          <w:b/>
          <w:bCs/>
          <w:color w:val="EE0000"/>
          <w:kern w:val="15"/>
          <w:sz w:val="20"/>
          <w:szCs w:val="20"/>
        </w:rPr>
        <w:t xml:space="preserve"> </w:t>
      </w:r>
      <w:r w:rsidR="00C75A97" w:rsidRPr="00F27A7C"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 xml:space="preserve">MENU </w:t>
      </w:r>
      <w:r w:rsidR="00EF5022" w:rsidRPr="00F27A7C"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>DESIGN BRIEF REQUEST FORM</w:t>
      </w:r>
      <w:r w:rsidR="0075125A"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 xml:space="preserve"> &amp; SOP</w:t>
      </w:r>
    </w:p>
    <w:p w14:paraId="7A70D878" w14:textId="7AAAA169" w:rsidR="00FB7A37" w:rsidRPr="00F27A7C" w:rsidRDefault="00FB7A37" w:rsidP="00FB7A37">
      <w:pPr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</w:pPr>
      <w:r w:rsidRPr="00F27A7C"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 xml:space="preserve">PROJECT DESIGN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4"/>
        <w:gridCol w:w="4586"/>
      </w:tblGrid>
      <w:tr w:rsidR="00EF5022" w:rsidRPr="00F27A7C" w14:paraId="19516F3D" w14:textId="77777777" w:rsidTr="393126BB">
        <w:tc>
          <w:tcPr>
            <w:tcW w:w="4764" w:type="dxa"/>
          </w:tcPr>
          <w:p w14:paraId="0B8A7E2B" w14:textId="77777777" w:rsidR="00EF5022" w:rsidRPr="00F27A7C" w:rsidRDefault="00EF5022" w:rsidP="006B49FF">
            <w:pPr>
              <w:rPr>
                <w:sz w:val="20"/>
                <w:szCs w:val="20"/>
              </w:rPr>
            </w:pPr>
            <w:r w:rsidRPr="00F27A7C">
              <w:rPr>
                <w:sz w:val="20"/>
                <w:szCs w:val="20"/>
              </w:rPr>
              <w:t>PROJECT NAME</w:t>
            </w:r>
          </w:p>
        </w:tc>
        <w:tc>
          <w:tcPr>
            <w:tcW w:w="4586" w:type="dxa"/>
          </w:tcPr>
          <w:p w14:paraId="5B16EB65" w14:textId="2A06CC25" w:rsidR="00EF5022" w:rsidRPr="00F27A7C" w:rsidRDefault="00EF5022" w:rsidP="006B49FF">
            <w:pPr>
              <w:rPr>
                <w:sz w:val="20"/>
                <w:szCs w:val="20"/>
              </w:rPr>
            </w:pPr>
          </w:p>
        </w:tc>
      </w:tr>
      <w:tr w:rsidR="00EF5022" w:rsidRPr="00F27A7C" w14:paraId="18C4AA96" w14:textId="77777777" w:rsidTr="393126BB">
        <w:tc>
          <w:tcPr>
            <w:tcW w:w="4764" w:type="dxa"/>
          </w:tcPr>
          <w:p w14:paraId="64254010" w14:textId="3A89E443" w:rsidR="00EF5022" w:rsidRPr="00F27A7C" w:rsidRDefault="00EF5022" w:rsidP="006B49FF">
            <w:pPr>
              <w:rPr>
                <w:sz w:val="20"/>
                <w:szCs w:val="20"/>
              </w:rPr>
            </w:pPr>
            <w:r w:rsidRPr="00F27A7C">
              <w:rPr>
                <w:sz w:val="20"/>
                <w:szCs w:val="20"/>
              </w:rPr>
              <w:t>PROPERTY</w:t>
            </w:r>
          </w:p>
        </w:tc>
        <w:tc>
          <w:tcPr>
            <w:tcW w:w="4586" w:type="dxa"/>
          </w:tcPr>
          <w:p w14:paraId="04179BE7" w14:textId="2C512D64" w:rsidR="00EF5022" w:rsidRPr="00F27A7C" w:rsidRDefault="00EF5022" w:rsidP="006B49FF">
            <w:pPr>
              <w:rPr>
                <w:sz w:val="20"/>
                <w:szCs w:val="20"/>
              </w:rPr>
            </w:pPr>
          </w:p>
        </w:tc>
      </w:tr>
      <w:tr w:rsidR="00EF5022" w:rsidRPr="00F27A7C" w14:paraId="1F1CE127" w14:textId="77777777" w:rsidTr="393126BB">
        <w:tc>
          <w:tcPr>
            <w:tcW w:w="4764" w:type="dxa"/>
          </w:tcPr>
          <w:p w14:paraId="4BD102C6" w14:textId="2B6C09D3" w:rsidR="00EF5022" w:rsidRPr="00F27A7C" w:rsidRDefault="00EF5022" w:rsidP="006B49FF">
            <w:pPr>
              <w:rPr>
                <w:sz w:val="20"/>
                <w:szCs w:val="20"/>
              </w:rPr>
            </w:pPr>
            <w:r w:rsidRPr="00F27A7C">
              <w:rPr>
                <w:sz w:val="20"/>
                <w:szCs w:val="20"/>
              </w:rPr>
              <w:t>SIZE (PIXELS</w:t>
            </w:r>
            <w:r w:rsidR="00FD101F" w:rsidRPr="00F27A7C">
              <w:rPr>
                <w:sz w:val="20"/>
                <w:szCs w:val="20"/>
              </w:rPr>
              <w:t xml:space="preserve"> = WEB) </w:t>
            </w:r>
            <w:r w:rsidRPr="00F27A7C">
              <w:rPr>
                <w:sz w:val="20"/>
                <w:szCs w:val="20"/>
              </w:rPr>
              <w:t xml:space="preserve">OR </w:t>
            </w:r>
            <w:r w:rsidR="00FD101F" w:rsidRPr="00F27A7C">
              <w:rPr>
                <w:sz w:val="20"/>
                <w:szCs w:val="20"/>
              </w:rPr>
              <w:t>(</w:t>
            </w:r>
            <w:r w:rsidRPr="00F27A7C">
              <w:rPr>
                <w:sz w:val="20"/>
                <w:szCs w:val="20"/>
              </w:rPr>
              <w:t>INCHES</w:t>
            </w:r>
            <w:r w:rsidR="00FD101F" w:rsidRPr="00F27A7C">
              <w:rPr>
                <w:sz w:val="20"/>
                <w:szCs w:val="20"/>
              </w:rPr>
              <w:t xml:space="preserve"> = PRINT</w:t>
            </w:r>
            <w:r w:rsidRPr="00F27A7C">
              <w:rPr>
                <w:sz w:val="20"/>
                <w:szCs w:val="20"/>
              </w:rPr>
              <w:t>)</w:t>
            </w:r>
          </w:p>
        </w:tc>
        <w:tc>
          <w:tcPr>
            <w:tcW w:w="4586" w:type="dxa"/>
          </w:tcPr>
          <w:p w14:paraId="2C644E4E" w14:textId="2DD163E3" w:rsidR="00EF5022" w:rsidRPr="00F27A7C" w:rsidRDefault="00EF5022" w:rsidP="006B49FF">
            <w:pPr>
              <w:rPr>
                <w:sz w:val="20"/>
                <w:szCs w:val="20"/>
              </w:rPr>
            </w:pPr>
          </w:p>
        </w:tc>
      </w:tr>
      <w:tr w:rsidR="00EF5022" w:rsidRPr="00F27A7C" w14:paraId="0CD7D71E" w14:textId="77777777" w:rsidTr="393126BB">
        <w:tc>
          <w:tcPr>
            <w:tcW w:w="4764" w:type="dxa"/>
          </w:tcPr>
          <w:p w14:paraId="31F64E57" w14:textId="77777777" w:rsidR="00EF5022" w:rsidRPr="00F27A7C" w:rsidRDefault="00EF5022" w:rsidP="006B49FF">
            <w:pPr>
              <w:rPr>
                <w:sz w:val="20"/>
                <w:szCs w:val="20"/>
              </w:rPr>
            </w:pPr>
            <w:r w:rsidRPr="00F27A7C">
              <w:rPr>
                <w:sz w:val="20"/>
                <w:szCs w:val="20"/>
              </w:rPr>
              <w:t>ORIENTATION (PORTRAIT OR LANDSCAPE)</w:t>
            </w:r>
          </w:p>
        </w:tc>
        <w:tc>
          <w:tcPr>
            <w:tcW w:w="4586" w:type="dxa"/>
          </w:tcPr>
          <w:p w14:paraId="512829C9" w14:textId="33C37853" w:rsidR="00EF5022" w:rsidRPr="00F27A7C" w:rsidRDefault="00EF5022" w:rsidP="006B49FF">
            <w:pPr>
              <w:rPr>
                <w:sz w:val="20"/>
                <w:szCs w:val="20"/>
              </w:rPr>
            </w:pPr>
          </w:p>
        </w:tc>
      </w:tr>
      <w:tr w:rsidR="00EF5022" w:rsidRPr="00F27A7C" w14:paraId="1F2AE4D5" w14:textId="77777777" w:rsidTr="393126BB">
        <w:tc>
          <w:tcPr>
            <w:tcW w:w="4764" w:type="dxa"/>
          </w:tcPr>
          <w:p w14:paraId="6BC83C18" w14:textId="77777777" w:rsidR="00EF5022" w:rsidRPr="00F27A7C" w:rsidRDefault="00EF5022" w:rsidP="006B49FF">
            <w:pPr>
              <w:rPr>
                <w:sz w:val="20"/>
                <w:szCs w:val="20"/>
              </w:rPr>
            </w:pPr>
            <w:r w:rsidRPr="00F27A7C">
              <w:rPr>
                <w:sz w:val="20"/>
                <w:szCs w:val="20"/>
              </w:rPr>
              <w:t xml:space="preserve">DATE NEEDED </w:t>
            </w:r>
          </w:p>
        </w:tc>
        <w:tc>
          <w:tcPr>
            <w:tcW w:w="4586" w:type="dxa"/>
          </w:tcPr>
          <w:p w14:paraId="7BB66418" w14:textId="445BFF05" w:rsidR="00EF5022" w:rsidRPr="00F27A7C" w:rsidRDefault="00EF5022" w:rsidP="006B49FF">
            <w:pPr>
              <w:rPr>
                <w:sz w:val="20"/>
                <w:szCs w:val="20"/>
              </w:rPr>
            </w:pPr>
          </w:p>
        </w:tc>
      </w:tr>
    </w:tbl>
    <w:p w14:paraId="70E3255B" w14:textId="2F09D5E8" w:rsidR="000A639C" w:rsidRPr="00F27A7C" w:rsidRDefault="000A639C">
      <w:pPr>
        <w:rPr>
          <w:rFonts w:ascii="Avenir Medium" w:hAnsi="Avenir Medium" w:cstheme="minorHAnsi"/>
          <w:color w:val="595959" w:themeColor="text1" w:themeTint="A6"/>
          <w:sz w:val="20"/>
          <w:szCs w:val="20"/>
        </w:rPr>
      </w:pPr>
    </w:p>
    <w:p w14:paraId="570981AA" w14:textId="5676A15C" w:rsidR="00FD101F" w:rsidRPr="00F27A7C" w:rsidRDefault="00FB7A37" w:rsidP="00FB7A37">
      <w:pPr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</w:pPr>
      <w:r w:rsidRPr="00F27A7C"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 xml:space="preserve">MENU </w:t>
      </w:r>
      <w:r w:rsidR="00FD101F" w:rsidRPr="00F27A7C"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>SUBMITTAL SOP</w:t>
      </w:r>
    </w:p>
    <w:p w14:paraId="45486A65" w14:textId="3F2F07BE" w:rsidR="00FD101F" w:rsidRPr="00F27A7C" w:rsidRDefault="00FD101F" w:rsidP="00FB7A37">
      <w:pPr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</w:pPr>
      <w:r w:rsidRPr="00F27A7C"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 xml:space="preserve">STEP 1: </w:t>
      </w:r>
      <w:r w:rsidR="009B34B4" w:rsidRPr="00F27A7C"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>OBTAIN 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477" w14:paraId="341730B2" w14:textId="77777777" w:rsidTr="00087663">
        <w:tc>
          <w:tcPr>
            <w:tcW w:w="9350" w:type="dxa"/>
          </w:tcPr>
          <w:p w14:paraId="43971839" w14:textId="78803691" w:rsidR="00BC7477" w:rsidRPr="007767BF" w:rsidRDefault="00BC7477" w:rsidP="00BC7477">
            <w:pPr>
              <w:rPr>
                <w:i/>
                <w:iCs/>
                <w:sz w:val="19"/>
                <w:szCs w:val="19"/>
              </w:rPr>
            </w:pPr>
            <w:r w:rsidRPr="00A846A1">
              <w:rPr>
                <w:b/>
                <w:bCs/>
                <w:color w:val="EE0000"/>
                <w:sz w:val="19"/>
                <w:szCs w:val="19"/>
              </w:rPr>
              <w:t xml:space="preserve">BEVERAGE MENU: </w:t>
            </w:r>
            <w:r w:rsidRPr="007767BF">
              <w:rPr>
                <w:b/>
                <w:bCs/>
                <w:sz w:val="19"/>
                <w:szCs w:val="19"/>
              </w:rPr>
              <w:t>REQUIRED APPROVALS</w:t>
            </w:r>
            <w:r w:rsidRPr="007767BF">
              <w:rPr>
                <w:sz w:val="19"/>
                <w:szCs w:val="19"/>
              </w:rPr>
              <w:t xml:space="preserve"> </w:t>
            </w:r>
            <w:r w:rsidRPr="007767BF">
              <w:rPr>
                <w:i/>
                <w:iCs/>
                <w:sz w:val="19"/>
                <w:szCs w:val="19"/>
              </w:rPr>
              <w:t>(INCLUDING SPECIAL HOLIDAY MENUS, RESTAURANT WEEK MENUS, ETC.)</w:t>
            </w:r>
          </w:p>
          <w:p w14:paraId="16890851" w14:textId="77777777" w:rsidR="00BC7477" w:rsidRPr="007767BF" w:rsidRDefault="00BC7477" w:rsidP="00A46544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color w:val="202020"/>
                <w:sz w:val="19"/>
                <w:szCs w:val="19"/>
              </w:rPr>
            </w:pPr>
            <w:r w:rsidRPr="007767BF">
              <w:rPr>
                <w:rFonts w:ascii="Segoe UI" w:hAnsi="Segoe UI" w:cs="Segoe UI"/>
                <w:b/>
                <w:bCs/>
                <w:color w:val="202020"/>
                <w:sz w:val="19"/>
                <w:szCs w:val="19"/>
              </w:rPr>
              <w:t>Menu Brief Preparation:</w:t>
            </w:r>
          </w:p>
          <w:p w14:paraId="2210DB74" w14:textId="77777777" w:rsidR="00BC7477" w:rsidRPr="007767BF" w:rsidRDefault="00BC7477" w:rsidP="00A46544">
            <w:pPr>
              <w:pStyle w:val="NormalWeb"/>
              <w:numPr>
                <w:ilvl w:val="1"/>
                <w:numId w:val="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Segoe UI" w:hAnsi="Segoe UI" w:cs="Segoe UI"/>
                <w:color w:val="202020"/>
                <w:sz w:val="19"/>
                <w:szCs w:val="19"/>
              </w:rPr>
            </w:pPr>
            <w:r w:rsidRPr="007767BF">
              <w:rPr>
                <w:rFonts w:ascii="Segoe UI" w:hAnsi="Segoe UI" w:cs="Segoe UI"/>
                <w:color w:val="202020"/>
                <w:sz w:val="19"/>
                <w:szCs w:val="19"/>
              </w:rPr>
              <w:t xml:space="preserve">Property GM, Director of F&amp;B or Beverage Manager/Director sends to the RSH Head of Mixology and RSH Regional Director of Operations. </w:t>
            </w:r>
          </w:p>
          <w:p w14:paraId="7BBFA450" w14:textId="77777777" w:rsidR="00BC7477" w:rsidRPr="007767BF" w:rsidRDefault="00BC7477" w:rsidP="00A46544">
            <w:pPr>
              <w:numPr>
                <w:ilvl w:val="1"/>
                <w:numId w:val="9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Property GM, Director of F&amp;B, </w:t>
            </w:r>
            <w:r w:rsidRPr="007767B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Beverage Manager/Director</w:t>
            </w: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must ensure that menu briefs are thoroughly reviewed before submission.</w:t>
            </w:r>
          </w:p>
          <w:p w14:paraId="020F9397" w14:textId="77777777" w:rsidR="00BC7477" w:rsidRPr="00370808" w:rsidRDefault="00BC7477" w:rsidP="00A46544">
            <w:pPr>
              <w:numPr>
                <w:ilvl w:val="1"/>
                <w:numId w:val="9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The brief should be checked for </w:t>
            </w: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grammar, spelling, allergens, and an associated cost</w:t>
            </w: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based on a </w:t>
            </w: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PMIX analysis and menu engineering</w:t>
            </w: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.</w:t>
            </w:r>
          </w:p>
          <w:p w14:paraId="2A9DCB84" w14:textId="77777777" w:rsidR="00BC7477" w:rsidRDefault="00BC7477" w:rsidP="00A46544">
            <w:pPr>
              <w:numPr>
                <w:ilvl w:val="1"/>
                <w:numId w:val="9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Pricing should be </w:t>
            </w:r>
            <w:r w:rsidRPr="0037080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informed and included in the initial submission</w:t>
            </w:r>
            <w:r w:rsidRPr="00370808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, rather than added after approval.</w:t>
            </w:r>
          </w:p>
          <w:p w14:paraId="34D0173F" w14:textId="6705830C" w:rsidR="00A46544" w:rsidRPr="00A46544" w:rsidRDefault="00A46544" w:rsidP="00A46544">
            <w:pPr>
              <w:numPr>
                <w:ilvl w:val="1"/>
                <w:numId w:val="9"/>
              </w:numPr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</w:pPr>
            <w:r w:rsidRPr="00A623FA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 xml:space="preserve">Completed menu submission must be received no less than 14 days before the proposed change. </w:t>
            </w:r>
          </w:p>
          <w:p w14:paraId="253B7023" w14:textId="77777777" w:rsidR="00E533A2" w:rsidRPr="007767BF" w:rsidRDefault="00E533A2" w:rsidP="00A46544">
            <w:pPr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767BF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Initial Review:</w:t>
            </w:r>
          </w:p>
          <w:p w14:paraId="461D2F7F" w14:textId="77777777" w:rsidR="00E533A2" w:rsidRPr="007767BF" w:rsidRDefault="00E533A2" w:rsidP="00A46544">
            <w:pPr>
              <w:numPr>
                <w:ilvl w:val="1"/>
                <w:numId w:val="9"/>
              </w:numPr>
              <w:rPr>
                <w:rFonts w:ascii="Segoe UI" w:hAnsi="Segoe UI" w:cs="Segoe UI"/>
                <w:color w:val="202020"/>
                <w:sz w:val="19"/>
                <w:szCs w:val="19"/>
              </w:rPr>
            </w:pPr>
            <w:r w:rsidRPr="007767B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The RSH Regional Director of Operations and RSH Head of Mixology will conduct </w:t>
            </w:r>
            <w:proofErr w:type="gramStart"/>
            <w:r w:rsidRPr="007767B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initial</w:t>
            </w:r>
            <w:proofErr w:type="gramEnd"/>
            <w:r w:rsidRPr="007767B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review for </w:t>
            </w:r>
            <w:proofErr w:type="gramStart"/>
            <w:r w:rsidRPr="007767B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menu</w:t>
            </w:r>
            <w:proofErr w:type="gramEnd"/>
            <w:r w:rsidRPr="007767B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and price positioning, as well as brand compliance.</w:t>
            </w:r>
          </w:p>
          <w:p w14:paraId="43ACD37C" w14:textId="259A2B92" w:rsidR="00E533A2" w:rsidRPr="007767BF" w:rsidRDefault="00E533A2" w:rsidP="00A46544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b/>
                <w:bCs/>
                <w:color w:val="202020"/>
                <w:sz w:val="19"/>
                <w:szCs w:val="19"/>
              </w:rPr>
            </w:pPr>
            <w:r w:rsidRPr="007767BF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Final Approval Process:</w:t>
            </w:r>
          </w:p>
          <w:p w14:paraId="37CED300" w14:textId="1A4D1800" w:rsidR="00BC7477" w:rsidRPr="007767BF" w:rsidRDefault="00E533A2" w:rsidP="00A46544">
            <w:pPr>
              <w:numPr>
                <w:ilvl w:val="1"/>
                <w:numId w:val="9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767B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The RSH Regional Director of Operations will send </w:t>
            </w:r>
            <w:proofErr w:type="gramStart"/>
            <w:r w:rsidRPr="007767B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menu</w:t>
            </w:r>
            <w:proofErr w:type="gramEnd"/>
            <w:r w:rsidRPr="007767B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to RSH VP of Operations (CC Isabella Sandoval) for final edits and approvals. </w:t>
            </w:r>
          </w:p>
          <w:p w14:paraId="65120163" w14:textId="77777777" w:rsidR="00E533A2" w:rsidRPr="007767BF" w:rsidRDefault="00E533A2" w:rsidP="00A46544">
            <w:pPr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767BF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Menu Design Kickoff &amp; Distribution:</w:t>
            </w:r>
          </w:p>
          <w:p w14:paraId="5F99B958" w14:textId="584563FA" w:rsidR="00E533A2" w:rsidRPr="007767BF" w:rsidRDefault="00E533A2" w:rsidP="00A46544">
            <w:pPr>
              <w:numPr>
                <w:ilvl w:val="1"/>
                <w:numId w:val="9"/>
              </w:numPr>
              <w:rPr>
                <w:rFonts w:ascii="Segoe UI" w:hAnsi="Segoe UI" w:cs="Segoe UI"/>
                <w:color w:val="202020"/>
                <w:sz w:val="19"/>
                <w:szCs w:val="19"/>
              </w:rPr>
            </w:pPr>
            <w:r w:rsidRPr="007767B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Once final edits are made and </w:t>
            </w:r>
            <w:proofErr w:type="gramStart"/>
            <w:r w:rsidRPr="007767B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menu</w:t>
            </w:r>
            <w:proofErr w:type="gramEnd"/>
            <w:r w:rsidRPr="007767B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is approved, RSH VP of Operations will </w:t>
            </w:r>
            <w:proofErr w:type="gramStart"/>
            <w:r w:rsidRPr="007767B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upload</w:t>
            </w:r>
            <w:proofErr w:type="gramEnd"/>
            <w:r w:rsidRPr="007767B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 xml:space="preserve"> in RSH Beverage Teams folder. </w:t>
            </w:r>
          </w:p>
          <w:p w14:paraId="1CBB8881" w14:textId="77777777" w:rsidR="00E533A2" w:rsidRPr="007767BF" w:rsidRDefault="00E533A2" w:rsidP="00A46544">
            <w:pPr>
              <w:numPr>
                <w:ilvl w:val="1"/>
                <w:numId w:val="9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767BF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For Owned &amp; Operated properties or those with contracted RSH Brand &amp; Marketing oversight:</w:t>
            </w:r>
          </w:p>
          <w:p w14:paraId="61707881" w14:textId="0257D217" w:rsidR="00E533A2" w:rsidRPr="007767BF" w:rsidRDefault="00E533A2" w:rsidP="00A46544">
            <w:pPr>
              <w:numPr>
                <w:ilvl w:val="2"/>
                <w:numId w:val="9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767B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VP of Operations will upload into </w:t>
            </w:r>
            <w:r w:rsidRPr="007767BF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ClickUp</w:t>
            </w:r>
            <w:r w:rsidRPr="007767B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and assign it to the </w:t>
            </w:r>
            <w:r w:rsidRPr="007767BF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Marketing team</w:t>
            </w:r>
            <w:r w:rsidRPr="007767B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for menu design updates, then route it to the </w:t>
            </w:r>
            <w:r w:rsidRPr="007767BF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Regional Director of Operations</w:t>
            </w:r>
            <w:r w:rsidRPr="007767BF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.</w:t>
            </w:r>
          </w:p>
          <w:p w14:paraId="32CBDD2F" w14:textId="77777777" w:rsidR="00E533A2" w:rsidRPr="007767BF" w:rsidRDefault="00E533A2" w:rsidP="00A46544">
            <w:pPr>
              <w:numPr>
                <w:ilvl w:val="1"/>
                <w:numId w:val="9"/>
              </w:numPr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</w:pPr>
            <w:r w:rsidRPr="007767BF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</w:rPr>
              <w:t>For other properties:</w:t>
            </w:r>
          </w:p>
          <w:p w14:paraId="0FE089E8" w14:textId="45CCA981" w:rsidR="00BC7477" w:rsidRPr="007767BF" w:rsidRDefault="007767BF" w:rsidP="00A46544">
            <w:pPr>
              <w:pStyle w:val="NormalWeb"/>
              <w:numPr>
                <w:ilvl w:val="2"/>
                <w:numId w:val="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67BF">
              <w:rPr>
                <w:rFonts w:ascii="Segoe UI" w:hAnsi="Segoe UI" w:cs="Segoe UI"/>
                <w:color w:val="202020"/>
                <w:sz w:val="19"/>
                <w:szCs w:val="19"/>
              </w:rPr>
              <w:t>RSH VP of Operations will upload into ClickUp with assignment for RSH Regional Director of Operations and RSH Head of Mixology to distribute back to the property GM, Director of F&amp;B or Beverage Manager/Director.</w:t>
            </w:r>
            <w:r>
              <w:rPr>
                <w:rFonts w:ascii="Segoe UI" w:hAnsi="Segoe UI" w:cs="Segoe UI"/>
                <w:color w:val="202020"/>
                <w:sz w:val="21"/>
                <w:szCs w:val="21"/>
              </w:rPr>
              <w:t> </w:t>
            </w:r>
          </w:p>
        </w:tc>
      </w:tr>
    </w:tbl>
    <w:p w14:paraId="30B33647" w14:textId="77777777" w:rsidR="0075125A" w:rsidRDefault="0075125A" w:rsidP="009B34B4">
      <w:pPr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</w:pPr>
    </w:p>
    <w:p w14:paraId="257F07A4" w14:textId="77777777" w:rsidR="00E533A2" w:rsidRPr="00F27A7C" w:rsidRDefault="00E533A2" w:rsidP="00E533A2">
      <w:pPr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</w:pPr>
      <w:r w:rsidRPr="00F27A7C"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 xml:space="preserve">STEP 2: DESIGN </w:t>
      </w:r>
      <w:r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>DEVELOPMENT</w:t>
      </w:r>
    </w:p>
    <w:p w14:paraId="1554D5A7" w14:textId="77777777" w:rsidR="00E533A2" w:rsidRPr="001C7B5D" w:rsidRDefault="00E533A2" w:rsidP="00E533A2">
      <w:pPr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1C7B5D">
        <w:rPr>
          <w:rFonts w:ascii="Calibri" w:hAnsi="Calibri" w:cs="Calibri"/>
          <w:color w:val="595959" w:themeColor="text1" w:themeTint="A6"/>
          <w:sz w:val="20"/>
          <w:szCs w:val="20"/>
        </w:rPr>
        <w:t xml:space="preserve">EXISTING MENU EDITS: 1-2 business days once project is received via ClickUp by VP of Operations </w:t>
      </w:r>
    </w:p>
    <w:p w14:paraId="72952E8C" w14:textId="77777777" w:rsidR="00E533A2" w:rsidRPr="001C7B5D" w:rsidRDefault="00E533A2" w:rsidP="00E533A2">
      <w:pPr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1C7B5D">
        <w:rPr>
          <w:rFonts w:ascii="Calibri" w:hAnsi="Calibri" w:cs="Calibri"/>
          <w:color w:val="595959" w:themeColor="text1" w:themeTint="A6"/>
          <w:sz w:val="20"/>
          <w:szCs w:val="20"/>
        </w:rPr>
        <w:t>NEW MENU DEVELOPMENT: 5 business days once project is received via ClickUp by VP of Operations</w:t>
      </w:r>
    </w:p>
    <w:p w14:paraId="68C29CAD" w14:textId="77777777" w:rsidR="009B34B4" w:rsidRDefault="009B34B4" w:rsidP="0075125A">
      <w:pPr>
        <w:jc w:val="center"/>
        <w:rPr>
          <w:rFonts w:ascii="Avenir Medium" w:hAnsi="Avenir Medium" w:cstheme="minorHAnsi"/>
          <w:color w:val="595959" w:themeColor="text1" w:themeTint="A6"/>
          <w:sz w:val="20"/>
          <w:szCs w:val="20"/>
        </w:rPr>
      </w:pPr>
    </w:p>
    <w:p w14:paraId="2442EC86" w14:textId="77777777" w:rsidR="00925FED" w:rsidRDefault="00925FED" w:rsidP="0075125A">
      <w:pPr>
        <w:jc w:val="center"/>
        <w:rPr>
          <w:rFonts w:ascii="Avenir Medium" w:hAnsi="Avenir Medium" w:cstheme="minorHAnsi"/>
          <w:color w:val="595959" w:themeColor="text1" w:themeTint="A6"/>
          <w:sz w:val="20"/>
          <w:szCs w:val="20"/>
        </w:rPr>
      </w:pPr>
    </w:p>
    <w:p w14:paraId="48E5BF08" w14:textId="77777777" w:rsidR="00925FED" w:rsidRPr="00F27A7C" w:rsidRDefault="00925FED" w:rsidP="0075125A">
      <w:pPr>
        <w:jc w:val="center"/>
        <w:rPr>
          <w:rFonts w:ascii="Avenir Medium" w:hAnsi="Avenir Medium" w:cstheme="minorHAnsi"/>
          <w:color w:val="595959" w:themeColor="text1" w:themeTint="A6"/>
          <w:sz w:val="20"/>
          <w:szCs w:val="20"/>
        </w:rPr>
      </w:pPr>
    </w:p>
    <w:p w14:paraId="59B5BC3C" w14:textId="2839969F" w:rsidR="0093660F" w:rsidRPr="00F27A7C" w:rsidRDefault="0075125A" w:rsidP="006947A3">
      <w:pPr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</w:pPr>
      <w:r>
        <w:rPr>
          <w:rFonts w:ascii="Avenir Black" w:hAnsi="Avenir Black" w:cs="Calibri (Body)"/>
          <w:b/>
          <w:bCs/>
          <w:color w:val="CDBC9E"/>
          <w:kern w:val="15"/>
          <w:sz w:val="20"/>
          <w:szCs w:val="20"/>
        </w:rPr>
        <w:t>MENU</w:t>
      </w:r>
    </w:p>
    <w:p w14:paraId="76F9009F" w14:textId="77777777" w:rsidR="00621E6F" w:rsidRPr="00ED07B3" w:rsidRDefault="00621E6F" w:rsidP="393126BB">
      <w:pPr>
        <w:jc w:val="center"/>
        <w:rPr>
          <w:rFonts w:ascii="Avenir Medium" w:hAnsi="Avenir Medium"/>
          <w:color w:val="595959" w:themeColor="text1" w:themeTint="A6"/>
          <w:sz w:val="20"/>
          <w:szCs w:val="20"/>
        </w:rPr>
      </w:pPr>
    </w:p>
    <w:p w14:paraId="32F63E52" w14:textId="77777777" w:rsidR="00EB5DFC" w:rsidRDefault="00EB5DFC" w:rsidP="00EB5DFC">
      <w:pPr>
        <w:jc w:val="center"/>
        <w:rPr>
          <w:rFonts w:ascii="Calibri" w:eastAsia="MS Mincho" w:hAnsi="Calibri" w:cs="Arial"/>
          <w:b/>
          <w:bCs/>
        </w:rPr>
      </w:pPr>
    </w:p>
    <w:p w14:paraId="3E9E2248" w14:textId="77777777" w:rsidR="00EB5DFC" w:rsidRDefault="00EB5DFC" w:rsidP="00EB5DFC">
      <w:pPr>
        <w:jc w:val="center"/>
        <w:rPr>
          <w:rFonts w:ascii="Calibri" w:eastAsia="MS Mincho" w:hAnsi="Calibri" w:cs="Arial"/>
          <w:b/>
          <w:bCs/>
        </w:rPr>
      </w:pPr>
    </w:p>
    <w:p w14:paraId="3D8B624F" w14:textId="77777777" w:rsidR="00EB5DFC" w:rsidRDefault="00EB5DFC" w:rsidP="00EB5DFC">
      <w:pPr>
        <w:jc w:val="center"/>
        <w:rPr>
          <w:rFonts w:ascii="Calibri" w:eastAsia="MS Mincho" w:hAnsi="Calibri" w:cs="Arial"/>
          <w:b/>
          <w:bCs/>
        </w:rPr>
      </w:pPr>
    </w:p>
    <w:p w14:paraId="61FD850F" w14:textId="77777777" w:rsidR="00ED05DF" w:rsidRPr="00ED05DF" w:rsidRDefault="00ED05DF" w:rsidP="00ED05DF">
      <w:pPr>
        <w:jc w:val="center"/>
        <w:rPr>
          <w:rFonts w:ascii="Calibri" w:eastAsia="MS Mincho" w:hAnsi="Calibri" w:cs="Arial"/>
          <w:b/>
          <w:bCs/>
          <w:sz w:val="20"/>
          <w:szCs w:val="20"/>
        </w:rPr>
      </w:pPr>
      <w:r w:rsidRPr="00ED05DF">
        <w:rPr>
          <w:rFonts w:ascii="Calibri" w:eastAsia="MS Mincho" w:hAnsi="Calibri" w:cs="Arial"/>
          <w:b/>
          <w:bCs/>
          <w:sz w:val="20"/>
          <w:szCs w:val="20"/>
        </w:rPr>
        <w:t>BEBIDAS</w:t>
      </w:r>
    </w:p>
    <w:p w14:paraId="55E67B5F" w14:textId="77777777" w:rsidR="00ED05DF" w:rsidRPr="00ED05DF" w:rsidRDefault="00ED05DF" w:rsidP="00ED05DF">
      <w:pPr>
        <w:jc w:val="center"/>
        <w:rPr>
          <w:rFonts w:ascii="Calibri" w:eastAsia="MS Mincho" w:hAnsi="Calibri" w:cs="Arial"/>
          <w:sz w:val="20"/>
          <w:szCs w:val="20"/>
        </w:rPr>
      </w:pPr>
      <w:r w:rsidRPr="00ED05DF">
        <w:rPr>
          <w:rFonts w:ascii="Calibri" w:eastAsia="MS Mincho" w:hAnsi="Calibri" w:cs="Arial"/>
          <w:sz w:val="20"/>
          <w:szCs w:val="20"/>
        </w:rPr>
        <w:t xml:space="preserve">Guava Me Please?! </w:t>
      </w:r>
      <w:r w:rsidRPr="00ED05DF">
        <w:rPr>
          <w:rFonts w:ascii="Calibri" w:eastAsia="MS Mincho" w:hAnsi="Calibri" w:cs="Arial"/>
          <w:sz w:val="20"/>
          <w:szCs w:val="20"/>
          <w:highlight w:val="yellow"/>
        </w:rPr>
        <w:t>19</w:t>
      </w:r>
    </w:p>
    <w:p w14:paraId="0617CD12" w14:textId="77777777" w:rsidR="00ED05DF" w:rsidRPr="00ED05DF" w:rsidRDefault="00ED05DF" w:rsidP="00ED05DF">
      <w:pPr>
        <w:jc w:val="center"/>
        <w:rPr>
          <w:rFonts w:ascii="Calibri" w:eastAsia="MS Mincho" w:hAnsi="Calibri" w:cs="Arial"/>
          <w:i/>
          <w:iCs/>
          <w:strike/>
          <w:color w:val="FF0000"/>
          <w:sz w:val="20"/>
          <w:szCs w:val="20"/>
        </w:rPr>
      </w:pPr>
      <w:proofErr w:type="spellStart"/>
      <w:r w:rsidRPr="00ED05DF">
        <w:rPr>
          <w:rFonts w:ascii="Calibri" w:eastAsia="MS Mincho" w:hAnsi="Calibri" w:cs="Arial"/>
          <w:i/>
          <w:iCs/>
          <w:sz w:val="20"/>
          <w:szCs w:val="20"/>
        </w:rPr>
        <w:t>el</w:t>
      </w:r>
      <w:proofErr w:type="spellEnd"/>
      <w:r w:rsidRPr="00ED05DF">
        <w:rPr>
          <w:rFonts w:ascii="Calibri" w:eastAsia="MS Mincho" w:hAnsi="Calibri" w:cs="Arial"/>
          <w:i/>
          <w:iCs/>
          <w:sz w:val="20"/>
          <w:szCs w:val="20"/>
        </w:rPr>
        <w:t xml:space="preserve"> mayor reposado / guava / </w:t>
      </w:r>
      <w:r w:rsidRPr="00ED05DF">
        <w:rPr>
          <w:rFonts w:ascii="Calibri" w:eastAsia="MS Mincho" w:hAnsi="Calibri" w:cs="Arial"/>
          <w:i/>
          <w:iCs/>
          <w:sz w:val="20"/>
          <w:szCs w:val="20"/>
          <w:highlight w:val="yellow"/>
        </w:rPr>
        <w:t>brown sugar - honey</w:t>
      </w:r>
      <w:r w:rsidRPr="00ED05DF">
        <w:rPr>
          <w:rFonts w:ascii="Calibri" w:eastAsia="MS Mincho" w:hAnsi="Calibri" w:cs="Arial"/>
          <w:i/>
          <w:iCs/>
          <w:sz w:val="20"/>
          <w:szCs w:val="20"/>
        </w:rPr>
        <w:t xml:space="preserve"> / lemon / </w:t>
      </w:r>
      <w:proofErr w:type="spellStart"/>
      <w:r w:rsidRPr="00ED05DF">
        <w:rPr>
          <w:rFonts w:ascii="Calibri" w:eastAsia="MS Mincho" w:hAnsi="Calibri" w:cs="Arial"/>
          <w:i/>
          <w:iCs/>
          <w:sz w:val="20"/>
          <w:szCs w:val="20"/>
        </w:rPr>
        <w:t>tajín</w:t>
      </w:r>
      <w:proofErr w:type="spellEnd"/>
      <w:r w:rsidRPr="00ED05DF">
        <w:rPr>
          <w:rFonts w:ascii="Calibri" w:eastAsia="MS Mincho" w:hAnsi="Calibri" w:cs="Arial"/>
          <w:i/>
          <w:iCs/>
          <w:sz w:val="20"/>
          <w:szCs w:val="20"/>
        </w:rPr>
        <w:t xml:space="preserve"> </w:t>
      </w:r>
      <w:r w:rsidRPr="00ED05DF">
        <w:rPr>
          <w:rFonts w:ascii="Calibri" w:eastAsia="MS Mincho" w:hAnsi="Calibri" w:cs="Arial"/>
          <w:i/>
          <w:iCs/>
          <w:strike/>
          <w:color w:val="FF0000"/>
          <w:sz w:val="20"/>
          <w:szCs w:val="20"/>
        </w:rPr>
        <w:t>ribbon</w:t>
      </w:r>
    </w:p>
    <w:p w14:paraId="5A22F20C" w14:textId="77777777" w:rsidR="00ED05DF" w:rsidRPr="00ED05DF" w:rsidRDefault="00ED05DF" w:rsidP="00ED05DF">
      <w:pPr>
        <w:jc w:val="center"/>
        <w:rPr>
          <w:rFonts w:ascii="Calibri" w:eastAsia="MS Mincho" w:hAnsi="Calibri" w:cs="Arial"/>
          <w:sz w:val="20"/>
          <w:szCs w:val="20"/>
        </w:rPr>
      </w:pPr>
    </w:p>
    <w:p w14:paraId="09AC8D48" w14:textId="77777777" w:rsidR="00ED05DF" w:rsidRPr="00ED05DF" w:rsidRDefault="00ED05DF" w:rsidP="00ED05DF">
      <w:pPr>
        <w:jc w:val="center"/>
        <w:rPr>
          <w:rFonts w:ascii="Calibri" w:eastAsia="MS Mincho" w:hAnsi="Calibri" w:cs="Arial"/>
          <w:b/>
          <w:bCs/>
          <w:sz w:val="20"/>
          <w:szCs w:val="20"/>
        </w:rPr>
      </w:pPr>
      <w:r w:rsidRPr="00ED05DF">
        <w:rPr>
          <w:rFonts w:ascii="Calibri" w:eastAsia="MS Mincho" w:hAnsi="Calibri" w:cs="Arial"/>
          <w:b/>
          <w:bCs/>
          <w:sz w:val="20"/>
          <w:szCs w:val="20"/>
          <w:highlight w:val="yellow"/>
        </w:rPr>
        <w:t>FRESH PRESSED</w:t>
      </w:r>
      <w:r w:rsidRPr="00ED05DF">
        <w:rPr>
          <w:rFonts w:ascii="Calibri" w:eastAsia="MS Mincho" w:hAnsi="Calibri" w:cs="Arial"/>
          <w:b/>
          <w:bCs/>
          <w:sz w:val="20"/>
          <w:szCs w:val="20"/>
        </w:rPr>
        <w:t xml:space="preserve"> 12</w:t>
      </w:r>
    </w:p>
    <w:p w14:paraId="3BB4AB3E" w14:textId="77777777" w:rsidR="00ED05DF" w:rsidRPr="00ED05DF" w:rsidRDefault="00ED05DF" w:rsidP="00ED05DF">
      <w:pPr>
        <w:jc w:val="center"/>
        <w:rPr>
          <w:rFonts w:ascii="Calibri" w:eastAsia="MS Mincho" w:hAnsi="Calibri" w:cs="Arial"/>
          <w:b/>
          <w:bCs/>
          <w:strike/>
          <w:color w:val="EE0000"/>
          <w:sz w:val="20"/>
          <w:szCs w:val="20"/>
        </w:rPr>
      </w:pPr>
      <w:r w:rsidRPr="00ED05DF">
        <w:rPr>
          <w:rFonts w:ascii="Calibri" w:eastAsia="MS Mincho" w:hAnsi="Calibri" w:cs="Arial"/>
          <w:b/>
          <w:bCs/>
          <w:strike/>
          <w:color w:val="EE0000"/>
          <w:sz w:val="20"/>
          <w:szCs w:val="20"/>
        </w:rPr>
        <w:t>ZERO-PROOF</w:t>
      </w:r>
    </w:p>
    <w:p w14:paraId="1D1A4A2F" w14:textId="77777777" w:rsidR="00ED05DF" w:rsidRPr="00ED05DF" w:rsidRDefault="00ED05DF" w:rsidP="00ED05DF">
      <w:pPr>
        <w:jc w:val="center"/>
        <w:rPr>
          <w:rFonts w:ascii="Calibri" w:eastAsia="MS Mincho" w:hAnsi="Calibri" w:cs="Arial"/>
          <w:sz w:val="20"/>
          <w:szCs w:val="20"/>
        </w:rPr>
      </w:pPr>
    </w:p>
    <w:p w14:paraId="149CACB1" w14:textId="77777777" w:rsidR="00ED05DF" w:rsidRPr="00ED05DF" w:rsidRDefault="00ED05DF" w:rsidP="00ED05DF">
      <w:pPr>
        <w:jc w:val="center"/>
        <w:rPr>
          <w:rFonts w:ascii="Calibri" w:eastAsia="MS Mincho" w:hAnsi="Calibri" w:cs="Arial"/>
          <w:b/>
          <w:bCs/>
          <w:sz w:val="20"/>
          <w:szCs w:val="20"/>
        </w:rPr>
      </w:pPr>
      <w:r w:rsidRPr="00ED05DF">
        <w:rPr>
          <w:rFonts w:ascii="Calibri" w:eastAsia="MS Mincho" w:hAnsi="Calibri" w:cs="Arial"/>
          <w:b/>
          <w:bCs/>
          <w:sz w:val="20"/>
          <w:szCs w:val="20"/>
        </w:rPr>
        <w:t>VINO ESPUMOSO Y ROSADO</w:t>
      </w:r>
    </w:p>
    <w:p w14:paraId="5999BDF1" w14:textId="77777777" w:rsidR="00ED05DF" w:rsidRPr="00ED05DF" w:rsidRDefault="00ED05DF" w:rsidP="00ED05DF">
      <w:pPr>
        <w:jc w:val="center"/>
        <w:rPr>
          <w:rFonts w:ascii="Calibri" w:eastAsia="MS Mincho" w:hAnsi="Calibri" w:cs="Arial"/>
          <w:sz w:val="20"/>
          <w:szCs w:val="20"/>
        </w:rPr>
      </w:pPr>
      <w:proofErr w:type="spellStart"/>
      <w:r w:rsidRPr="00ED05DF">
        <w:rPr>
          <w:rFonts w:ascii="Calibri" w:eastAsia="MS Mincho" w:hAnsi="Calibri" w:cs="Calibri"/>
          <w:color w:val="1F1F1F"/>
          <w:sz w:val="20"/>
          <w:szCs w:val="20"/>
          <w:highlight w:val="yellow"/>
          <w:shd w:val="clear" w:color="auto" w:fill="FFFFFF"/>
        </w:rPr>
        <w:t>Vē-vē</w:t>
      </w:r>
      <w:proofErr w:type="spellEnd"/>
      <w:r w:rsidRPr="00ED05DF">
        <w:rPr>
          <w:rFonts w:ascii="Calibri" w:eastAsia="MS Mincho" w:hAnsi="Calibri" w:cs="Arial"/>
          <w:sz w:val="20"/>
          <w:szCs w:val="20"/>
        </w:rPr>
        <w:t xml:space="preserve"> Rosé </w:t>
      </w:r>
      <w:proofErr w:type="spellStart"/>
      <w:r w:rsidRPr="00ED05DF">
        <w:rPr>
          <w:rFonts w:ascii="Calibri" w:eastAsia="MS Mincho" w:hAnsi="Calibri" w:cs="Arial"/>
          <w:sz w:val="20"/>
          <w:szCs w:val="20"/>
        </w:rPr>
        <w:t>Espadeiro</w:t>
      </w:r>
      <w:proofErr w:type="spellEnd"/>
      <w:r w:rsidRPr="00ED05DF">
        <w:rPr>
          <w:rFonts w:ascii="Calibri" w:eastAsia="MS Mincho" w:hAnsi="Calibri" w:cs="Arial"/>
          <w:sz w:val="20"/>
          <w:szCs w:val="20"/>
        </w:rPr>
        <w:t xml:space="preserve"> 15/58</w:t>
      </w:r>
    </w:p>
    <w:p w14:paraId="7A18B6DD" w14:textId="77777777" w:rsidR="00ED05DF" w:rsidRPr="00ED05DF" w:rsidRDefault="00ED05DF" w:rsidP="00ED05DF">
      <w:pPr>
        <w:jc w:val="center"/>
        <w:rPr>
          <w:rFonts w:ascii="Calibri" w:eastAsia="MS Mincho" w:hAnsi="Calibri" w:cs="Arial"/>
          <w:i/>
          <w:iCs/>
          <w:sz w:val="20"/>
          <w:szCs w:val="20"/>
        </w:rPr>
      </w:pPr>
      <w:r w:rsidRPr="00ED05DF">
        <w:rPr>
          <w:rFonts w:ascii="Calibri" w:eastAsia="MS Mincho" w:hAnsi="Calibri" w:cs="Arial"/>
          <w:i/>
          <w:iCs/>
          <w:sz w:val="20"/>
          <w:szCs w:val="20"/>
        </w:rPr>
        <w:t xml:space="preserve">vinho </w:t>
      </w:r>
      <w:proofErr w:type="spellStart"/>
      <w:r w:rsidRPr="00ED05DF">
        <w:rPr>
          <w:rFonts w:ascii="Calibri" w:eastAsia="MS Mincho" w:hAnsi="Calibri" w:cs="Arial"/>
          <w:i/>
          <w:iCs/>
          <w:sz w:val="20"/>
          <w:szCs w:val="20"/>
        </w:rPr>
        <w:t>verde</w:t>
      </w:r>
      <w:proofErr w:type="spellEnd"/>
      <w:r w:rsidRPr="00ED05DF">
        <w:rPr>
          <w:rFonts w:ascii="Calibri" w:eastAsia="MS Mincho" w:hAnsi="Calibri" w:cs="Arial"/>
          <w:i/>
          <w:iCs/>
          <w:sz w:val="20"/>
          <w:szCs w:val="20"/>
        </w:rPr>
        <w:t xml:space="preserve">, </w:t>
      </w:r>
      <w:proofErr w:type="spellStart"/>
      <w:r w:rsidRPr="00ED05DF">
        <w:rPr>
          <w:rFonts w:ascii="Calibri" w:eastAsia="MS Mincho" w:hAnsi="Calibri" w:cs="Arial"/>
          <w:i/>
          <w:iCs/>
          <w:sz w:val="20"/>
          <w:szCs w:val="20"/>
        </w:rPr>
        <w:t>portugal</w:t>
      </w:r>
      <w:proofErr w:type="spellEnd"/>
      <w:r w:rsidRPr="00ED05DF">
        <w:rPr>
          <w:rFonts w:ascii="Calibri" w:eastAsia="MS Mincho" w:hAnsi="Calibri" w:cs="Arial"/>
          <w:i/>
          <w:iCs/>
          <w:sz w:val="20"/>
          <w:szCs w:val="20"/>
        </w:rPr>
        <w:t xml:space="preserve"> 2023</w:t>
      </w:r>
    </w:p>
    <w:p w14:paraId="212C4734" w14:textId="77777777" w:rsidR="00ED05DF" w:rsidRPr="00ED05DF" w:rsidRDefault="00ED05DF" w:rsidP="00ED05DF">
      <w:pPr>
        <w:jc w:val="center"/>
        <w:rPr>
          <w:rFonts w:ascii="Calibri" w:eastAsia="MS Mincho" w:hAnsi="Calibri" w:cs="Arial"/>
          <w:sz w:val="20"/>
          <w:szCs w:val="20"/>
        </w:rPr>
      </w:pPr>
    </w:p>
    <w:p w14:paraId="3AB466BD" w14:textId="77777777" w:rsidR="00ED05DF" w:rsidRPr="00ED05DF" w:rsidRDefault="00ED05DF" w:rsidP="00ED05DF">
      <w:pPr>
        <w:jc w:val="center"/>
        <w:rPr>
          <w:rFonts w:ascii="Calibri" w:eastAsia="MS Mincho" w:hAnsi="Calibri" w:cs="Arial"/>
          <w:b/>
          <w:bCs/>
          <w:sz w:val="20"/>
          <w:szCs w:val="20"/>
        </w:rPr>
      </w:pPr>
      <w:r w:rsidRPr="00ED05DF">
        <w:rPr>
          <w:rFonts w:ascii="Calibri" w:eastAsia="MS Mincho" w:hAnsi="Calibri" w:cs="Arial"/>
          <w:b/>
          <w:bCs/>
          <w:sz w:val="20"/>
          <w:szCs w:val="20"/>
        </w:rPr>
        <w:t>VINO BLANCO</w:t>
      </w:r>
    </w:p>
    <w:p w14:paraId="35D63A20" w14:textId="77777777" w:rsidR="00ED05DF" w:rsidRPr="00ED05DF" w:rsidRDefault="00ED05DF" w:rsidP="00ED05DF">
      <w:pPr>
        <w:jc w:val="center"/>
        <w:rPr>
          <w:rFonts w:ascii="Calibri" w:eastAsia="MS Mincho" w:hAnsi="Calibri" w:cs="Arial"/>
          <w:sz w:val="20"/>
          <w:szCs w:val="20"/>
        </w:rPr>
      </w:pPr>
      <w:proofErr w:type="spellStart"/>
      <w:r w:rsidRPr="00ED05DF">
        <w:rPr>
          <w:rFonts w:ascii="Calibri" w:eastAsia="MS Mincho" w:hAnsi="Calibri" w:cs="Arial"/>
          <w:sz w:val="20"/>
          <w:szCs w:val="20"/>
        </w:rPr>
        <w:t>Gessami</w:t>
      </w:r>
      <w:proofErr w:type="spellEnd"/>
      <w:r w:rsidRPr="00ED05DF">
        <w:rPr>
          <w:rFonts w:ascii="Calibri" w:eastAsia="MS Mincho" w:hAnsi="Calibri" w:cs="Arial"/>
          <w:sz w:val="20"/>
          <w:szCs w:val="20"/>
        </w:rPr>
        <w:t xml:space="preserve"> </w:t>
      </w:r>
      <w:proofErr w:type="spellStart"/>
      <w:proofErr w:type="gramStart"/>
      <w:r w:rsidRPr="00ED05DF">
        <w:rPr>
          <w:rFonts w:ascii="Calibri" w:eastAsia="MS Mincho" w:hAnsi="Calibri" w:cs="Arial"/>
          <w:sz w:val="20"/>
          <w:szCs w:val="20"/>
        </w:rPr>
        <w:t>Gramona</w:t>
      </w:r>
      <w:proofErr w:type="spellEnd"/>
      <w:r w:rsidRPr="00ED05DF">
        <w:rPr>
          <w:rFonts w:ascii="Calibri" w:eastAsia="MS Mincho" w:hAnsi="Calibri" w:cs="Arial"/>
          <w:sz w:val="20"/>
          <w:szCs w:val="20"/>
        </w:rPr>
        <w:t xml:space="preserve">  16</w:t>
      </w:r>
      <w:proofErr w:type="gramEnd"/>
      <w:r w:rsidRPr="00ED05DF">
        <w:rPr>
          <w:rFonts w:ascii="Calibri" w:eastAsia="MS Mincho" w:hAnsi="Calibri" w:cs="Arial"/>
          <w:sz w:val="20"/>
          <w:szCs w:val="20"/>
        </w:rPr>
        <w:t>/62</w:t>
      </w:r>
    </w:p>
    <w:p w14:paraId="7680B2D1" w14:textId="77777777" w:rsidR="00ED05DF" w:rsidRPr="00ED05DF" w:rsidRDefault="00ED05DF" w:rsidP="00ED05DF">
      <w:pPr>
        <w:jc w:val="center"/>
        <w:rPr>
          <w:rFonts w:ascii="Calibri" w:eastAsia="MS Mincho" w:hAnsi="Calibri" w:cs="Arial"/>
          <w:i/>
          <w:iCs/>
          <w:sz w:val="20"/>
          <w:szCs w:val="20"/>
        </w:rPr>
      </w:pPr>
      <w:proofErr w:type="spellStart"/>
      <w:r w:rsidRPr="00ED05DF">
        <w:rPr>
          <w:rFonts w:ascii="Calibri" w:eastAsia="MS Mincho" w:hAnsi="Calibri" w:cs="Arial"/>
          <w:i/>
          <w:iCs/>
          <w:sz w:val="20"/>
          <w:szCs w:val="20"/>
        </w:rPr>
        <w:t>penedes</w:t>
      </w:r>
      <w:proofErr w:type="spellEnd"/>
      <w:r w:rsidRPr="00ED05DF">
        <w:rPr>
          <w:rFonts w:ascii="Calibri" w:eastAsia="MS Mincho" w:hAnsi="Calibri" w:cs="Arial"/>
          <w:i/>
          <w:iCs/>
          <w:sz w:val="20"/>
          <w:szCs w:val="20"/>
        </w:rPr>
        <w:t xml:space="preserve">, </w:t>
      </w:r>
      <w:proofErr w:type="spellStart"/>
      <w:r w:rsidRPr="00ED05DF">
        <w:rPr>
          <w:rFonts w:ascii="Calibri" w:eastAsia="MS Mincho" w:hAnsi="Calibri" w:cs="Arial"/>
          <w:i/>
          <w:iCs/>
          <w:sz w:val="20"/>
          <w:szCs w:val="20"/>
        </w:rPr>
        <w:t>spain</w:t>
      </w:r>
      <w:proofErr w:type="spellEnd"/>
      <w:r w:rsidRPr="00ED05DF">
        <w:rPr>
          <w:rFonts w:ascii="Calibri" w:eastAsia="MS Mincho" w:hAnsi="Calibri" w:cs="Arial"/>
          <w:i/>
          <w:iCs/>
          <w:sz w:val="20"/>
          <w:szCs w:val="20"/>
        </w:rPr>
        <w:t xml:space="preserve"> </w:t>
      </w:r>
      <w:r w:rsidRPr="00ED05DF">
        <w:rPr>
          <w:rFonts w:ascii="Calibri" w:eastAsia="MS Mincho" w:hAnsi="Calibri" w:cs="Arial"/>
          <w:i/>
          <w:iCs/>
          <w:sz w:val="20"/>
          <w:szCs w:val="20"/>
          <w:highlight w:val="yellow"/>
        </w:rPr>
        <w:t>2023</w:t>
      </w:r>
    </w:p>
    <w:p w14:paraId="4258E9EC" w14:textId="77777777" w:rsidR="00ED05DF" w:rsidRPr="00ED05DF" w:rsidRDefault="00ED05DF" w:rsidP="00ED05DF">
      <w:pPr>
        <w:jc w:val="center"/>
        <w:rPr>
          <w:rFonts w:ascii="Calibri" w:eastAsia="MS Mincho" w:hAnsi="Calibri" w:cs="Arial"/>
          <w:sz w:val="20"/>
          <w:szCs w:val="20"/>
        </w:rPr>
      </w:pPr>
    </w:p>
    <w:p w14:paraId="6812CF16" w14:textId="77777777" w:rsidR="00ED05DF" w:rsidRPr="00ED05DF" w:rsidRDefault="00ED05DF" w:rsidP="00ED05DF">
      <w:pPr>
        <w:jc w:val="center"/>
        <w:rPr>
          <w:rFonts w:ascii="Calibri" w:eastAsia="MS Mincho" w:hAnsi="Calibri" w:cs="Arial"/>
          <w:b/>
          <w:bCs/>
          <w:sz w:val="20"/>
          <w:szCs w:val="20"/>
        </w:rPr>
      </w:pPr>
      <w:r w:rsidRPr="00ED05DF">
        <w:rPr>
          <w:rFonts w:ascii="Calibri" w:eastAsia="MS Mincho" w:hAnsi="Calibri" w:cs="Arial"/>
          <w:b/>
          <w:bCs/>
          <w:sz w:val="20"/>
          <w:szCs w:val="20"/>
        </w:rPr>
        <w:t>VINO TINTO</w:t>
      </w:r>
    </w:p>
    <w:p w14:paraId="349F5C5B" w14:textId="77777777" w:rsidR="00ED05DF" w:rsidRPr="00ED05DF" w:rsidRDefault="00ED05DF" w:rsidP="00ED05DF">
      <w:pPr>
        <w:jc w:val="center"/>
        <w:rPr>
          <w:rFonts w:ascii="Calibri" w:eastAsia="MS Mincho" w:hAnsi="Calibri" w:cs="Arial"/>
          <w:sz w:val="20"/>
          <w:szCs w:val="20"/>
        </w:rPr>
      </w:pPr>
      <w:proofErr w:type="spellStart"/>
      <w:r w:rsidRPr="00ED05DF">
        <w:rPr>
          <w:rFonts w:ascii="Calibri" w:eastAsia="MS Mincho" w:hAnsi="Calibri" w:cs="Calibri"/>
          <w:i/>
          <w:iCs/>
          <w:color w:val="000000"/>
          <w:sz w:val="20"/>
          <w:szCs w:val="20"/>
          <w:highlight w:val="yellow"/>
          <w:shd w:val="clear" w:color="auto" w:fill="FFFFFF"/>
        </w:rPr>
        <w:t>À</w:t>
      </w:r>
      <w:r w:rsidRPr="00ED05DF">
        <w:rPr>
          <w:rFonts w:ascii="Calibri" w:eastAsia="MS Mincho" w:hAnsi="Calibri" w:cs="Calibri"/>
          <w:color w:val="000000"/>
          <w:sz w:val="20"/>
          <w:szCs w:val="20"/>
          <w:highlight w:val="yellow"/>
        </w:rPr>
        <w:t>nima</w:t>
      </w:r>
      <w:proofErr w:type="spellEnd"/>
      <w:r w:rsidRPr="00ED05DF">
        <w:rPr>
          <w:rFonts w:ascii="Calibri" w:eastAsia="MS Mincho" w:hAnsi="Calibri" w:cs="Arial"/>
          <w:sz w:val="20"/>
          <w:szCs w:val="20"/>
        </w:rPr>
        <w:t xml:space="preserve"> Negra Red Blend </w:t>
      </w:r>
      <w:r w:rsidRPr="00ED05DF">
        <w:rPr>
          <w:rFonts w:ascii="Calibri" w:eastAsia="MS Mincho" w:hAnsi="Calibri" w:cs="Calibri"/>
          <w:i/>
          <w:iCs/>
          <w:color w:val="000000"/>
          <w:sz w:val="20"/>
          <w:szCs w:val="20"/>
          <w:highlight w:val="yellow"/>
          <w:shd w:val="clear" w:color="auto" w:fill="FFFFFF"/>
        </w:rPr>
        <w:t>À</w:t>
      </w:r>
      <w:r w:rsidRPr="00ED05DF">
        <w:rPr>
          <w:rFonts w:ascii="Calibri" w:eastAsia="MS Mincho" w:hAnsi="Calibri" w:cs="Arial"/>
          <w:sz w:val="20"/>
          <w:szCs w:val="20"/>
          <w:highlight w:val="yellow"/>
        </w:rPr>
        <w:t>N</w:t>
      </w:r>
      <w:r w:rsidRPr="00ED05DF">
        <w:rPr>
          <w:rFonts w:ascii="Calibri" w:eastAsia="MS Mincho" w:hAnsi="Calibri" w:cs="Arial"/>
          <w:sz w:val="20"/>
          <w:szCs w:val="20"/>
        </w:rPr>
        <w:t>/2 18/70</w:t>
      </w:r>
    </w:p>
    <w:p w14:paraId="60A6CEF9" w14:textId="77777777" w:rsidR="00ED05DF" w:rsidRPr="00ED05DF" w:rsidRDefault="00ED05DF" w:rsidP="00ED05DF">
      <w:pPr>
        <w:jc w:val="center"/>
        <w:rPr>
          <w:rFonts w:ascii="Calibri" w:eastAsia="MS Mincho" w:hAnsi="Calibri" w:cs="Arial"/>
          <w:i/>
          <w:iCs/>
          <w:sz w:val="20"/>
          <w:szCs w:val="20"/>
        </w:rPr>
      </w:pPr>
      <w:proofErr w:type="spellStart"/>
      <w:r w:rsidRPr="00ED05DF">
        <w:rPr>
          <w:rFonts w:ascii="Calibri" w:eastAsia="MS Mincho" w:hAnsi="Calibri" w:cs="Arial"/>
          <w:i/>
          <w:iCs/>
          <w:sz w:val="20"/>
          <w:szCs w:val="20"/>
        </w:rPr>
        <w:t>mallorca</w:t>
      </w:r>
      <w:proofErr w:type="spellEnd"/>
      <w:r w:rsidRPr="00ED05DF">
        <w:rPr>
          <w:rFonts w:ascii="Calibri" w:eastAsia="MS Mincho" w:hAnsi="Calibri" w:cs="Arial"/>
          <w:i/>
          <w:iCs/>
          <w:sz w:val="20"/>
          <w:szCs w:val="20"/>
        </w:rPr>
        <w:t>, Spain 2021</w:t>
      </w:r>
    </w:p>
    <w:p w14:paraId="7A5EFDF8" w14:textId="77777777" w:rsidR="00ED05DF" w:rsidRPr="00ED05DF" w:rsidRDefault="00ED05DF" w:rsidP="00ED05DF">
      <w:pPr>
        <w:jc w:val="center"/>
        <w:rPr>
          <w:rFonts w:ascii="Calibri" w:eastAsia="MS Mincho" w:hAnsi="Calibri" w:cs="Arial"/>
          <w:strike/>
          <w:color w:val="EE0000"/>
          <w:sz w:val="20"/>
          <w:szCs w:val="20"/>
        </w:rPr>
      </w:pPr>
      <w:r w:rsidRPr="00ED05DF">
        <w:rPr>
          <w:rFonts w:ascii="Calibri" w:eastAsia="MS Mincho" w:hAnsi="Calibri" w:cs="Arial"/>
          <w:strike/>
          <w:color w:val="EE0000"/>
          <w:sz w:val="20"/>
          <w:szCs w:val="20"/>
        </w:rPr>
        <w:t xml:space="preserve">Bruma Plan B Rhone Style Blend </w:t>
      </w:r>
      <w:proofErr w:type="spellStart"/>
      <w:r w:rsidRPr="00ED05DF">
        <w:rPr>
          <w:rFonts w:ascii="Calibri" w:eastAsia="MS Mincho" w:hAnsi="Calibri" w:cs="Arial"/>
          <w:strike/>
          <w:color w:val="EE0000"/>
          <w:sz w:val="20"/>
          <w:szCs w:val="20"/>
        </w:rPr>
        <w:t>Mourvedre</w:t>
      </w:r>
      <w:proofErr w:type="spellEnd"/>
      <w:r w:rsidRPr="00ED05DF">
        <w:rPr>
          <w:rFonts w:ascii="Calibri" w:eastAsia="MS Mincho" w:hAnsi="Calibri" w:cs="Arial"/>
          <w:strike/>
          <w:color w:val="EE0000"/>
          <w:sz w:val="20"/>
          <w:szCs w:val="20"/>
        </w:rPr>
        <w:t>-Merlot-Malbec-Grenache</w:t>
      </w:r>
    </w:p>
    <w:p w14:paraId="2942194B" w14:textId="77777777" w:rsidR="00ED05DF" w:rsidRPr="00ED05DF" w:rsidRDefault="00ED05DF" w:rsidP="00ED05DF">
      <w:pPr>
        <w:jc w:val="center"/>
        <w:rPr>
          <w:rFonts w:ascii="Calibri" w:eastAsia="MS Mincho" w:hAnsi="Calibri" w:cs="Arial"/>
          <w:strike/>
          <w:color w:val="EE0000"/>
          <w:sz w:val="20"/>
          <w:szCs w:val="20"/>
        </w:rPr>
      </w:pPr>
      <w:r w:rsidRPr="00ED05DF">
        <w:rPr>
          <w:rFonts w:ascii="Calibri" w:eastAsia="MS Mincho" w:hAnsi="Calibri" w:cs="Arial"/>
          <w:strike/>
          <w:color w:val="EE0000"/>
          <w:sz w:val="20"/>
          <w:szCs w:val="20"/>
        </w:rPr>
        <w:t>Bruma Plan B Rhone Style Blend</w:t>
      </w:r>
    </w:p>
    <w:p w14:paraId="67D11202" w14:textId="77777777" w:rsidR="00ED05DF" w:rsidRPr="00ED05DF" w:rsidRDefault="00ED05DF" w:rsidP="00ED05DF">
      <w:pPr>
        <w:jc w:val="center"/>
        <w:rPr>
          <w:rFonts w:ascii="Calibri" w:eastAsia="MS Mincho" w:hAnsi="Calibri" w:cs="Arial"/>
          <w:strike/>
          <w:sz w:val="20"/>
          <w:szCs w:val="20"/>
        </w:rPr>
      </w:pPr>
      <w:proofErr w:type="spellStart"/>
      <w:r w:rsidRPr="00ED05DF">
        <w:rPr>
          <w:rFonts w:ascii="Calibri" w:eastAsia="MS Mincho" w:hAnsi="Calibri" w:cs="Arial"/>
          <w:strike/>
          <w:color w:val="EE0000"/>
          <w:sz w:val="20"/>
          <w:szCs w:val="20"/>
        </w:rPr>
        <w:t>Guaname</w:t>
      </w:r>
      <w:proofErr w:type="spellEnd"/>
      <w:r w:rsidRPr="00ED05DF">
        <w:rPr>
          <w:rFonts w:ascii="Calibri" w:eastAsia="MS Mincho" w:hAnsi="Calibri" w:cs="Arial"/>
          <w:strike/>
          <w:color w:val="EE0000"/>
          <w:sz w:val="20"/>
          <w:szCs w:val="20"/>
        </w:rPr>
        <w:t xml:space="preserve"> Malbec-Merlot-Tempranillo 74</w:t>
      </w:r>
    </w:p>
    <w:p w14:paraId="5AACC6AB" w14:textId="77777777" w:rsidR="00ED05DF" w:rsidRPr="00ED05DF" w:rsidRDefault="00ED05DF" w:rsidP="00ED05DF">
      <w:pPr>
        <w:jc w:val="center"/>
        <w:rPr>
          <w:rFonts w:ascii="Calibri" w:eastAsia="MS Mincho" w:hAnsi="Calibri" w:cs="Arial"/>
          <w:sz w:val="20"/>
          <w:szCs w:val="20"/>
        </w:rPr>
      </w:pPr>
    </w:p>
    <w:p w14:paraId="04F42592" w14:textId="77777777" w:rsidR="00EB5DFC" w:rsidRPr="00EB5DFC" w:rsidRDefault="00EB5DFC" w:rsidP="00EB5DFC">
      <w:pPr>
        <w:jc w:val="center"/>
        <w:rPr>
          <w:rFonts w:ascii="Calibri" w:eastAsia="MS Mincho" w:hAnsi="Calibri" w:cs="Arial"/>
          <w:sz w:val="20"/>
          <w:szCs w:val="20"/>
        </w:rPr>
      </w:pPr>
    </w:p>
    <w:p w14:paraId="4AD31520" w14:textId="77777777" w:rsidR="003F46FE" w:rsidRPr="00EB5DFC" w:rsidRDefault="003F46FE" w:rsidP="0075125A">
      <w:pPr>
        <w:spacing w:after="60"/>
        <w:jc w:val="center"/>
        <w:rPr>
          <w:rFonts w:ascii="Avenir Book" w:hAnsi="Avenir Book"/>
          <w:color w:val="000000" w:themeColor="text1"/>
          <w:sz w:val="20"/>
          <w:szCs w:val="20"/>
        </w:rPr>
      </w:pPr>
    </w:p>
    <w:sectPr w:rsidR="003F46FE" w:rsidRPr="00EB5DFC" w:rsidSect="00084238">
      <w:headerReference w:type="default" r:id="rId10"/>
      <w:footerReference w:type="default" r:id="rId11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D067C" w14:textId="77777777" w:rsidR="001406C8" w:rsidRDefault="001406C8" w:rsidP="003F6A10">
      <w:r>
        <w:separator/>
      </w:r>
    </w:p>
  </w:endnote>
  <w:endnote w:type="continuationSeparator" w:id="0">
    <w:p w14:paraId="7BBF5AD1" w14:textId="77777777" w:rsidR="001406C8" w:rsidRDefault="001406C8" w:rsidP="003F6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 (Body)">
    <w:panose1 w:val="00000000000000000000"/>
    <w:charset w:val="00"/>
    <w:family w:val="roman"/>
    <w:notTrueType/>
    <w:pitch w:val="default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C68C4" w14:textId="3F92511E" w:rsidR="003F6A10" w:rsidRDefault="003F6A10">
    <w:pPr>
      <w:pStyle w:val="Footer"/>
    </w:pPr>
    <w:r w:rsidRPr="003F6A10">
      <w:rPr>
        <w:noProof/>
      </w:rPr>
      <w:drawing>
        <wp:inline distT="0" distB="0" distL="0" distR="0" wp14:anchorId="6B3EC403" wp14:editId="1415D968">
          <wp:extent cx="5943600" cy="238125"/>
          <wp:effectExtent l="0" t="0" r="0" b="3175"/>
          <wp:docPr id="1480435822" name="Picture 14804358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38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3EFDB" w14:textId="77777777" w:rsidR="001406C8" w:rsidRDefault="001406C8" w:rsidP="003F6A10">
      <w:r>
        <w:separator/>
      </w:r>
    </w:p>
  </w:footnote>
  <w:footnote w:type="continuationSeparator" w:id="0">
    <w:p w14:paraId="7F806043" w14:textId="77777777" w:rsidR="001406C8" w:rsidRDefault="001406C8" w:rsidP="003F6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FED891" w14:textId="558751ED" w:rsidR="00EF1921" w:rsidRDefault="00EA7691" w:rsidP="00F27A7C">
    <w:pPr>
      <w:pStyle w:val="Header"/>
      <w:jc w:val="center"/>
    </w:pPr>
    <w:r w:rsidRPr="00EA7691">
      <w:rPr>
        <w:noProof/>
      </w:rPr>
      <w:drawing>
        <wp:inline distT="0" distB="0" distL="0" distR="0" wp14:anchorId="6EDF21B1" wp14:editId="66D94B20">
          <wp:extent cx="868266" cy="1101268"/>
          <wp:effectExtent l="0" t="0" r="0" b="3810"/>
          <wp:docPr id="2059592583" name="Picture 20595925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7432" cy="1138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730C"/>
    <w:multiLevelType w:val="multilevel"/>
    <w:tmpl w:val="CD04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54BA"/>
    <w:multiLevelType w:val="hybridMultilevel"/>
    <w:tmpl w:val="3402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90D51"/>
    <w:multiLevelType w:val="hybridMultilevel"/>
    <w:tmpl w:val="51B2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D348F"/>
    <w:multiLevelType w:val="multilevel"/>
    <w:tmpl w:val="1E9A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93186"/>
    <w:multiLevelType w:val="hybridMultilevel"/>
    <w:tmpl w:val="E1CAA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56220"/>
    <w:multiLevelType w:val="hybridMultilevel"/>
    <w:tmpl w:val="51128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1684D"/>
    <w:multiLevelType w:val="hybridMultilevel"/>
    <w:tmpl w:val="51B27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90676"/>
    <w:multiLevelType w:val="multilevel"/>
    <w:tmpl w:val="1D40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9322A"/>
    <w:multiLevelType w:val="multilevel"/>
    <w:tmpl w:val="525C1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A9672B8"/>
    <w:multiLevelType w:val="hybridMultilevel"/>
    <w:tmpl w:val="DBB65E54"/>
    <w:lvl w:ilvl="0" w:tplc="D6F8722E">
      <w:start w:val="3"/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2CC4450"/>
    <w:multiLevelType w:val="hybridMultilevel"/>
    <w:tmpl w:val="CCD6A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270050">
    <w:abstractNumId w:val="1"/>
  </w:num>
  <w:num w:numId="2" w16cid:durableId="1070809500">
    <w:abstractNumId w:val="0"/>
  </w:num>
  <w:num w:numId="3" w16cid:durableId="781998585">
    <w:abstractNumId w:val="3"/>
  </w:num>
  <w:num w:numId="4" w16cid:durableId="1597204240">
    <w:abstractNumId w:val="7"/>
  </w:num>
  <w:num w:numId="5" w16cid:durableId="1286110966">
    <w:abstractNumId w:val="10"/>
  </w:num>
  <w:num w:numId="6" w16cid:durableId="1964194673">
    <w:abstractNumId w:val="2"/>
  </w:num>
  <w:num w:numId="7" w16cid:durableId="708840287">
    <w:abstractNumId w:val="6"/>
  </w:num>
  <w:num w:numId="8" w16cid:durableId="135076172">
    <w:abstractNumId w:val="5"/>
  </w:num>
  <w:num w:numId="9" w16cid:durableId="1191919420">
    <w:abstractNumId w:val="4"/>
  </w:num>
  <w:num w:numId="10" w16cid:durableId="1844397663">
    <w:abstractNumId w:val="8"/>
  </w:num>
  <w:num w:numId="11" w16cid:durableId="20311047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10"/>
    <w:rsid w:val="0007DF96"/>
    <w:rsid w:val="000815D2"/>
    <w:rsid w:val="00084238"/>
    <w:rsid w:val="00086BCE"/>
    <w:rsid w:val="0009146F"/>
    <w:rsid w:val="0009498C"/>
    <w:rsid w:val="000A5AB8"/>
    <w:rsid w:val="000A639C"/>
    <w:rsid w:val="000D715B"/>
    <w:rsid w:val="00126F9C"/>
    <w:rsid w:val="001406C8"/>
    <w:rsid w:val="00181D28"/>
    <w:rsid w:val="001B254D"/>
    <w:rsid w:val="001B67D7"/>
    <w:rsid w:val="001C7B5D"/>
    <w:rsid w:val="001F7774"/>
    <w:rsid w:val="00217D36"/>
    <w:rsid w:val="002544EE"/>
    <w:rsid w:val="002B71B2"/>
    <w:rsid w:val="002C2B32"/>
    <w:rsid w:val="002D66C8"/>
    <w:rsid w:val="002F434A"/>
    <w:rsid w:val="00302FA8"/>
    <w:rsid w:val="0032603B"/>
    <w:rsid w:val="003274DA"/>
    <w:rsid w:val="0033336D"/>
    <w:rsid w:val="00350ED9"/>
    <w:rsid w:val="003A5D99"/>
    <w:rsid w:val="003C58C4"/>
    <w:rsid w:val="003C7DB9"/>
    <w:rsid w:val="003D6E11"/>
    <w:rsid w:val="003E309C"/>
    <w:rsid w:val="003F46FE"/>
    <w:rsid w:val="003F6A10"/>
    <w:rsid w:val="00416F80"/>
    <w:rsid w:val="0047718E"/>
    <w:rsid w:val="00482A9D"/>
    <w:rsid w:val="0049178C"/>
    <w:rsid w:val="004974CC"/>
    <w:rsid w:val="004A1DE7"/>
    <w:rsid w:val="004B1B7C"/>
    <w:rsid w:val="004B5296"/>
    <w:rsid w:val="004C33CD"/>
    <w:rsid w:val="004F4CC8"/>
    <w:rsid w:val="005044DE"/>
    <w:rsid w:val="00526CD4"/>
    <w:rsid w:val="00563D1D"/>
    <w:rsid w:val="00566E27"/>
    <w:rsid w:val="00594F18"/>
    <w:rsid w:val="005B7D7D"/>
    <w:rsid w:val="005C151A"/>
    <w:rsid w:val="005C55A9"/>
    <w:rsid w:val="005D1832"/>
    <w:rsid w:val="00616198"/>
    <w:rsid w:val="00621E6F"/>
    <w:rsid w:val="00641A0D"/>
    <w:rsid w:val="006610A0"/>
    <w:rsid w:val="006622C1"/>
    <w:rsid w:val="006744BA"/>
    <w:rsid w:val="00675302"/>
    <w:rsid w:val="00677995"/>
    <w:rsid w:val="006807A2"/>
    <w:rsid w:val="00682FE6"/>
    <w:rsid w:val="00684742"/>
    <w:rsid w:val="00687AFB"/>
    <w:rsid w:val="006947A3"/>
    <w:rsid w:val="006978C5"/>
    <w:rsid w:val="006C7DB5"/>
    <w:rsid w:val="006E02AB"/>
    <w:rsid w:val="006E5896"/>
    <w:rsid w:val="006E6C9B"/>
    <w:rsid w:val="0070415A"/>
    <w:rsid w:val="00713FB5"/>
    <w:rsid w:val="007339B9"/>
    <w:rsid w:val="0074019B"/>
    <w:rsid w:val="007462A9"/>
    <w:rsid w:val="0075125A"/>
    <w:rsid w:val="00755F06"/>
    <w:rsid w:val="007767BF"/>
    <w:rsid w:val="007B1314"/>
    <w:rsid w:val="007B25D1"/>
    <w:rsid w:val="007D2297"/>
    <w:rsid w:val="008747C4"/>
    <w:rsid w:val="008C316C"/>
    <w:rsid w:val="008C691E"/>
    <w:rsid w:val="008D6187"/>
    <w:rsid w:val="008E5295"/>
    <w:rsid w:val="00905B3B"/>
    <w:rsid w:val="00921C2B"/>
    <w:rsid w:val="00925FED"/>
    <w:rsid w:val="0093660F"/>
    <w:rsid w:val="00937B79"/>
    <w:rsid w:val="009635BD"/>
    <w:rsid w:val="00977685"/>
    <w:rsid w:val="00986794"/>
    <w:rsid w:val="00987441"/>
    <w:rsid w:val="0099191B"/>
    <w:rsid w:val="0099597D"/>
    <w:rsid w:val="009A05BB"/>
    <w:rsid w:val="009B34B4"/>
    <w:rsid w:val="009B47B6"/>
    <w:rsid w:val="009C7F20"/>
    <w:rsid w:val="009E3C55"/>
    <w:rsid w:val="00A31E78"/>
    <w:rsid w:val="00A42783"/>
    <w:rsid w:val="00A42933"/>
    <w:rsid w:val="00A46544"/>
    <w:rsid w:val="00A52D6D"/>
    <w:rsid w:val="00A54F38"/>
    <w:rsid w:val="00A75156"/>
    <w:rsid w:val="00A83DAC"/>
    <w:rsid w:val="00A846A1"/>
    <w:rsid w:val="00A90B17"/>
    <w:rsid w:val="00AE015C"/>
    <w:rsid w:val="00B0053D"/>
    <w:rsid w:val="00B26094"/>
    <w:rsid w:val="00B37E7E"/>
    <w:rsid w:val="00B50C74"/>
    <w:rsid w:val="00B514A3"/>
    <w:rsid w:val="00B742DB"/>
    <w:rsid w:val="00B77300"/>
    <w:rsid w:val="00B90AC8"/>
    <w:rsid w:val="00B94586"/>
    <w:rsid w:val="00B955A6"/>
    <w:rsid w:val="00BC7477"/>
    <w:rsid w:val="00BD7691"/>
    <w:rsid w:val="00BF23A4"/>
    <w:rsid w:val="00BF501F"/>
    <w:rsid w:val="00C03821"/>
    <w:rsid w:val="00C22905"/>
    <w:rsid w:val="00C75A97"/>
    <w:rsid w:val="00C87ED1"/>
    <w:rsid w:val="00CA141D"/>
    <w:rsid w:val="00CA770E"/>
    <w:rsid w:val="00CC1D11"/>
    <w:rsid w:val="00CC36EF"/>
    <w:rsid w:val="00CE490D"/>
    <w:rsid w:val="00CF5BD6"/>
    <w:rsid w:val="00CF5F4C"/>
    <w:rsid w:val="00D24FD6"/>
    <w:rsid w:val="00D3792A"/>
    <w:rsid w:val="00D42917"/>
    <w:rsid w:val="00D445BF"/>
    <w:rsid w:val="00D74EFA"/>
    <w:rsid w:val="00D84966"/>
    <w:rsid w:val="00D90D21"/>
    <w:rsid w:val="00DB5E06"/>
    <w:rsid w:val="00DF00C7"/>
    <w:rsid w:val="00DF0F79"/>
    <w:rsid w:val="00E14C58"/>
    <w:rsid w:val="00E30260"/>
    <w:rsid w:val="00E318C8"/>
    <w:rsid w:val="00E533A2"/>
    <w:rsid w:val="00E73CD5"/>
    <w:rsid w:val="00E95756"/>
    <w:rsid w:val="00EA7691"/>
    <w:rsid w:val="00EB5DFC"/>
    <w:rsid w:val="00ED05DF"/>
    <w:rsid w:val="00ED07B3"/>
    <w:rsid w:val="00EF1921"/>
    <w:rsid w:val="00EF5022"/>
    <w:rsid w:val="00F13FAB"/>
    <w:rsid w:val="00F165C2"/>
    <w:rsid w:val="00F224B7"/>
    <w:rsid w:val="00F27A7C"/>
    <w:rsid w:val="00F30F10"/>
    <w:rsid w:val="00F364E1"/>
    <w:rsid w:val="00F37012"/>
    <w:rsid w:val="00F37E17"/>
    <w:rsid w:val="00F41294"/>
    <w:rsid w:val="00F94A42"/>
    <w:rsid w:val="00FB419E"/>
    <w:rsid w:val="00FB61E0"/>
    <w:rsid w:val="00FB7A37"/>
    <w:rsid w:val="00FC2134"/>
    <w:rsid w:val="00FC4130"/>
    <w:rsid w:val="00FC46C8"/>
    <w:rsid w:val="00FD101F"/>
    <w:rsid w:val="0256D574"/>
    <w:rsid w:val="034FA8CF"/>
    <w:rsid w:val="09272DE4"/>
    <w:rsid w:val="0975E31B"/>
    <w:rsid w:val="0AF56C78"/>
    <w:rsid w:val="0ED871AD"/>
    <w:rsid w:val="11BD6408"/>
    <w:rsid w:val="124BAE49"/>
    <w:rsid w:val="12A911DA"/>
    <w:rsid w:val="14813CFE"/>
    <w:rsid w:val="19C90EBA"/>
    <w:rsid w:val="1A2F831B"/>
    <w:rsid w:val="1D6AECD0"/>
    <w:rsid w:val="2231B69E"/>
    <w:rsid w:val="230B2F3B"/>
    <w:rsid w:val="2B734C42"/>
    <w:rsid w:val="2B835313"/>
    <w:rsid w:val="2C715555"/>
    <w:rsid w:val="2FD9EA0A"/>
    <w:rsid w:val="3196B6AA"/>
    <w:rsid w:val="334B4502"/>
    <w:rsid w:val="37560042"/>
    <w:rsid w:val="38A10300"/>
    <w:rsid w:val="393126BB"/>
    <w:rsid w:val="3A143278"/>
    <w:rsid w:val="3BFCE3EB"/>
    <w:rsid w:val="3D1A8C2E"/>
    <w:rsid w:val="3EBDACC5"/>
    <w:rsid w:val="43290843"/>
    <w:rsid w:val="43395627"/>
    <w:rsid w:val="503AF0B9"/>
    <w:rsid w:val="53EA81AF"/>
    <w:rsid w:val="5487B330"/>
    <w:rsid w:val="58C6B70B"/>
    <w:rsid w:val="594EFD08"/>
    <w:rsid w:val="60A7FB21"/>
    <w:rsid w:val="650D739C"/>
    <w:rsid w:val="679911C5"/>
    <w:rsid w:val="68F3EF72"/>
    <w:rsid w:val="6A82869D"/>
    <w:rsid w:val="6AD4D0F5"/>
    <w:rsid w:val="6C1016F5"/>
    <w:rsid w:val="72CD373E"/>
    <w:rsid w:val="7432EE58"/>
    <w:rsid w:val="74EAB4EF"/>
    <w:rsid w:val="767EE696"/>
    <w:rsid w:val="780B8DD8"/>
    <w:rsid w:val="78C45E03"/>
    <w:rsid w:val="7A498249"/>
    <w:rsid w:val="7F6CA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38A3"/>
  <w15:chartTrackingRefBased/>
  <w15:docId w15:val="{42AF9DBC-74AC-DE46-943E-29CFE46D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D28"/>
  </w:style>
  <w:style w:type="paragraph" w:styleId="Heading2">
    <w:name w:val="heading 2"/>
    <w:basedOn w:val="Normal"/>
    <w:link w:val="Heading2Char"/>
    <w:uiPriority w:val="9"/>
    <w:qFormat/>
    <w:rsid w:val="007339B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A10"/>
  </w:style>
  <w:style w:type="paragraph" w:styleId="Footer">
    <w:name w:val="footer"/>
    <w:basedOn w:val="Normal"/>
    <w:link w:val="FooterChar"/>
    <w:uiPriority w:val="99"/>
    <w:unhideWhenUsed/>
    <w:rsid w:val="003F6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A10"/>
  </w:style>
  <w:style w:type="paragraph" w:styleId="ListParagraph">
    <w:name w:val="List Paragraph"/>
    <w:basedOn w:val="Normal"/>
    <w:uiPriority w:val="34"/>
    <w:qFormat/>
    <w:rsid w:val="000A63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0C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F50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7A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A3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339B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pre-wrap">
    <w:name w:val="whitespace-pre-wrap"/>
    <w:basedOn w:val="Normal"/>
    <w:rsid w:val="007339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1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86DD08C0D84479FA38A849B6CEAEE" ma:contentTypeVersion="13" ma:contentTypeDescription="Create a new document." ma:contentTypeScope="" ma:versionID="688e0c0cf885b4adc8c707d2cc5f7c75">
  <xsd:schema xmlns:xsd="http://www.w3.org/2001/XMLSchema" xmlns:xs="http://www.w3.org/2001/XMLSchema" xmlns:p="http://schemas.microsoft.com/office/2006/metadata/properties" xmlns:ns2="de9b15c5-a7b7-4b3a-9d52-0c9511006251" xmlns:ns3="cc3624c3-e85e-4454-8917-45ec6ccc03da" targetNamespace="http://schemas.microsoft.com/office/2006/metadata/properties" ma:root="true" ma:fieldsID="a408636081f4130776d3669faf847897" ns2:_="" ns3:_="">
    <xsd:import namespace="de9b15c5-a7b7-4b3a-9d52-0c9511006251"/>
    <xsd:import namespace="cc3624c3-e85e-4454-8917-45ec6ccc03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b15c5-a7b7-4b3a-9d52-0c9511006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eacdf53-7545-41b2-85db-20391aa710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624c3-e85e-4454-8917-45ec6ccc03d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c27a0a5-e888-4d90-82a6-ffbb546b6bea}" ma:internalName="TaxCatchAll" ma:showField="CatchAllData" ma:web="cc3624c3-e85e-4454-8917-45ec6ccc03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c3624c3-e85e-4454-8917-45ec6ccc03da" xsi:nil="true"/>
    <lcf76f155ced4ddcb4097134ff3c332f xmlns="de9b15c5-a7b7-4b3a-9d52-0c951100625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F52789-AE49-43F8-AB79-07FB3CEEF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b15c5-a7b7-4b3a-9d52-0c9511006251"/>
    <ds:schemaRef ds:uri="cc3624c3-e85e-4454-8917-45ec6ccc03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95A2DC-D39E-4BB2-BD84-F19FCDA17A2E}">
  <ds:schemaRefs>
    <ds:schemaRef ds:uri="http://schemas.microsoft.com/office/2006/metadata/properties"/>
    <ds:schemaRef ds:uri="http://schemas.microsoft.com/office/infopath/2007/PartnerControls"/>
    <ds:schemaRef ds:uri="cc3624c3-e85e-4454-8917-45ec6ccc03da"/>
    <ds:schemaRef ds:uri="de9b15c5-a7b7-4b3a-9d52-0c9511006251"/>
  </ds:schemaRefs>
</ds:datastoreItem>
</file>

<file path=customXml/itemProps3.xml><?xml version="1.0" encoding="utf-8"?>
<ds:datastoreItem xmlns:ds="http://schemas.openxmlformats.org/officeDocument/2006/customXml" ds:itemID="{30CF9ACA-2E92-41BB-A3A8-2ACCC27655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Kelly</dc:creator>
  <cp:keywords/>
  <dc:description/>
  <cp:lastModifiedBy>Kyre Williams</cp:lastModifiedBy>
  <cp:revision>13</cp:revision>
  <dcterms:created xsi:type="dcterms:W3CDTF">2025-03-12T18:41:00Z</dcterms:created>
  <dcterms:modified xsi:type="dcterms:W3CDTF">2025-07-02T21:51:00Z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0x010100A5786DD08C0D84479FA38A849B6CEAEE</vt:lpwstr>
  </property>
  <property fmtid="{D5CDD505-2E9C-101B-9397-08002B2CF9AE}" pid="3" name="MediaServiceImageTags">
    <vt:lpwstr/>
  </property>
</Properties>
</file>