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 for the challenge: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https://www.kaggle.com/c/LANL-Earthquake-Prediction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