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BC9" w:rsidRDefault="00C177C3" w:rsidP="00E35206">
      <w:pPr>
        <w:jc w:val="center"/>
      </w:pPr>
      <w:r>
        <w:rPr>
          <w:noProof/>
        </w:rPr>
        <w:drawing>
          <wp:inline distT="0" distB="0" distL="0" distR="0">
            <wp:extent cx="4579776"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sgtp-logo.jpg"/>
                    <pic:cNvPicPr/>
                  </pic:nvPicPr>
                  <pic:blipFill>
                    <a:blip r:embed="rId8">
                      <a:extLst>
                        <a:ext uri="{28A0092B-C50C-407E-A947-70E740481C1C}">
                          <a14:useLocalDpi xmlns:a14="http://schemas.microsoft.com/office/drawing/2010/main" val="0"/>
                        </a:ext>
                      </a:extLst>
                    </a:blip>
                    <a:stretch>
                      <a:fillRect/>
                    </a:stretch>
                  </pic:blipFill>
                  <pic:spPr>
                    <a:xfrm>
                      <a:off x="0" y="0"/>
                      <a:ext cx="4579776" cy="4572000"/>
                    </a:xfrm>
                    <a:prstGeom prst="rect">
                      <a:avLst/>
                    </a:prstGeom>
                  </pic:spPr>
                </pic:pic>
              </a:graphicData>
            </a:graphic>
          </wp:inline>
        </w:drawing>
      </w:r>
    </w:p>
    <w:p w:rsidR="00DA3C03" w:rsidRPr="0015285C" w:rsidRDefault="00C177C3" w:rsidP="00C177C3">
      <w:pPr>
        <w:pStyle w:val="Title"/>
        <w:jc w:val="center"/>
        <w:rPr>
          <w:b/>
          <w:sz w:val="96"/>
        </w:rPr>
      </w:pPr>
      <w:r w:rsidRPr="0015285C">
        <w:rPr>
          <w:b/>
          <w:sz w:val="96"/>
        </w:rPr>
        <w:t xml:space="preserve">Rule </w:t>
      </w:r>
      <w:r w:rsidR="00DA3C03" w:rsidRPr="0015285C">
        <w:rPr>
          <w:b/>
          <w:sz w:val="96"/>
        </w:rPr>
        <w:t>Book</w:t>
      </w:r>
    </w:p>
    <w:p w:rsidR="00C177C3" w:rsidRPr="0015285C" w:rsidRDefault="00C177C3" w:rsidP="00C177C3">
      <w:pPr>
        <w:pStyle w:val="Title"/>
        <w:jc w:val="center"/>
        <w:rPr>
          <w:b/>
          <w:sz w:val="96"/>
        </w:rPr>
      </w:pPr>
      <w:r w:rsidRPr="0015285C">
        <w:rPr>
          <w:b/>
          <w:sz w:val="96"/>
        </w:rPr>
        <w:t>(201</w:t>
      </w:r>
      <w:r w:rsidR="00E426F2">
        <w:rPr>
          <w:b/>
          <w:sz w:val="96"/>
        </w:rPr>
        <w:t>7</w:t>
      </w:r>
      <w:r w:rsidRPr="0015285C">
        <w:rPr>
          <w:b/>
          <w:sz w:val="96"/>
        </w:rPr>
        <w:t>)</w:t>
      </w:r>
    </w:p>
    <w:p w:rsidR="00DA3C03" w:rsidRDefault="00DA3C03" w:rsidP="00DA3C03"/>
    <w:p w:rsidR="00DA3C03" w:rsidRDefault="00DA3C03" w:rsidP="00DA3C03"/>
    <w:p w:rsidR="00DA3C03" w:rsidRPr="00DA3C03" w:rsidRDefault="00DA3C03" w:rsidP="00DA3C03"/>
    <w:p w:rsidR="00C177C3" w:rsidRDefault="00C177C3"/>
    <w:p w:rsidR="00C177C3" w:rsidRDefault="00C177C3">
      <w:pPr>
        <w:sectPr w:rsidR="00C177C3" w:rsidSect="00C177C3">
          <w:headerReference w:type="even" r:id="rId9"/>
          <w:headerReference w:type="default" r:id="rId10"/>
          <w:footerReference w:type="even" r:id="rId11"/>
          <w:footerReference w:type="default" r:id="rId12"/>
          <w:pgSz w:w="12240" w:h="15840" w:code="1"/>
          <w:pgMar w:top="720" w:right="720" w:bottom="720" w:left="720" w:header="720" w:footer="720" w:gutter="0"/>
          <w:cols w:space="720"/>
          <w:vAlign w:val="center"/>
          <w:titlePg/>
          <w:docGrid w:linePitch="360"/>
        </w:sectPr>
      </w:pPr>
    </w:p>
    <w:p w:rsidR="00C948DD" w:rsidRPr="007B77AC" w:rsidRDefault="002A7CEE" w:rsidP="00B10B90">
      <w:pPr>
        <w:pStyle w:val="HeadingEmphasis-NoTOC"/>
      </w:pPr>
      <w:r w:rsidRPr="007B77AC">
        <w:lastRenderedPageBreak/>
        <w:t>About U</w:t>
      </w:r>
      <w:r w:rsidR="00C948DD" w:rsidRPr="007B77AC">
        <w:t>s</w:t>
      </w:r>
    </w:p>
    <w:tbl>
      <w:tblPr>
        <w:tblStyle w:val="TableGrid"/>
        <w:tblW w:w="0" w:type="auto"/>
        <w:tblInd w:w="715" w:type="dxa"/>
        <w:tblCellMar>
          <w:top w:w="43" w:type="dxa"/>
          <w:left w:w="115" w:type="dxa"/>
          <w:bottom w:w="43" w:type="dxa"/>
          <w:right w:w="115" w:type="dxa"/>
        </w:tblCellMar>
        <w:tblLook w:val="04A0" w:firstRow="1" w:lastRow="0" w:firstColumn="1" w:lastColumn="0" w:noHBand="0" w:noVBand="1"/>
      </w:tblPr>
      <w:tblGrid>
        <w:gridCol w:w="2615"/>
        <w:gridCol w:w="1170"/>
        <w:gridCol w:w="5468"/>
      </w:tblGrid>
      <w:tr w:rsidR="00760088" w:rsidTr="000146B4">
        <w:trPr>
          <w:trHeight w:val="432"/>
        </w:trPr>
        <w:tc>
          <w:tcPr>
            <w:tcW w:w="2615" w:type="dxa"/>
            <w:vMerge w:val="restart"/>
            <w:tcBorders>
              <w:top w:val="nil"/>
              <w:left w:val="nil"/>
              <w:right w:val="nil"/>
            </w:tcBorders>
            <w:vAlign w:val="center"/>
          </w:tcPr>
          <w:p w:rsidR="00760088" w:rsidRDefault="00760088" w:rsidP="00AE4A34">
            <w:pPr>
              <w:pStyle w:val="Heading2Emphasis-NoTOC"/>
              <w:rPr>
                <w:noProof/>
              </w:rPr>
            </w:pPr>
            <w:r>
              <w:rPr>
                <w:noProof/>
              </w:rPr>
              <w:t>Find us on the web</w:t>
            </w:r>
          </w:p>
        </w:tc>
        <w:tc>
          <w:tcPr>
            <w:tcW w:w="1170" w:type="dxa"/>
            <w:tcBorders>
              <w:top w:val="nil"/>
              <w:left w:val="nil"/>
              <w:bottom w:val="nil"/>
              <w:right w:val="nil"/>
            </w:tcBorders>
            <w:vAlign w:val="center"/>
          </w:tcPr>
          <w:p w:rsidR="00760088" w:rsidRDefault="00760088" w:rsidP="00760088">
            <w:pPr>
              <w:jc w:val="right"/>
              <w:rPr>
                <w:spacing w:val="5"/>
                <w:szCs w:val="24"/>
              </w:rPr>
            </w:pPr>
            <w:r>
              <w:rPr>
                <w:noProof/>
                <w:spacing w:val="5"/>
                <w:szCs w:val="24"/>
              </w:rPr>
              <w:drawing>
                <wp:inline distT="0" distB="0" distL="0" distR="0" wp14:anchorId="49351546" wp14:editId="147DEB02">
                  <wp:extent cx="274320" cy="274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lobal_32px.png"/>
                          <pic:cNvPicPr/>
                        </pic:nvPicPr>
                        <pic:blipFill>
                          <a:blip r:embed="rId13">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5468" w:type="dxa"/>
            <w:tcBorders>
              <w:top w:val="nil"/>
              <w:left w:val="nil"/>
              <w:bottom w:val="nil"/>
              <w:right w:val="nil"/>
            </w:tcBorders>
            <w:vAlign w:val="center"/>
          </w:tcPr>
          <w:p w:rsidR="00760088" w:rsidRPr="000146B4" w:rsidRDefault="009F6885" w:rsidP="00760088">
            <w:pPr>
              <w:rPr>
                <w:spacing w:val="5"/>
                <w:sz w:val="24"/>
                <w:szCs w:val="24"/>
              </w:rPr>
            </w:pPr>
            <w:hyperlink r:id="rId14" w:history="1">
              <w:r w:rsidR="00760088" w:rsidRPr="000146B4">
                <w:rPr>
                  <w:rStyle w:val="Hyperlink"/>
                  <w:spacing w:val="5"/>
                  <w:sz w:val="24"/>
                  <w:szCs w:val="24"/>
                  <w:u w:val="none"/>
                </w:rPr>
                <w:t>www.gsgtp.com</w:t>
              </w:r>
            </w:hyperlink>
          </w:p>
        </w:tc>
      </w:tr>
      <w:tr w:rsidR="00760088" w:rsidTr="000146B4">
        <w:trPr>
          <w:trHeight w:val="432"/>
        </w:trPr>
        <w:tc>
          <w:tcPr>
            <w:tcW w:w="2615" w:type="dxa"/>
            <w:vMerge/>
            <w:tcBorders>
              <w:left w:val="nil"/>
              <w:right w:val="nil"/>
            </w:tcBorders>
          </w:tcPr>
          <w:p w:rsidR="00760088" w:rsidRDefault="00760088" w:rsidP="00760088">
            <w:pPr>
              <w:jc w:val="right"/>
              <w:rPr>
                <w:noProof/>
                <w:spacing w:val="5"/>
                <w:szCs w:val="24"/>
              </w:rPr>
            </w:pPr>
          </w:p>
        </w:tc>
        <w:tc>
          <w:tcPr>
            <w:tcW w:w="1170" w:type="dxa"/>
            <w:tcBorders>
              <w:top w:val="nil"/>
              <w:left w:val="nil"/>
              <w:bottom w:val="nil"/>
              <w:right w:val="nil"/>
            </w:tcBorders>
            <w:vAlign w:val="center"/>
          </w:tcPr>
          <w:p w:rsidR="00760088" w:rsidRDefault="00760088" w:rsidP="00760088">
            <w:pPr>
              <w:jc w:val="right"/>
              <w:rPr>
                <w:spacing w:val="5"/>
                <w:szCs w:val="24"/>
              </w:rPr>
            </w:pPr>
            <w:r>
              <w:rPr>
                <w:noProof/>
                <w:spacing w:val="5"/>
                <w:szCs w:val="24"/>
              </w:rPr>
              <w:drawing>
                <wp:inline distT="0" distB="0" distL="0" distR="0" wp14:anchorId="3DAD77A1" wp14:editId="42D33567">
                  <wp:extent cx="304800" cy="256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cil_32px.png"/>
                          <pic:cNvPicPr/>
                        </pic:nvPicPr>
                        <pic:blipFill>
                          <a:blip r:embed="rId15">
                            <a:extLst>
                              <a:ext uri="{28A0092B-C50C-407E-A947-70E740481C1C}">
                                <a14:useLocalDpi xmlns:a14="http://schemas.microsoft.com/office/drawing/2010/main" val="0"/>
                              </a:ext>
                            </a:extLst>
                          </a:blip>
                          <a:stretch>
                            <a:fillRect/>
                          </a:stretch>
                        </pic:blipFill>
                        <pic:spPr>
                          <a:xfrm>
                            <a:off x="0" y="0"/>
                            <a:ext cx="304800" cy="256673"/>
                          </a:xfrm>
                          <a:prstGeom prst="rect">
                            <a:avLst/>
                          </a:prstGeom>
                        </pic:spPr>
                      </pic:pic>
                    </a:graphicData>
                  </a:graphic>
                </wp:inline>
              </w:drawing>
            </w:r>
          </w:p>
        </w:tc>
        <w:tc>
          <w:tcPr>
            <w:tcW w:w="5468" w:type="dxa"/>
            <w:tcBorders>
              <w:top w:val="nil"/>
              <w:left w:val="nil"/>
              <w:bottom w:val="nil"/>
              <w:right w:val="nil"/>
            </w:tcBorders>
            <w:vAlign w:val="center"/>
          </w:tcPr>
          <w:p w:rsidR="00760088" w:rsidRPr="000146B4" w:rsidRDefault="009F6885" w:rsidP="000146B4">
            <w:pPr>
              <w:rPr>
                <w:spacing w:val="5"/>
                <w:sz w:val="24"/>
                <w:szCs w:val="24"/>
              </w:rPr>
            </w:pPr>
            <w:hyperlink r:id="rId16" w:history="1">
              <w:r w:rsidR="000146B4" w:rsidRPr="000146B4">
                <w:rPr>
                  <w:rStyle w:val="Hyperlink"/>
                  <w:spacing w:val="5"/>
                  <w:sz w:val="24"/>
                  <w:szCs w:val="24"/>
                  <w:u w:val="none"/>
                </w:rPr>
                <w:t>gopherstate@gmail.com</w:t>
              </w:r>
            </w:hyperlink>
            <w:r w:rsidR="00760088" w:rsidRPr="000146B4">
              <w:rPr>
                <w:spacing w:val="5"/>
                <w:sz w:val="24"/>
                <w:szCs w:val="24"/>
              </w:rPr>
              <w:t xml:space="preserve"> </w:t>
            </w:r>
          </w:p>
        </w:tc>
      </w:tr>
      <w:tr w:rsidR="00760088" w:rsidTr="000146B4">
        <w:trPr>
          <w:trHeight w:val="432"/>
        </w:trPr>
        <w:tc>
          <w:tcPr>
            <w:tcW w:w="2615" w:type="dxa"/>
            <w:vMerge/>
            <w:tcBorders>
              <w:left w:val="nil"/>
              <w:bottom w:val="nil"/>
              <w:right w:val="nil"/>
            </w:tcBorders>
          </w:tcPr>
          <w:p w:rsidR="00760088" w:rsidRDefault="00760088" w:rsidP="00760088">
            <w:pPr>
              <w:jc w:val="right"/>
              <w:rPr>
                <w:noProof/>
                <w:spacing w:val="5"/>
                <w:szCs w:val="24"/>
              </w:rPr>
            </w:pPr>
          </w:p>
        </w:tc>
        <w:tc>
          <w:tcPr>
            <w:tcW w:w="1170" w:type="dxa"/>
            <w:tcBorders>
              <w:top w:val="nil"/>
              <w:left w:val="nil"/>
              <w:bottom w:val="nil"/>
              <w:right w:val="nil"/>
            </w:tcBorders>
            <w:vAlign w:val="center"/>
          </w:tcPr>
          <w:p w:rsidR="00760088" w:rsidRDefault="00760088" w:rsidP="00760088">
            <w:pPr>
              <w:jc w:val="right"/>
              <w:rPr>
                <w:spacing w:val="5"/>
                <w:szCs w:val="24"/>
              </w:rPr>
            </w:pPr>
            <w:r>
              <w:rPr>
                <w:noProof/>
                <w:spacing w:val="5"/>
                <w:szCs w:val="24"/>
              </w:rPr>
              <w:drawing>
                <wp:inline distT="0" distB="0" distL="0" distR="0" wp14:anchorId="3BB4890F" wp14:editId="17FAD9B8">
                  <wp:extent cx="274320" cy="27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_32px.png"/>
                          <pic:cNvPicPr/>
                        </pic:nvPicPr>
                        <pic:blipFill>
                          <a:blip r:embed="rId17">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5468" w:type="dxa"/>
            <w:tcBorders>
              <w:top w:val="nil"/>
              <w:left w:val="nil"/>
              <w:bottom w:val="nil"/>
              <w:right w:val="nil"/>
            </w:tcBorders>
            <w:vAlign w:val="center"/>
          </w:tcPr>
          <w:p w:rsidR="00760088" w:rsidRPr="000146B4" w:rsidRDefault="009F6885" w:rsidP="00760088">
            <w:pPr>
              <w:rPr>
                <w:spacing w:val="5"/>
                <w:sz w:val="24"/>
                <w:szCs w:val="24"/>
              </w:rPr>
            </w:pPr>
            <w:hyperlink r:id="rId18" w:history="1">
              <w:r w:rsidR="00760088" w:rsidRPr="000146B4">
                <w:rPr>
                  <w:rStyle w:val="Hyperlink"/>
                  <w:spacing w:val="5"/>
                  <w:sz w:val="24"/>
                  <w:szCs w:val="24"/>
                  <w:u w:val="none"/>
                </w:rPr>
                <w:t>www.facebook.com/gsgtp</w:t>
              </w:r>
            </w:hyperlink>
            <w:r w:rsidR="00760088" w:rsidRPr="000146B4">
              <w:rPr>
                <w:spacing w:val="5"/>
                <w:sz w:val="24"/>
                <w:szCs w:val="24"/>
              </w:rPr>
              <w:t xml:space="preserve"> </w:t>
            </w:r>
          </w:p>
        </w:tc>
      </w:tr>
    </w:tbl>
    <w:p w:rsidR="00C177C3" w:rsidRDefault="009F6885" w:rsidP="00B10B90">
      <w:pPr>
        <w:pStyle w:val="Heading2Emphasis-NoTOC"/>
      </w:pPr>
      <w:r>
        <w:t>2017</w:t>
      </w:r>
      <w:r w:rsidR="00774CEC">
        <w:t xml:space="preserve"> </w:t>
      </w:r>
      <w:r w:rsidR="002A7CEE" w:rsidRPr="00A06E92">
        <w:t>Board of Directors</w:t>
      </w:r>
    </w:p>
    <w:tbl>
      <w:tblPr>
        <w:tblStyle w:val="PlainTable31"/>
        <w:tblW w:w="0" w:type="auto"/>
        <w:tblLook w:val="0420" w:firstRow="1" w:lastRow="0" w:firstColumn="0" w:lastColumn="0" w:noHBand="0" w:noVBand="1"/>
      </w:tblPr>
      <w:tblGrid>
        <w:gridCol w:w="2697"/>
        <w:gridCol w:w="1893"/>
        <w:gridCol w:w="2610"/>
        <w:gridCol w:w="3600"/>
      </w:tblGrid>
      <w:tr w:rsidR="00B10B90" w:rsidTr="000146B4">
        <w:trPr>
          <w:cnfStyle w:val="100000000000" w:firstRow="1" w:lastRow="0" w:firstColumn="0" w:lastColumn="0" w:oddVBand="0" w:evenVBand="0" w:oddHBand="0" w:evenHBand="0" w:firstRowFirstColumn="0" w:firstRowLastColumn="0" w:lastRowFirstColumn="0" w:lastRowLastColumn="0"/>
        </w:trPr>
        <w:tc>
          <w:tcPr>
            <w:tcW w:w="2697" w:type="dxa"/>
          </w:tcPr>
          <w:p w:rsidR="00B10B90" w:rsidRDefault="00B10B90" w:rsidP="00B10B90">
            <w:r>
              <w:t>Name</w:t>
            </w:r>
          </w:p>
        </w:tc>
        <w:tc>
          <w:tcPr>
            <w:tcW w:w="1893" w:type="dxa"/>
          </w:tcPr>
          <w:p w:rsidR="00B10B90" w:rsidRDefault="00B10B90" w:rsidP="00B10B90">
            <w:r>
              <w:t>Role</w:t>
            </w:r>
          </w:p>
        </w:tc>
        <w:tc>
          <w:tcPr>
            <w:tcW w:w="2610" w:type="dxa"/>
          </w:tcPr>
          <w:p w:rsidR="00B10B90" w:rsidRDefault="00B10B90" w:rsidP="00B10B90">
            <w:r>
              <w:t>Phone Number</w:t>
            </w:r>
          </w:p>
        </w:tc>
        <w:tc>
          <w:tcPr>
            <w:tcW w:w="3600" w:type="dxa"/>
          </w:tcPr>
          <w:p w:rsidR="00B10B90" w:rsidRDefault="00B10B90" w:rsidP="00B10B90">
            <w:r>
              <w:t>Contact about…</w:t>
            </w:r>
          </w:p>
        </w:tc>
      </w:tr>
      <w:tr w:rsidR="00B10B90" w:rsidRPr="00844749" w:rsidTr="000146B4">
        <w:trPr>
          <w:cnfStyle w:val="000000100000" w:firstRow="0" w:lastRow="0" w:firstColumn="0" w:lastColumn="0" w:oddVBand="0" w:evenVBand="0" w:oddHBand="1" w:evenHBand="0" w:firstRowFirstColumn="0" w:firstRowLastColumn="0" w:lastRowFirstColumn="0" w:lastRowLastColumn="0"/>
        </w:trPr>
        <w:tc>
          <w:tcPr>
            <w:tcW w:w="2697" w:type="dxa"/>
          </w:tcPr>
          <w:p w:rsidR="00B10B90" w:rsidRPr="00844749" w:rsidRDefault="00B10B90" w:rsidP="00B10B90">
            <w:pPr>
              <w:rPr>
                <w:sz w:val="24"/>
              </w:rPr>
            </w:pPr>
            <w:r w:rsidRPr="00844749">
              <w:rPr>
                <w:sz w:val="24"/>
              </w:rPr>
              <w:t>Rick Jensen</w:t>
            </w:r>
          </w:p>
        </w:tc>
        <w:tc>
          <w:tcPr>
            <w:tcW w:w="1893" w:type="dxa"/>
          </w:tcPr>
          <w:p w:rsidR="00B10B90" w:rsidRPr="00844749" w:rsidRDefault="00B10B90" w:rsidP="00B10B90">
            <w:pPr>
              <w:rPr>
                <w:sz w:val="24"/>
              </w:rPr>
            </w:pPr>
            <w:r w:rsidRPr="00844749">
              <w:rPr>
                <w:sz w:val="24"/>
              </w:rPr>
              <w:t>President</w:t>
            </w:r>
          </w:p>
        </w:tc>
        <w:tc>
          <w:tcPr>
            <w:tcW w:w="2610" w:type="dxa"/>
          </w:tcPr>
          <w:p w:rsidR="00B10B90" w:rsidRPr="00844749" w:rsidRDefault="00B10B90" w:rsidP="00B10B90">
            <w:pPr>
              <w:rPr>
                <w:sz w:val="24"/>
              </w:rPr>
            </w:pPr>
            <w:r w:rsidRPr="00844749">
              <w:rPr>
                <w:spacing w:val="6"/>
                <w:sz w:val="24"/>
              </w:rPr>
              <w:t>651</w:t>
            </w:r>
            <w:r w:rsidRPr="00844749">
              <w:rPr>
                <w:spacing w:val="-1"/>
                <w:sz w:val="24"/>
              </w:rPr>
              <w:t>-248-4275</w:t>
            </w:r>
            <w:r w:rsidRPr="00844749">
              <w:rPr>
                <w:spacing w:val="-1"/>
                <w:sz w:val="24"/>
              </w:rPr>
              <w:tab/>
            </w:r>
          </w:p>
        </w:tc>
        <w:tc>
          <w:tcPr>
            <w:tcW w:w="3600" w:type="dxa"/>
          </w:tcPr>
          <w:p w:rsidR="00B10B90" w:rsidRPr="000146B4" w:rsidRDefault="000146B4" w:rsidP="00B10B90">
            <w:pPr>
              <w:rPr>
                <w:sz w:val="20"/>
              </w:rPr>
            </w:pPr>
            <w:r w:rsidRPr="000146B4">
              <w:rPr>
                <w:sz w:val="20"/>
              </w:rPr>
              <w:t>Sled and all classes</w:t>
            </w:r>
          </w:p>
        </w:tc>
      </w:tr>
      <w:tr w:rsidR="00B10B90" w:rsidRPr="00844749" w:rsidTr="000146B4">
        <w:tc>
          <w:tcPr>
            <w:tcW w:w="2697" w:type="dxa"/>
          </w:tcPr>
          <w:p w:rsidR="00B10B90" w:rsidRPr="00844749" w:rsidRDefault="00B10B90" w:rsidP="00B10B90">
            <w:pPr>
              <w:rPr>
                <w:sz w:val="24"/>
              </w:rPr>
            </w:pPr>
            <w:r w:rsidRPr="00844749">
              <w:rPr>
                <w:spacing w:val="-1"/>
                <w:sz w:val="24"/>
              </w:rPr>
              <w:t xml:space="preserve">Cory </w:t>
            </w:r>
            <w:proofErr w:type="spellStart"/>
            <w:r w:rsidRPr="00844749">
              <w:rPr>
                <w:spacing w:val="-1"/>
                <w:sz w:val="24"/>
              </w:rPr>
              <w:t>Loidolt</w:t>
            </w:r>
            <w:proofErr w:type="spellEnd"/>
          </w:p>
        </w:tc>
        <w:tc>
          <w:tcPr>
            <w:tcW w:w="1893" w:type="dxa"/>
          </w:tcPr>
          <w:p w:rsidR="00B10B90" w:rsidRPr="00844749" w:rsidRDefault="00B10B90" w:rsidP="00B10B90">
            <w:pPr>
              <w:rPr>
                <w:sz w:val="24"/>
              </w:rPr>
            </w:pPr>
            <w:r w:rsidRPr="00844749">
              <w:rPr>
                <w:spacing w:val="-3"/>
                <w:sz w:val="24"/>
              </w:rPr>
              <w:t>Vice President</w:t>
            </w:r>
          </w:p>
        </w:tc>
        <w:tc>
          <w:tcPr>
            <w:tcW w:w="2610" w:type="dxa"/>
          </w:tcPr>
          <w:p w:rsidR="00B10B90" w:rsidRPr="00844749" w:rsidRDefault="00B10B90" w:rsidP="00B10B90">
            <w:pPr>
              <w:rPr>
                <w:spacing w:val="-1"/>
                <w:sz w:val="24"/>
              </w:rPr>
            </w:pPr>
            <w:r w:rsidRPr="00844749">
              <w:rPr>
                <w:spacing w:val="6"/>
                <w:sz w:val="24"/>
              </w:rPr>
              <w:t>320-630-7716</w:t>
            </w:r>
          </w:p>
        </w:tc>
        <w:tc>
          <w:tcPr>
            <w:tcW w:w="3600" w:type="dxa"/>
          </w:tcPr>
          <w:p w:rsidR="00B10B90" w:rsidRPr="000146B4" w:rsidRDefault="000146B4" w:rsidP="00B10B90">
            <w:pPr>
              <w:rPr>
                <w:sz w:val="20"/>
              </w:rPr>
            </w:pPr>
            <w:r w:rsidRPr="000146B4">
              <w:rPr>
                <w:sz w:val="20"/>
              </w:rPr>
              <w:t>Super mods and open unlimited</w:t>
            </w:r>
          </w:p>
        </w:tc>
      </w:tr>
      <w:tr w:rsidR="00774CEC" w:rsidRPr="00844749" w:rsidTr="000146B4">
        <w:trPr>
          <w:cnfStyle w:val="000000100000" w:firstRow="0" w:lastRow="0" w:firstColumn="0" w:lastColumn="0" w:oddVBand="0" w:evenVBand="0" w:oddHBand="1" w:evenHBand="0" w:firstRowFirstColumn="0" w:firstRowLastColumn="0" w:lastRowFirstColumn="0" w:lastRowLastColumn="0"/>
        </w:trPr>
        <w:tc>
          <w:tcPr>
            <w:tcW w:w="2697" w:type="dxa"/>
          </w:tcPr>
          <w:p w:rsidR="00774CEC" w:rsidRPr="00844749" w:rsidRDefault="00774CEC" w:rsidP="00760088">
            <w:pPr>
              <w:rPr>
                <w:sz w:val="24"/>
              </w:rPr>
            </w:pPr>
            <w:r w:rsidRPr="00844749">
              <w:rPr>
                <w:spacing w:val="-1"/>
                <w:sz w:val="24"/>
              </w:rPr>
              <w:t>Matt Larsen</w:t>
            </w:r>
          </w:p>
        </w:tc>
        <w:tc>
          <w:tcPr>
            <w:tcW w:w="1893" w:type="dxa"/>
          </w:tcPr>
          <w:p w:rsidR="00774CEC" w:rsidRPr="00844749" w:rsidRDefault="00774CEC" w:rsidP="00760088">
            <w:pPr>
              <w:rPr>
                <w:sz w:val="24"/>
              </w:rPr>
            </w:pPr>
            <w:r w:rsidRPr="00844749">
              <w:rPr>
                <w:spacing w:val="-1"/>
                <w:sz w:val="24"/>
              </w:rPr>
              <w:t>Treasurer</w:t>
            </w:r>
          </w:p>
        </w:tc>
        <w:tc>
          <w:tcPr>
            <w:tcW w:w="2610" w:type="dxa"/>
          </w:tcPr>
          <w:p w:rsidR="00774CEC" w:rsidRPr="00844749" w:rsidRDefault="00774CEC" w:rsidP="00760088">
            <w:pPr>
              <w:rPr>
                <w:spacing w:val="-1"/>
                <w:sz w:val="24"/>
              </w:rPr>
            </w:pPr>
            <w:r w:rsidRPr="00844749">
              <w:rPr>
                <w:spacing w:val="-1"/>
                <w:sz w:val="24"/>
              </w:rPr>
              <w:t>952-212-9361</w:t>
            </w:r>
          </w:p>
        </w:tc>
        <w:tc>
          <w:tcPr>
            <w:tcW w:w="3600" w:type="dxa"/>
          </w:tcPr>
          <w:p w:rsidR="00774CEC" w:rsidRPr="000146B4" w:rsidRDefault="000146B4" w:rsidP="00760088">
            <w:pPr>
              <w:rPr>
                <w:sz w:val="20"/>
              </w:rPr>
            </w:pPr>
            <w:r w:rsidRPr="000146B4">
              <w:rPr>
                <w:sz w:val="20"/>
              </w:rPr>
              <w:t>Super Modified</w:t>
            </w:r>
          </w:p>
        </w:tc>
      </w:tr>
      <w:tr w:rsidR="00774CEC" w:rsidRPr="00844749" w:rsidTr="000146B4">
        <w:tc>
          <w:tcPr>
            <w:tcW w:w="2697" w:type="dxa"/>
          </w:tcPr>
          <w:p w:rsidR="00774CEC" w:rsidRPr="00844749" w:rsidRDefault="00774CEC" w:rsidP="00760088">
            <w:pPr>
              <w:rPr>
                <w:sz w:val="24"/>
              </w:rPr>
            </w:pPr>
            <w:r w:rsidRPr="00844749">
              <w:rPr>
                <w:spacing w:val="-1"/>
                <w:sz w:val="24"/>
              </w:rPr>
              <w:t xml:space="preserve">Jessica </w:t>
            </w:r>
            <w:proofErr w:type="spellStart"/>
            <w:r w:rsidRPr="00844749">
              <w:rPr>
                <w:spacing w:val="-1"/>
                <w:sz w:val="24"/>
              </w:rPr>
              <w:t>Thron</w:t>
            </w:r>
            <w:proofErr w:type="spellEnd"/>
          </w:p>
        </w:tc>
        <w:tc>
          <w:tcPr>
            <w:tcW w:w="1893" w:type="dxa"/>
          </w:tcPr>
          <w:p w:rsidR="00774CEC" w:rsidRPr="00844749" w:rsidRDefault="00774CEC" w:rsidP="00760088">
            <w:pPr>
              <w:rPr>
                <w:sz w:val="24"/>
              </w:rPr>
            </w:pPr>
            <w:r w:rsidRPr="00844749">
              <w:rPr>
                <w:spacing w:val="-1"/>
                <w:sz w:val="24"/>
              </w:rPr>
              <w:t>Secretary</w:t>
            </w:r>
          </w:p>
        </w:tc>
        <w:tc>
          <w:tcPr>
            <w:tcW w:w="2610" w:type="dxa"/>
          </w:tcPr>
          <w:p w:rsidR="00774CEC" w:rsidRPr="00844749" w:rsidRDefault="00774CEC" w:rsidP="00760088">
            <w:pPr>
              <w:rPr>
                <w:spacing w:val="-1"/>
                <w:sz w:val="24"/>
              </w:rPr>
            </w:pPr>
            <w:r w:rsidRPr="00844749">
              <w:rPr>
                <w:spacing w:val="-1"/>
                <w:sz w:val="24"/>
              </w:rPr>
              <w:t>763-232-3504</w:t>
            </w:r>
          </w:p>
        </w:tc>
        <w:tc>
          <w:tcPr>
            <w:tcW w:w="3600" w:type="dxa"/>
          </w:tcPr>
          <w:p w:rsidR="00774CEC" w:rsidRPr="000146B4" w:rsidRDefault="000146B4" w:rsidP="00760088">
            <w:pPr>
              <w:rPr>
                <w:sz w:val="20"/>
              </w:rPr>
            </w:pPr>
            <w:r w:rsidRPr="000146B4">
              <w:rPr>
                <w:sz w:val="20"/>
              </w:rPr>
              <w:t>Club business, scheduling, contracts, etc.</w:t>
            </w:r>
          </w:p>
        </w:tc>
      </w:tr>
      <w:tr w:rsidR="00B10B90" w:rsidRPr="00844749" w:rsidTr="000146B4">
        <w:trPr>
          <w:cnfStyle w:val="000000100000" w:firstRow="0" w:lastRow="0" w:firstColumn="0" w:lastColumn="0" w:oddVBand="0" w:evenVBand="0" w:oddHBand="1" w:evenHBand="0" w:firstRowFirstColumn="0" w:firstRowLastColumn="0" w:lastRowFirstColumn="0" w:lastRowLastColumn="0"/>
        </w:trPr>
        <w:tc>
          <w:tcPr>
            <w:tcW w:w="2697" w:type="dxa"/>
          </w:tcPr>
          <w:p w:rsidR="00B10B90" w:rsidRPr="00844749" w:rsidRDefault="000B611C" w:rsidP="00B10B90">
            <w:pPr>
              <w:rPr>
                <w:sz w:val="24"/>
              </w:rPr>
            </w:pPr>
            <w:r>
              <w:rPr>
                <w:spacing w:val="-1"/>
                <w:sz w:val="24"/>
              </w:rPr>
              <w:t>Ryan Hodgman</w:t>
            </w:r>
          </w:p>
        </w:tc>
        <w:tc>
          <w:tcPr>
            <w:tcW w:w="1893" w:type="dxa"/>
          </w:tcPr>
          <w:p w:rsidR="00B10B90" w:rsidRPr="00844749" w:rsidRDefault="00B10B90" w:rsidP="00B10B90">
            <w:pPr>
              <w:rPr>
                <w:sz w:val="24"/>
              </w:rPr>
            </w:pPr>
          </w:p>
        </w:tc>
        <w:tc>
          <w:tcPr>
            <w:tcW w:w="2610" w:type="dxa"/>
          </w:tcPr>
          <w:p w:rsidR="00B10B90" w:rsidRPr="00844749" w:rsidRDefault="000B611C" w:rsidP="00B10B90">
            <w:pPr>
              <w:rPr>
                <w:color w:val="000000"/>
                <w:sz w:val="24"/>
              </w:rPr>
            </w:pPr>
            <w:r>
              <w:rPr>
                <w:spacing w:val="-1"/>
                <w:sz w:val="24"/>
              </w:rPr>
              <w:t>507-259-4112</w:t>
            </w:r>
          </w:p>
        </w:tc>
        <w:tc>
          <w:tcPr>
            <w:tcW w:w="3600" w:type="dxa"/>
          </w:tcPr>
          <w:p w:rsidR="00B10B90" w:rsidRPr="000146B4" w:rsidRDefault="000146B4" w:rsidP="00B10B90">
            <w:pPr>
              <w:rPr>
                <w:sz w:val="20"/>
              </w:rPr>
            </w:pPr>
            <w:r w:rsidRPr="000146B4">
              <w:rPr>
                <w:sz w:val="20"/>
              </w:rPr>
              <w:t>Off the lawn and stock</w:t>
            </w:r>
          </w:p>
        </w:tc>
      </w:tr>
      <w:tr w:rsidR="00B10B90" w:rsidRPr="00844749" w:rsidTr="000146B4">
        <w:tc>
          <w:tcPr>
            <w:tcW w:w="2697" w:type="dxa"/>
          </w:tcPr>
          <w:p w:rsidR="00B10B90" w:rsidRPr="00844749" w:rsidRDefault="00B10B90" w:rsidP="00B10B90">
            <w:pPr>
              <w:rPr>
                <w:sz w:val="24"/>
              </w:rPr>
            </w:pPr>
            <w:r w:rsidRPr="00844749">
              <w:rPr>
                <w:spacing w:val="-1"/>
                <w:sz w:val="24"/>
              </w:rPr>
              <w:t xml:space="preserve">Jeff </w:t>
            </w:r>
            <w:proofErr w:type="spellStart"/>
            <w:r w:rsidRPr="00844749">
              <w:rPr>
                <w:spacing w:val="-1"/>
                <w:sz w:val="24"/>
              </w:rPr>
              <w:t>Thron</w:t>
            </w:r>
            <w:proofErr w:type="spellEnd"/>
          </w:p>
        </w:tc>
        <w:tc>
          <w:tcPr>
            <w:tcW w:w="1893" w:type="dxa"/>
          </w:tcPr>
          <w:p w:rsidR="00B10B90" w:rsidRPr="00844749" w:rsidRDefault="00B10B90" w:rsidP="00B10B90">
            <w:pPr>
              <w:rPr>
                <w:sz w:val="24"/>
              </w:rPr>
            </w:pPr>
          </w:p>
        </w:tc>
        <w:tc>
          <w:tcPr>
            <w:tcW w:w="2610" w:type="dxa"/>
          </w:tcPr>
          <w:p w:rsidR="00B10B90" w:rsidRPr="00844749" w:rsidRDefault="00B10B90" w:rsidP="00B10B90">
            <w:pPr>
              <w:rPr>
                <w:color w:val="000000"/>
                <w:sz w:val="24"/>
              </w:rPr>
            </w:pPr>
            <w:r w:rsidRPr="00844749">
              <w:rPr>
                <w:spacing w:val="-1"/>
                <w:sz w:val="24"/>
              </w:rPr>
              <w:t>651-226-7508</w:t>
            </w:r>
          </w:p>
        </w:tc>
        <w:tc>
          <w:tcPr>
            <w:tcW w:w="3600" w:type="dxa"/>
          </w:tcPr>
          <w:p w:rsidR="00B10B90" w:rsidRPr="000146B4" w:rsidRDefault="000146B4" w:rsidP="00B10B90">
            <w:pPr>
              <w:rPr>
                <w:sz w:val="20"/>
              </w:rPr>
            </w:pPr>
            <w:r w:rsidRPr="000146B4">
              <w:rPr>
                <w:sz w:val="20"/>
              </w:rPr>
              <w:t>Mini-Rods</w:t>
            </w:r>
          </w:p>
        </w:tc>
      </w:tr>
      <w:tr w:rsidR="00B10B90" w:rsidRPr="00844749" w:rsidTr="000146B4">
        <w:trPr>
          <w:cnfStyle w:val="000000100000" w:firstRow="0" w:lastRow="0" w:firstColumn="0" w:lastColumn="0" w:oddVBand="0" w:evenVBand="0" w:oddHBand="1" w:evenHBand="0" w:firstRowFirstColumn="0" w:firstRowLastColumn="0" w:lastRowFirstColumn="0" w:lastRowLastColumn="0"/>
        </w:trPr>
        <w:tc>
          <w:tcPr>
            <w:tcW w:w="2697" w:type="dxa"/>
          </w:tcPr>
          <w:p w:rsidR="00B10B90" w:rsidRPr="00844749" w:rsidRDefault="00B10B90" w:rsidP="00B10B90">
            <w:pPr>
              <w:rPr>
                <w:sz w:val="24"/>
              </w:rPr>
            </w:pPr>
            <w:r w:rsidRPr="00844749">
              <w:rPr>
                <w:sz w:val="24"/>
              </w:rPr>
              <w:t>Andy</w:t>
            </w:r>
            <w:r w:rsidRPr="00844749">
              <w:rPr>
                <w:spacing w:val="6"/>
                <w:sz w:val="24"/>
              </w:rPr>
              <w:t xml:space="preserve"> </w:t>
            </w:r>
            <w:r w:rsidRPr="00844749">
              <w:rPr>
                <w:sz w:val="24"/>
              </w:rPr>
              <w:t>Peterson</w:t>
            </w:r>
          </w:p>
        </w:tc>
        <w:tc>
          <w:tcPr>
            <w:tcW w:w="1893" w:type="dxa"/>
          </w:tcPr>
          <w:p w:rsidR="00B10B90" w:rsidRPr="00844749" w:rsidRDefault="00B10B90" w:rsidP="00B10B90">
            <w:pPr>
              <w:rPr>
                <w:sz w:val="24"/>
              </w:rPr>
            </w:pPr>
          </w:p>
        </w:tc>
        <w:tc>
          <w:tcPr>
            <w:tcW w:w="2610" w:type="dxa"/>
          </w:tcPr>
          <w:p w:rsidR="00B10B90" w:rsidRPr="00844749" w:rsidRDefault="00B10B90" w:rsidP="00B10B90">
            <w:pPr>
              <w:rPr>
                <w:spacing w:val="20"/>
                <w:sz w:val="24"/>
              </w:rPr>
            </w:pPr>
            <w:r w:rsidRPr="00844749">
              <w:rPr>
                <w:spacing w:val="-1"/>
                <w:sz w:val="24"/>
              </w:rPr>
              <w:t>952-467-3134</w:t>
            </w:r>
            <w:r w:rsidRPr="00844749">
              <w:rPr>
                <w:spacing w:val="20"/>
                <w:sz w:val="24"/>
              </w:rPr>
              <w:t xml:space="preserve"> </w:t>
            </w:r>
          </w:p>
        </w:tc>
        <w:tc>
          <w:tcPr>
            <w:tcW w:w="3600" w:type="dxa"/>
          </w:tcPr>
          <w:p w:rsidR="00B10B90" w:rsidRPr="000146B4" w:rsidRDefault="000146B4" w:rsidP="00B10B90">
            <w:pPr>
              <w:rPr>
                <w:sz w:val="20"/>
              </w:rPr>
            </w:pPr>
            <w:r w:rsidRPr="000146B4">
              <w:rPr>
                <w:sz w:val="20"/>
              </w:rPr>
              <w:t>Super Mods and Sportsman Modified</w:t>
            </w:r>
          </w:p>
        </w:tc>
      </w:tr>
      <w:tr w:rsidR="00B10B90" w:rsidRPr="00844749" w:rsidTr="000146B4">
        <w:tc>
          <w:tcPr>
            <w:tcW w:w="2697" w:type="dxa"/>
          </w:tcPr>
          <w:p w:rsidR="00B10B90" w:rsidRPr="00844749" w:rsidRDefault="00B10B90" w:rsidP="00B10B90">
            <w:pPr>
              <w:rPr>
                <w:sz w:val="24"/>
              </w:rPr>
            </w:pPr>
            <w:r w:rsidRPr="00844749">
              <w:rPr>
                <w:spacing w:val="-1"/>
                <w:sz w:val="24"/>
              </w:rPr>
              <w:t xml:space="preserve">Andy </w:t>
            </w:r>
            <w:proofErr w:type="spellStart"/>
            <w:r w:rsidRPr="00844749">
              <w:rPr>
                <w:spacing w:val="-1"/>
                <w:sz w:val="24"/>
              </w:rPr>
              <w:t>Purfeerst</w:t>
            </w:r>
            <w:proofErr w:type="spellEnd"/>
          </w:p>
        </w:tc>
        <w:tc>
          <w:tcPr>
            <w:tcW w:w="1893" w:type="dxa"/>
          </w:tcPr>
          <w:p w:rsidR="00B10B90" w:rsidRPr="00844749" w:rsidRDefault="00B10B90" w:rsidP="00B10B90">
            <w:pPr>
              <w:rPr>
                <w:sz w:val="24"/>
              </w:rPr>
            </w:pPr>
          </w:p>
        </w:tc>
        <w:tc>
          <w:tcPr>
            <w:tcW w:w="2610" w:type="dxa"/>
          </w:tcPr>
          <w:p w:rsidR="00B10B90" w:rsidRPr="00844749" w:rsidRDefault="00B10B90" w:rsidP="00B10B90">
            <w:pPr>
              <w:rPr>
                <w:sz w:val="24"/>
              </w:rPr>
            </w:pPr>
            <w:r w:rsidRPr="00844749">
              <w:rPr>
                <w:sz w:val="24"/>
              </w:rPr>
              <w:t>715-307-8320</w:t>
            </w:r>
          </w:p>
        </w:tc>
        <w:tc>
          <w:tcPr>
            <w:tcW w:w="3600" w:type="dxa"/>
          </w:tcPr>
          <w:p w:rsidR="00B10B90" w:rsidRPr="000146B4" w:rsidRDefault="000146B4" w:rsidP="00B10B90">
            <w:pPr>
              <w:rPr>
                <w:sz w:val="20"/>
              </w:rPr>
            </w:pPr>
            <w:r w:rsidRPr="000146B4">
              <w:rPr>
                <w:sz w:val="20"/>
              </w:rPr>
              <w:t>Sports Stock and Off the Lawn</w:t>
            </w:r>
          </w:p>
        </w:tc>
      </w:tr>
    </w:tbl>
    <w:p w:rsidR="00774CEC" w:rsidRPr="00774CEC" w:rsidRDefault="00774CEC" w:rsidP="00774CEC">
      <w:pPr>
        <w:pStyle w:val="Heading2Emphasis-NoTOC"/>
      </w:pPr>
      <w:r>
        <w:t>Membership</w:t>
      </w:r>
      <w:r>
        <w:rPr>
          <w:spacing w:val="5"/>
        </w:rPr>
        <w:t xml:space="preserve"> </w:t>
      </w:r>
      <w:r>
        <w:t>Fees</w:t>
      </w:r>
    </w:p>
    <w:p w:rsidR="00774CEC" w:rsidRPr="00844749" w:rsidRDefault="00774CEC" w:rsidP="00BB7A7A">
      <w:pPr>
        <w:pStyle w:val="ListParagraph"/>
        <w:numPr>
          <w:ilvl w:val="0"/>
          <w:numId w:val="4"/>
        </w:numPr>
        <w:rPr>
          <w:sz w:val="24"/>
        </w:rPr>
      </w:pPr>
      <w:r w:rsidRPr="00844749">
        <w:rPr>
          <w:spacing w:val="-1"/>
          <w:sz w:val="24"/>
        </w:rPr>
        <w:t>*$25</w:t>
      </w:r>
      <w:r w:rsidRPr="00844749">
        <w:rPr>
          <w:spacing w:val="4"/>
          <w:sz w:val="24"/>
        </w:rPr>
        <w:t xml:space="preserve"> </w:t>
      </w:r>
      <w:r w:rsidRPr="00844749">
        <w:rPr>
          <w:sz w:val="24"/>
        </w:rPr>
        <w:t>for</w:t>
      </w:r>
      <w:r w:rsidRPr="00844749">
        <w:rPr>
          <w:spacing w:val="3"/>
          <w:sz w:val="24"/>
        </w:rPr>
        <w:t xml:space="preserve"> Household M</w:t>
      </w:r>
      <w:r w:rsidRPr="00844749">
        <w:rPr>
          <w:sz w:val="24"/>
        </w:rPr>
        <w:t>embership, includes 2 tractors</w:t>
      </w:r>
    </w:p>
    <w:p w:rsidR="00774CEC" w:rsidRPr="00844749" w:rsidRDefault="00774CEC" w:rsidP="00BB7A7A">
      <w:pPr>
        <w:pStyle w:val="ListParagraph"/>
        <w:numPr>
          <w:ilvl w:val="0"/>
          <w:numId w:val="4"/>
        </w:numPr>
        <w:rPr>
          <w:color w:val="000000"/>
          <w:sz w:val="24"/>
        </w:rPr>
      </w:pPr>
      <w:r w:rsidRPr="00844749">
        <w:rPr>
          <w:sz w:val="24"/>
        </w:rPr>
        <w:t>*$15 for Single Membership, includes 1 tractor</w:t>
      </w:r>
    </w:p>
    <w:p w:rsidR="00774CEC" w:rsidRPr="00844749" w:rsidRDefault="00774CEC" w:rsidP="00BB7A7A">
      <w:pPr>
        <w:pStyle w:val="ListParagraph"/>
        <w:numPr>
          <w:ilvl w:val="0"/>
          <w:numId w:val="4"/>
        </w:numPr>
        <w:rPr>
          <w:color w:val="000000"/>
          <w:sz w:val="24"/>
        </w:rPr>
      </w:pPr>
      <w:r w:rsidRPr="00844749">
        <w:rPr>
          <w:spacing w:val="-1"/>
          <w:sz w:val="24"/>
        </w:rPr>
        <w:t>$15</w:t>
      </w:r>
      <w:r w:rsidRPr="00844749">
        <w:rPr>
          <w:spacing w:val="4"/>
          <w:sz w:val="24"/>
        </w:rPr>
        <w:t xml:space="preserve"> </w:t>
      </w:r>
      <w:r w:rsidRPr="00844749">
        <w:rPr>
          <w:sz w:val="24"/>
        </w:rPr>
        <w:t>a</w:t>
      </w:r>
      <w:r w:rsidRPr="00844749">
        <w:rPr>
          <w:spacing w:val="3"/>
          <w:sz w:val="24"/>
        </w:rPr>
        <w:t xml:space="preserve"> </w:t>
      </w:r>
      <w:r w:rsidRPr="00844749">
        <w:rPr>
          <w:spacing w:val="-1"/>
          <w:sz w:val="24"/>
        </w:rPr>
        <w:t>hook</w:t>
      </w:r>
      <w:r w:rsidRPr="00844749">
        <w:rPr>
          <w:spacing w:val="5"/>
          <w:sz w:val="24"/>
        </w:rPr>
        <w:t xml:space="preserve"> </w:t>
      </w:r>
      <w:r w:rsidRPr="00844749">
        <w:rPr>
          <w:sz w:val="24"/>
        </w:rPr>
        <w:t>for</w:t>
      </w:r>
      <w:r w:rsidRPr="00844749">
        <w:rPr>
          <w:spacing w:val="3"/>
          <w:sz w:val="24"/>
        </w:rPr>
        <w:t xml:space="preserve"> </w:t>
      </w:r>
      <w:r w:rsidRPr="00844749">
        <w:rPr>
          <w:sz w:val="24"/>
        </w:rPr>
        <w:t>members</w:t>
      </w:r>
    </w:p>
    <w:p w:rsidR="00774CEC" w:rsidRPr="00844749" w:rsidRDefault="00774CEC" w:rsidP="00BB7A7A">
      <w:pPr>
        <w:pStyle w:val="ListParagraph"/>
        <w:numPr>
          <w:ilvl w:val="0"/>
          <w:numId w:val="4"/>
        </w:numPr>
        <w:rPr>
          <w:color w:val="000000"/>
          <w:sz w:val="24"/>
        </w:rPr>
      </w:pPr>
      <w:r w:rsidRPr="00844749">
        <w:rPr>
          <w:spacing w:val="-1"/>
          <w:sz w:val="24"/>
        </w:rPr>
        <w:t>$20</w:t>
      </w:r>
      <w:r w:rsidRPr="00844749">
        <w:rPr>
          <w:spacing w:val="4"/>
          <w:sz w:val="24"/>
        </w:rPr>
        <w:t xml:space="preserve"> </w:t>
      </w:r>
      <w:r w:rsidRPr="00844749">
        <w:rPr>
          <w:sz w:val="24"/>
        </w:rPr>
        <w:t>a</w:t>
      </w:r>
      <w:r w:rsidRPr="00844749">
        <w:rPr>
          <w:spacing w:val="4"/>
          <w:sz w:val="24"/>
        </w:rPr>
        <w:t xml:space="preserve"> </w:t>
      </w:r>
      <w:r w:rsidRPr="00844749">
        <w:rPr>
          <w:spacing w:val="-1"/>
          <w:sz w:val="24"/>
        </w:rPr>
        <w:t>hook</w:t>
      </w:r>
      <w:r w:rsidRPr="00844749">
        <w:rPr>
          <w:spacing w:val="4"/>
          <w:sz w:val="24"/>
        </w:rPr>
        <w:t xml:space="preserve"> </w:t>
      </w:r>
      <w:r w:rsidRPr="00844749">
        <w:rPr>
          <w:sz w:val="24"/>
        </w:rPr>
        <w:t>for</w:t>
      </w:r>
      <w:r w:rsidRPr="00844749">
        <w:rPr>
          <w:spacing w:val="4"/>
          <w:sz w:val="24"/>
        </w:rPr>
        <w:t xml:space="preserve"> </w:t>
      </w:r>
      <w:r w:rsidRPr="00844749">
        <w:rPr>
          <w:spacing w:val="-1"/>
          <w:sz w:val="24"/>
        </w:rPr>
        <w:t>non</w:t>
      </w:r>
      <w:r w:rsidRPr="00844749">
        <w:rPr>
          <w:spacing w:val="4"/>
          <w:sz w:val="24"/>
        </w:rPr>
        <w:t>-</w:t>
      </w:r>
      <w:r w:rsidRPr="00844749">
        <w:rPr>
          <w:sz w:val="24"/>
        </w:rPr>
        <w:t>members</w:t>
      </w:r>
    </w:p>
    <w:p w:rsidR="00774CEC" w:rsidRPr="00844749" w:rsidRDefault="00774CEC" w:rsidP="00BB7A7A">
      <w:pPr>
        <w:pStyle w:val="ListParagraph"/>
        <w:numPr>
          <w:ilvl w:val="0"/>
          <w:numId w:val="4"/>
        </w:numPr>
        <w:rPr>
          <w:spacing w:val="-1"/>
          <w:sz w:val="24"/>
        </w:rPr>
      </w:pPr>
      <w:r w:rsidRPr="00844749">
        <w:rPr>
          <w:spacing w:val="-2"/>
          <w:sz w:val="24"/>
        </w:rPr>
        <w:t>Off</w:t>
      </w:r>
      <w:r w:rsidRPr="00844749">
        <w:rPr>
          <w:spacing w:val="4"/>
          <w:sz w:val="24"/>
        </w:rPr>
        <w:t xml:space="preserve"> </w:t>
      </w:r>
      <w:r w:rsidRPr="00844749">
        <w:rPr>
          <w:sz w:val="24"/>
        </w:rPr>
        <w:t>the</w:t>
      </w:r>
      <w:r w:rsidRPr="00844749">
        <w:rPr>
          <w:spacing w:val="4"/>
          <w:sz w:val="24"/>
        </w:rPr>
        <w:t xml:space="preserve"> </w:t>
      </w:r>
      <w:r w:rsidRPr="00844749">
        <w:rPr>
          <w:spacing w:val="-1"/>
          <w:sz w:val="24"/>
        </w:rPr>
        <w:t>lawn:</w:t>
      </w:r>
      <w:r w:rsidRPr="00844749">
        <w:rPr>
          <w:spacing w:val="5"/>
          <w:sz w:val="24"/>
        </w:rPr>
        <w:t xml:space="preserve"> </w:t>
      </w:r>
      <w:r w:rsidRPr="00844749">
        <w:rPr>
          <w:sz w:val="24"/>
        </w:rPr>
        <w:t>Member</w:t>
      </w:r>
      <w:r w:rsidRPr="00844749">
        <w:rPr>
          <w:spacing w:val="3"/>
          <w:sz w:val="24"/>
        </w:rPr>
        <w:t xml:space="preserve"> </w:t>
      </w:r>
      <w:r w:rsidRPr="00844749">
        <w:rPr>
          <w:spacing w:val="-1"/>
          <w:sz w:val="24"/>
        </w:rPr>
        <w:t>or</w:t>
      </w:r>
      <w:r w:rsidRPr="00844749">
        <w:rPr>
          <w:spacing w:val="5"/>
          <w:sz w:val="24"/>
        </w:rPr>
        <w:t xml:space="preserve"> </w:t>
      </w:r>
      <w:r w:rsidRPr="00844749">
        <w:rPr>
          <w:spacing w:val="-1"/>
          <w:sz w:val="24"/>
        </w:rPr>
        <w:t>non-member</w:t>
      </w:r>
      <w:r w:rsidRPr="00844749">
        <w:rPr>
          <w:spacing w:val="5"/>
          <w:sz w:val="24"/>
        </w:rPr>
        <w:t xml:space="preserve"> </w:t>
      </w:r>
      <w:r w:rsidRPr="00844749">
        <w:rPr>
          <w:spacing w:val="-1"/>
          <w:sz w:val="24"/>
        </w:rPr>
        <w:t>is</w:t>
      </w:r>
      <w:r w:rsidRPr="00844749">
        <w:rPr>
          <w:spacing w:val="5"/>
          <w:sz w:val="24"/>
        </w:rPr>
        <w:t xml:space="preserve"> </w:t>
      </w:r>
      <w:r w:rsidRPr="00844749">
        <w:rPr>
          <w:spacing w:val="-1"/>
          <w:sz w:val="24"/>
        </w:rPr>
        <w:t>$15</w:t>
      </w:r>
      <w:r w:rsidRPr="00844749">
        <w:rPr>
          <w:spacing w:val="4"/>
          <w:sz w:val="24"/>
        </w:rPr>
        <w:t xml:space="preserve"> </w:t>
      </w:r>
      <w:r w:rsidRPr="00844749">
        <w:rPr>
          <w:sz w:val="24"/>
        </w:rPr>
        <w:t>a</w:t>
      </w:r>
      <w:r w:rsidRPr="00844749">
        <w:rPr>
          <w:spacing w:val="4"/>
          <w:sz w:val="24"/>
        </w:rPr>
        <w:t xml:space="preserve"> </w:t>
      </w:r>
      <w:r w:rsidRPr="00844749">
        <w:rPr>
          <w:spacing w:val="-1"/>
          <w:sz w:val="24"/>
        </w:rPr>
        <w:t>hook</w:t>
      </w:r>
    </w:p>
    <w:p w:rsidR="00774CEC" w:rsidRPr="00844749" w:rsidRDefault="00774CEC" w:rsidP="00BB7A7A">
      <w:pPr>
        <w:pStyle w:val="ListParagraph"/>
        <w:numPr>
          <w:ilvl w:val="0"/>
          <w:numId w:val="4"/>
        </w:numPr>
        <w:rPr>
          <w:spacing w:val="-1"/>
          <w:sz w:val="24"/>
        </w:rPr>
      </w:pPr>
      <w:r w:rsidRPr="00844749">
        <w:rPr>
          <w:sz w:val="24"/>
        </w:rPr>
        <w:t>*$5 for each additional tractor</w:t>
      </w:r>
    </w:p>
    <w:p w:rsidR="00C177C3" w:rsidRDefault="006F7364" w:rsidP="00B10B90">
      <w:pPr>
        <w:pStyle w:val="Heading2Emphasis-NoTOC"/>
      </w:pPr>
      <w:r>
        <w:t>Awards</w:t>
      </w:r>
    </w:p>
    <w:p w:rsidR="00E35206" w:rsidRPr="00844749" w:rsidRDefault="006F7364" w:rsidP="00E35206">
      <w:pPr>
        <w:rPr>
          <w:sz w:val="24"/>
        </w:rPr>
      </w:pPr>
      <w:r w:rsidRPr="00844749">
        <w:rPr>
          <w:sz w:val="24"/>
        </w:rPr>
        <w:t>GSGTP recognizes pullers (members and non-members alike) by offering awards to winners in each class. The dollar amount of the award varies by how many tractors pull in the class.</w:t>
      </w:r>
    </w:p>
    <w:p w:rsidR="00C177C3" w:rsidRPr="00774CEC" w:rsidRDefault="00C177C3" w:rsidP="00774CEC">
      <w:pPr>
        <w:pStyle w:val="Heading2Emphasis-NoTOC"/>
        <w:rPr>
          <w:b/>
          <w:bCs/>
          <w:color w:val="7F7F7F" w:themeColor="text1" w:themeTint="80"/>
          <w:sz w:val="24"/>
        </w:rPr>
      </w:pPr>
      <w:r w:rsidRPr="00774CEC">
        <w:rPr>
          <w:color w:val="7F7F7F" w:themeColor="text1" w:themeTint="80"/>
          <w:spacing w:val="4"/>
          <w:sz w:val="24"/>
        </w:rPr>
        <w:t xml:space="preserve">4 </w:t>
      </w:r>
      <w:r w:rsidRPr="00774CEC">
        <w:rPr>
          <w:color w:val="7F7F7F" w:themeColor="text1" w:themeTint="80"/>
          <w:sz w:val="24"/>
        </w:rPr>
        <w:t>or</w:t>
      </w:r>
      <w:r w:rsidRPr="00774CEC">
        <w:rPr>
          <w:color w:val="7F7F7F" w:themeColor="text1" w:themeTint="80"/>
          <w:spacing w:val="4"/>
          <w:sz w:val="24"/>
        </w:rPr>
        <w:t xml:space="preserve"> </w:t>
      </w:r>
      <w:r w:rsidRPr="00774CEC">
        <w:rPr>
          <w:color w:val="7F7F7F" w:themeColor="text1" w:themeTint="80"/>
          <w:spacing w:val="-1"/>
          <w:sz w:val="24"/>
        </w:rPr>
        <w:t>more</w:t>
      </w:r>
      <w:r w:rsidRPr="00774CEC">
        <w:rPr>
          <w:color w:val="7F7F7F" w:themeColor="text1" w:themeTint="80"/>
          <w:spacing w:val="5"/>
          <w:sz w:val="24"/>
        </w:rPr>
        <w:t xml:space="preserve"> </w:t>
      </w:r>
      <w:r w:rsidRPr="00774CEC">
        <w:rPr>
          <w:color w:val="7F7F7F" w:themeColor="text1" w:themeTint="80"/>
          <w:sz w:val="24"/>
        </w:rPr>
        <w:t>tractors</w:t>
      </w:r>
      <w:r w:rsidRPr="00774CEC">
        <w:rPr>
          <w:color w:val="7F7F7F" w:themeColor="text1" w:themeTint="80"/>
          <w:spacing w:val="4"/>
          <w:sz w:val="24"/>
        </w:rPr>
        <w:t xml:space="preserve"> </w:t>
      </w:r>
      <w:r w:rsidRPr="00774CEC">
        <w:rPr>
          <w:color w:val="7F7F7F" w:themeColor="text1" w:themeTint="80"/>
          <w:sz w:val="24"/>
        </w:rPr>
        <w:t>per</w:t>
      </w:r>
      <w:r w:rsidRPr="00774CEC">
        <w:rPr>
          <w:color w:val="7F7F7F" w:themeColor="text1" w:themeTint="80"/>
          <w:spacing w:val="4"/>
          <w:sz w:val="24"/>
        </w:rPr>
        <w:t xml:space="preserve"> </w:t>
      </w:r>
      <w:r w:rsidRPr="00774CEC">
        <w:rPr>
          <w:color w:val="7F7F7F" w:themeColor="text1" w:themeTint="80"/>
          <w:spacing w:val="-1"/>
          <w:sz w:val="24"/>
        </w:rPr>
        <w:t>class</w:t>
      </w:r>
    </w:p>
    <w:p w:rsidR="00E35206" w:rsidRPr="00844749" w:rsidRDefault="00C177C3" w:rsidP="00BB7A7A">
      <w:pPr>
        <w:pStyle w:val="ListParagraph"/>
        <w:numPr>
          <w:ilvl w:val="0"/>
          <w:numId w:val="1"/>
        </w:numPr>
        <w:rPr>
          <w:color w:val="231F20"/>
          <w:spacing w:val="21"/>
          <w:sz w:val="24"/>
        </w:rPr>
      </w:pPr>
      <w:r w:rsidRPr="00844749">
        <w:rPr>
          <w:color w:val="231F20"/>
          <w:spacing w:val="-1"/>
          <w:sz w:val="24"/>
        </w:rPr>
        <w:t>1st</w:t>
      </w:r>
      <w:r w:rsidRPr="00844749">
        <w:rPr>
          <w:color w:val="231F20"/>
          <w:spacing w:val="3"/>
          <w:sz w:val="24"/>
        </w:rPr>
        <w:t xml:space="preserve"> </w:t>
      </w:r>
      <w:r w:rsidRPr="00844749">
        <w:rPr>
          <w:color w:val="231F20"/>
          <w:sz w:val="24"/>
        </w:rPr>
        <w:t>Place:</w:t>
      </w:r>
      <w:r w:rsidRPr="00844749">
        <w:rPr>
          <w:color w:val="231F20"/>
          <w:spacing w:val="3"/>
          <w:sz w:val="24"/>
        </w:rPr>
        <w:t xml:space="preserve"> </w:t>
      </w:r>
      <w:r w:rsidRPr="00844749">
        <w:rPr>
          <w:color w:val="231F20"/>
          <w:spacing w:val="-1"/>
          <w:sz w:val="24"/>
        </w:rPr>
        <w:t>$50</w:t>
      </w:r>
    </w:p>
    <w:p w:rsidR="00E35206" w:rsidRPr="00844749" w:rsidRDefault="00C177C3" w:rsidP="00BB7A7A">
      <w:pPr>
        <w:pStyle w:val="ListParagraph"/>
        <w:numPr>
          <w:ilvl w:val="0"/>
          <w:numId w:val="1"/>
        </w:numPr>
        <w:rPr>
          <w:color w:val="231F20"/>
          <w:spacing w:val="21"/>
          <w:sz w:val="24"/>
        </w:rPr>
      </w:pPr>
      <w:r w:rsidRPr="00844749">
        <w:rPr>
          <w:color w:val="231F20"/>
          <w:spacing w:val="-1"/>
          <w:sz w:val="24"/>
        </w:rPr>
        <w:t>2nd</w:t>
      </w:r>
      <w:r w:rsidRPr="00844749">
        <w:rPr>
          <w:color w:val="231F20"/>
          <w:spacing w:val="5"/>
          <w:sz w:val="24"/>
        </w:rPr>
        <w:t xml:space="preserve"> </w:t>
      </w:r>
      <w:r w:rsidRPr="00844749">
        <w:rPr>
          <w:color w:val="231F20"/>
          <w:sz w:val="24"/>
        </w:rPr>
        <w:t>Place:</w:t>
      </w:r>
      <w:r w:rsidRPr="00844749">
        <w:rPr>
          <w:color w:val="231F20"/>
          <w:spacing w:val="4"/>
          <w:sz w:val="24"/>
        </w:rPr>
        <w:t xml:space="preserve"> </w:t>
      </w:r>
      <w:r w:rsidRPr="00844749">
        <w:rPr>
          <w:color w:val="231F20"/>
          <w:spacing w:val="-1"/>
          <w:sz w:val="24"/>
        </w:rPr>
        <w:t>$35</w:t>
      </w:r>
      <w:r w:rsidRPr="00844749">
        <w:rPr>
          <w:color w:val="231F20"/>
          <w:spacing w:val="21"/>
          <w:sz w:val="24"/>
        </w:rPr>
        <w:t xml:space="preserve"> </w:t>
      </w:r>
    </w:p>
    <w:p w:rsidR="00C177C3" w:rsidRPr="00844749" w:rsidRDefault="00C177C3" w:rsidP="00BB7A7A">
      <w:pPr>
        <w:pStyle w:val="ListParagraph"/>
        <w:numPr>
          <w:ilvl w:val="0"/>
          <w:numId w:val="1"/>
        </w:numPr>
        <w:rPr>
          <w:color w:val="000000"/>
          <w:sz w:val="24"/>
        </w:rPr>
      </w:pPr>
      <w:r w:rsidRPr="00844749">
        <w:rPr>
          <w:color w:val="231F20"/>
          <w:spacing w:val="-1"/>
          <w:sz w:val="24"/>
        </w:rPr>
        <w:t>3rd</w:t>
      </w:r>
      <w:r w:rsidRPr="00844749">
        <w:rPr>
          <w:color w:val="231F20"/>
          <w:spacing w:val="5"/>
          <w:sz w:val="24"/>
        </w:rPr>
        <w:t xml:space="preserve"> </w:t>
      </w:r>
      <w:r w:rsidRPr="00844749">
        <w:rPr>
          <w:color w:val="231F20"/>
          <w:sz w:val="24"/>
        </w:rPr>
        <w:t>Place:</w:t>
      </w:r>
      <w:r w:rsidRPr="00844749">
        <w:rPr>
          <w:color w:val="231F20"/>
          <w:spacing w:val="4"/>
          <w:sz w:val="24"/>
        </w:rPr>
        <w:t xml:space="preserve"> </w:t>
      </w:r>
      <w:r w:rsidRPr="00844749">
        <w:rPr>
          <w:color w:val="231F20"/>
          <w:spacing w:val="-1"/>
          <w:sz w:val="24"/>
        </w:rPr>
        <w:t>$25</w:t>
      </w:r>
    </w:p>
    <w:p w:rsidR="00C177C3" w:rsidRPr="00774CEC" w:rsidRDefault="00C177C3" w:rsidP="00774CEC">
      <w:pPr>
        <w:pStyle w:val="Heading2Emphasis-NoTOC"/>
        <w:rPr>
          <w:color w:val="7F7F7F" w:themeColor="text1" w:themeTint="80"/>
          <w:spacing w:val="4"/>
          <w:sz w:val="24"/>
        </w:rPr>
      </w:pPr>
      <w:r w:rsidRPr="00774CEC">
        <w:rPr>
          <w:color w:val="7F7F7F" w:themeColor="text1" w:themeTint="80"/>
          <w:spacing w:val="4"/>
          <w:sz w:val="24"/>
        </w:rPr>
        <w:t>3 or less tractors per class</w:t>
      </w:r>
    </w:p>
    <w:p w:rsidR="00E35206" w:rsidRPr="00844749" w:rsidRDefault="00C177C3" w:rsidP="00BB7A7A">
      <w:pPr>
        <w:pStyle w:val="ListParagraph"/>
        <w:numPr>
          <w:ilvl w:val="0"/>
          <w:numId w:val="2"/>
        </w:numPr>
        <w:rPr>
          <w:color w:val="231F20"/>
          <w:spacing w:val="21"/>
          <w:sz w:val="24"/>
        </w:rPr>
      </w:pPr>
      <w:r w:rsidRPr="00844749">
        <w:rPr>
          <w:color w:val="231F20"/>
          <w:spacing w:val="-1"/>
          <w:sz w:val="24"/>
        </w:rPr>
        <w:t>1st</w:t>
      </w:r>
      <w:r w:rsidRPr="00844749">
        <w:rPr>
          <w:color w:val="231F20"/>
          <w:spacing w:val="3"/>
          <w:sz w:val="24"/>
        </w:rPr>
        <w:t xml:space="preserve"> </w:t>
      </w:r>
      <w:r w:rsidRPr="00844749">
        <w:rPr>
          <w:color w:val="231F20"/>
          <w:sz w:val="24"/>
        </w:rPr>
        <w:t>Place:</w:t>
      </w:r>
      <w:r w:rsidRPr="00844749">
        <w:rPr>
          <w:color w:val="231F20"/>
          <w:spacing w:val="3"/>
          <w:sz w:val="24"/>
        </w:rPr>
        <w:t xml:space="preserve"> </w:t>
      </w:r>
      <w:r w:rsidRPr="00844749">
        <w:rPr>
          <w:color w:val="231F20"/>
          <w:spacing w:val="-1"/>
          <w:sz w:val="24"/>
        </w:rPr>
        <w:t>$35</w:t>
      </w:r>
    </w:p>
    <w:p w:rsidR="00C177C3" w:rsidRPr="00844749" w:rsidRDefault="00C177C3" w:rsidP="00BB7A7A">
      <w:pPr>
        <w:pStyle w:val="ListParagraph"/>
        <w:numPr>
          <w:ilvl w:val="0"/>
          <w:numId w:val="2"/>
        </w:numPr>
        <w:rPr>
          <w:color w:val="231F20"/>
          <w:spacing w:val="-1"/>
          <w:sz w:val="24"/>
        </w:rPr>
      </w:pPr>
      <w:r w:rsidRPr="00844749">
        <w:rPr>
          <w:color w:val="231F20"/>
          <w:spacing w:val="-1"/>
          <w:sz w:val="24"/>
        </w:rPr>
        <w:t>2nd</w:t>
      </w:r>
      <w:r w:rsidRPr="00844749">
        <w:rPr>
          <w:color w:val="231F20"/>
          <w:spacing w:val="5"/>
          <w:sz w:val="24"/>
        </w:rPr>
        <w:t xml:space="preserve"> </w:t>
      </w:r>
      <w:r w:rsidRPr="00844749">
        <w:rPr>
          <w:color w:val="231F20"/>
          <w:sz w:val="24"/>
        </w:rPr>
        <w:t>Place:</w:t>
      </w:r>
      <w:r w:rsidRPr="00844749">
        <w:rPr>
          <w:color w:val="231F20"/>
          <w:spacing w:val="4"/>
          <w:sz w:val="24"/>
        </w:rPr>
        <w:t xml:space="preserve"> </w:t>
      </w:r>
      <w:r w:rsidRPr="00844749">
        <w:rPr>
          <w:color w:val="231F20"/>
          <w:spacing w:val="-1"/>
          <w:sz w:val="24"/>
        </w:rPr>
        <w:t>$25</w:t>
      </w:r>
    </w:p>
    <w:p w:rsidR="00C177C3" w:rsidRPr="00844749" w:rsidRDefault="00C177C3" w:rsidP="00BB7A7A">
      <w:pPr>
        <w:pStyle w:val="ListParagraph"/>
        <w:numPr>
          <w:ilvl w:val="0"/>
          <w:numId w:val="2"/>
        </w:numPr>
        <w:rPr>
          <w:color w:val="000000"/>
          <w:sz w:val="24"/>
        </w:rPr>
      </w:pPr>
      <w:r w:rsidRPr="00844749">
        <w:rPr>
          <w:color w:val="231F20"/>
          <w:spacing w:val="-1"/>
          <w:sz w:val="24"/>
        </w:rPr>
        <w:t>3</w:t>
      </w:r>
      <w:r w:rsidRPr="00844749">
        <w:rPr>
          <w:color w:val="231F20"/>
          <w:spacing w:val="-1"/>
          <w:sz w:val="24"/>
          <w:vertAlign w:val="superscript"/>
        </w:rPr>
        <w:t>rd</w:t>
      </w:r>
      <w:r w:rsidRPr="00844749">
        <w:rPr>
          <w:color w:val="231F20"/>
          <w:spacing w:val="-1"/>
          <w:sz w:val="24"/>
        </w:rPr>
        <w:t xml:space="preserve"> Place: $15</w:t>
      </w:r>
    </w:p>
    <w:p w:rsidR="006F7364" w:rsidRPr="00844749" w:rsidRDefault="006F7364" w:rsidP="00774CEC">
      <w:pPr>
        <w:pStyle w:val="Heading2Emphasis-NoTOC"/>
        <w:rPr>
          <w:sz w:val="28"/>
        </w:rPr>
        <w:sectPr w:rsidR="006F7364" w:rsidRPr="00844749" w:rsidSect="00774CEC">
          <w:footerReference w:type="even" r:id="rId19"/>
          <w:headerReference w:type="first" r:id="rId20"/>
          <w:pgSz w:w="12240" w:h="15840"/>
          <w:pgMar w:top="720" w:right="720" w:bottom="720" w:left="720" w:header="432" w:footer="432" w:gutter="0"/>
          <w:pgNumType w:start="1"/>
          <w:cols w:space="720"/>
          <w:docGrid w:linePitch="360"/>
        </w:sectPr>
      </w:pPr>
    </w:p>
    <w:p w:rsidR="00C26983" w:rsidRDefault="006F7364" w:rsidP="000146B4">
      <w:pPr>
        <w:pStyle w:val="HeadingEmphasis-NoTOC"/>
        <w:tabs>
          <w:tab w:val="left" w:pos="7846"/>
        </w:tabs>
      </w:pPr>
      <w:r>
        <w:lastRenderedPageBreak/>
        <w:t>Table of Contents</w:t>
      </w:r>
      <w:r w:rsidR="000146B4">
        <w:tab/>
      </w:r>
    </w:p>
    <w:p w:rsidR="00055C76" w:rsidRPr="00055C76" w:rsidRDefault="00055C76" w:rsidP="00055C76"/>
    <w:p w:rsidR="001A030A" w:rsidRDefault="00055C76">
      <w:pPr>
        <w:pStyle w:val="TOC1"/>
        <w:rPr>
          <w:bCs w:val="0"/>
          <w:caps w:val="0"/>
          <w:noProof/>
          <w:sz w:val="22"/>
          <w:szCs w:val="22"/>
        </w:rPr>
      </w:pPr>
      <w:r>
        <w:rPr>
          <w:bCs w:val="0"/>
          <w:caps w:val="0"/>
        </w:rPr>
        <w:fldChar w:fldCharType="begin"/>
      </w:r>
      <w:r>
        <w:rPr>
          <w:bCs w:val="0"/>
          <w:caps w:val="0"/>
        </w:rPr>
        <w:instrText xml:space="preserve"> TOC \h \z \t "Heading 1,1,Heading 2,2" </w:instrText>
      </w:r>
      <w:r>
        <w:rPr>
          <w:bCs w:val="0"/>
          <w:caps w:val="0"/>
        </w:rPr>
        <w:fldChar w:fldCharType="separate"/>
      </w:r>
      <w:hyperlink w:anchor="_Toc444438922" w:history="1">
        <w:r w:rsidR="001A030A" w:rsidRPr="00210A28">
          <w:rPr>
            <w:rStyle w:val="Hyperlink"/>
            <w:noProof/>
          </w:rPr>
          <w:t>I</w:t>
        </w:r>
        <w:r w:rsidR="001A030A">
          <w:rPr>
            <w:bCs w:val="0"/>
            <w:caps w:val="0"/>
            <w:noProof/>
            <w:sz w:val="22"/>
            <w:szCs w:val="22"/>
          </w:rPr>
          <w:tab/>
        </w:r>
        <w:r w:rsidR="001A030A" w:rsidRPr="00210A28">
          <w:rPr>
            <w:rStyle w:val="Hyperlink"/>
            <w:noProof/>
          </w:rPr>
          <w:t>Eligibility</w:t>
        </w:r>
        <w:r w:rsidR="001A030A">
          <w:rPr>
            <w:noProof/>
            <w:webHidden/>
          </w:rPr>
          <w:tab/>
        </w:r>
        <w:r w:rsidR="001A030A">
          <w:rPr>
            <w:noProof/>
            <w:webHidden/>
          </w:rPr>
          <w:fldChar w:fldCharType="begin"/>
        </w:r>
        <w:r w:rsidR="001A030A">
          <w:rPr>
            <w:noProof/>
            <w:webHidden/>
          </w:rPr>
          <w:instrText xml:space="preserve"> PAGEREF _Toc444438922 \h </w:instrText>
        </w:r>
        <w:r w:rsidR="001A030A">
          <w:rPr>
            <w:noProof/>
            <w:webHidden/>
          </w:rPr>
        </w:r>
        <w:r w:rsidR="001A030A">
          <w:rPr>
            <w:noProof/>
            <w:webHidden/>
          </w:rPr>
          <w:fldChar w:fldCharType="separate"/>
        </w:r>
        <w:r w:rsidR="00C14CA3">
          <w:rPr>
            <w:noProof/>
            <w:webHidden/>
          </w:rPr>
          <w:t>3</w:t>
        </w:r>
        <w:r w:rsidR="001A030A">
          <w:rPr>
            <w:noProof/>
            <w:webHidden/>
          </w:rPr>
          <w:fldChar w:fldCharType="end"/>
        </w:r>
      </w:hyperlink>
    </w:p>
    <w:p w:rsidR="001A030A" w:rsidRDefault="009F6885">
      <w:pPr>
        <w:pStyle w:val="TOC1"/>
        <w:rPr>
          <w:bCs w:val="0"/>
          <w:caps w:val="0"/>
          <w:noProof/>
          <w:sz w:val="22"/>
          <w:szCs w:val="22"/>
        </w:rPr>
      </w:pPr>
      <w:hyperlink w:anchor="_Toc444438923" w:history="1">
        <w:r w:rsidR="001A030A" w:rsidRPr="00210A28">
          <w:rPr>
            <w:rStyle w:val="Hyperlink"/>
            <w:noProof/>
          </w:rPr>
          <w:t>II</w:t>
        </w:r>
        <w:r w:rsidR="001A030A">
          <w:rPr>
            <w:bCs w:val="0"/>
            <w:caps w:val="0"/>
            <w:noProof/>
            <w:sz w:val="22"/>
            <w:szCs w:val="22"/>
          </w:rPr>
          <w:tab/>
        </w:r>
        <w:r w:rsidR="001A030A" w:rsidRPr="00210A28">
          <w:rPr>
            <w:rStyle w:val="Hyperlink"/>
            <w:noProof/>
          </w:rPr>
          <w:t>Event Rules and Considerations</w:t>
        </w:r>
        <w:r w:rsidR="001A030A">
          <w:rPr>
            <w:noProof/>
            <w:webHidden/>
          </w:rPr>
          <w:tab/>
        </w:r>
        <w:r w:rsidR="001A030A">
          <w:rPr>
            <w:noProof/>
            <w:webHidden/>
          </w:rPr>
          <w:fldChar w:fldCharType="begin"/>
        </w:r>
        <w:r w:rsidR="001A030A">
          <w:rPr>
            <w:noProof/>
            <w:webHidden/>
          </w:rPr>
          <w:instrText xml:space="preserve"> PAGEREF _Toc444438923 \h </w:instrText>
        </w:r>
        <w:r w:rsidR="001A030A">
          <w:rPr>
            <w:noProof/>
            <w:webHidden/>
          </w:rPr>
        </w:r>
        <w:r w:rsidR="001A030A">
          <w:rPr>
            <w:noProof/>
            <w:webHidden/>
          </w:rPr>
          <w:fldChar w:fldCharType="separate"/>
        </w:r>
        <w:r w:rsidR="00C14CA3">
          <w:rPr>
            <w:noProof/>
            <w:webHidden/>
          </w:rPr>
          <w:t>3</w:t>
        </w:r>
        <w:r w:rsidR="001A030A">
          <w:rPr>
            <w:noProof/>
            <w:webHidden/>
          </w:rPr>
          <w:fldChar w:fldCharType="end"/>
        </w:r>
      </w:hyperlink>
    </w:p>
    <w:p w:rsidR="001A030A" w:rsidRDefault="009F6885">
      <w:pPr>
        <w:pStyle w:val="TOC2"/>
        <w:rPr>
          <w:caps w:val="0"/>
          <w:noProof/>
          <w:sz w:val="22"/>
          <w:szCs w:val="22"/>
        </w:rPr>
      </w:pPr>
      <w:hyperlink w:anchor="_Toc444438924" w:history="1">
        <w:r w:rsidR="001A030A" w:rsidRPr="00210A28">
          <w:rPr>
            <w:rStyle w:val="Hyperlink"/>
            <w:noProof/>
          </w:rPr>
          <w:t>II.A</w:t>
        </w:r>
        <w:r w:rsidR="001A030A">
          <w:rPr>
            <w:caps w:val="0"/>
            <w:noProof/>
            <w:sz w:val="22"/>
            <w:szCs w:val="22"/>
          </w:rPr>
          <w:tab/>
        </w:r>
        <w:r w:rsidR="001A030A" w:rsidRPr="00210A28">
          <w:rPr>
            <w:rStyle w:val="Hyperlink"/>
            <w:noProof/>
          </w:rPr>
          <w:t>Entry</w:t>
        </w:r>
        <w:r w:rsidR="001A030A">
          <w:rPr>
            <w:noProof/>
            <w:webHidden/>
          </w:rPr>
          <w:tab/>
        </w:r>
        <w:r w:rsidR="001A030A">
          <w:rPr>
            <w:noProof/>
            <w:webHidden/>
          </w:rPr>
          <w:fldChar w:fldCharType="begin"/>
        </w:r>
        <w:r w:rsidR="001A030A">
          <w:rPr>
            <w:noProof/>
            <w:webHidden/>
          </w:rPr>
          <w:instrText xml:space="preserve"> PAGEREF _Toc444438924 \h </w:instrText>
        </w:r>
        <w:r w:rsidR="001A030A">
          <w:rPr>
            <w:noProof/>
            <w:webHidden/>
          </w:rPr>
        </w:r>
        <w:r w:rsidR="001A030A">
          <w:rPr>
            <w:noProof/>
            <w:webHidden/>
          </w:rPr>
          <w:fldChar w:fldCharType="separate"/>
        </w:r>
        <w:r w:rsidR="00C14CA3">
          <w:rPr>
            <w:noProof/>
            <w:webHidden/>
          </w:rPr>
          <w:t>3</w:t>
        </w:r>
        <w:r w:rsidR="001A030A">
          <w:rPr>
            <w:noProof/>
            <w:webHidden/>
          </w:rPr>
          <w:fldChar w:fldCharType="end"/>
        </w:r>
      </w:hyperlink>
    </w:p>
    <w:p w:rsidR="001A030A" w:rsidRDefault="009F6885">
      <w:pPr>
        <w:pStyle w:val="TOC2"/>
        <w:rPr>
          <w:caps w:val="0"/>
          <w:noProof/>
          <w:sz w:val="22"/>
          <w:szCs w:val="22"/>
        </w:rPr>
      </w:pPr>
      <w:hyperlink w:anchor="_Toc444438925" w:history="1">
        <w:r w:rsidR="001A030A" w:rsidRPr="00210A28">
          <w:rPr>
            <w:rStyle w:val="Hyperlink"/>
            <w:noProof/>
          </w:rPr>
          <w:t>II.B</w:t>
        </w:r>
        <w:r w:rsidR="001A030A">
          <w:rPr>
            <w:caps w:val="0"/>
            <w:noProof/>
            <w:sz w:val="22"/>
            <w:szCs w:val="22"/>
          </w:rPr>
          <w:tab/>
        </w:r>
        <w:r w:rsidR="001A030A" w:rsidRPr="00210A28">
          <w:rPr>
            <w:rStyle w:val="Hyperlink"/>
            <w:noProof/>
          </w:rPr>
          <w:t>Vehicle Operations</w:t>
        </w:r>
        <w:r w:rsidR="001A030A">
          <w:rPr>
            <w:noProof/>
            <w:webHidden/>
          </w:rPr>
          <w:tab/>
        </w:r>
        <w:r w:rsidR="001A030A">
          <w:rPr>
            <w:noProof/>
            <w:webHidden/>
          </w:rPr>
          <w:fldChar w:fldCharType="begin"/>
        </w:r>
        <w:r w:rsidR="001A030A">
          <w:rPr>
            <w:noProof/>
            <w:webHidden/>
          </w:rPr>
          <w:instrText xml:space="preserve"> PAGEREF _Toc444438925 \h </w:instrText>
        </w:r>
        <w:r w:rsidR="001A030A">
          <w:rPr>
            <w:noProof/>
            <w:webHidden/>
          </w:rPr>
        </w:r>
        <w:r w:rsidR="001A030A">
          <w:rPr>
            <w:noProof/>
            <w:webHidden/>
          </w:rPr>
          <w:fldChar w:fldCharType="separate"/>
        </w:r>
        <w:r w:rsidR="00C14CA3">
          <w:rPr>
            <w:noProof/>
            <w:webHidden/>
          </w:rPr>
          <w:t>3</w:t>
        </w:r>
        <w:r w:rsidR="001A030A">
          <w:rPr>
            <w:noProof/>
            <w:webHidden/>
          </w:rPr>
          <w:fldChar w:fldCharType="end"/>
        </w:r>
      </w:hyperlink>
    </w:p>
    <w:p w:rsidR="001A030A" w:rsidRDefault="009F6885">
      <w:pPr>
        <w:pStyle w:val="TOC2"/>
        <w:rPr>
          <w:caps w:val="0"/>
          <w:noProof/>
          <w:sz w:val="22"/>
          <w:szCs w:val="22"/>
        </w:rPr>
      </w:pPr>
      <w:hyperlink w:anchor="_Toc444438926" w:history="1">
        <w:r w:rsidR="001A030A" w:rsidRPr="00210A28">
          <w:rPr>
            <w:rStyle w:val="Hyperlink"/>
            <w:noProof/>
          </w:rPr>
          <w:t>II.C</w:t>
        </w:r>
        <w:r w:rsidR="001A030A">
          <w:rPr>
            <w:caps w:val="0"/>
            <w:noProof/>
            <w:sz w:val="22"/>
            <w:szCs w:val="22"/>
          </w:rPr>
          <w:tab/>
        </w:r>
        <w:r w:rsidR="001A030A" w:rsidRPr="00210A28">
          <w:rPr>
            <w:rStyle w:val="Hyperlink"/>
            <w:noProof/>
          </w:rPr>
          <w:t>Clothing</w:t>
        </w:r>
        <w:r w:rsidR="001A030A">
          <w:rPr>
            <w:noProof/>
            <w:webHidden/>
          </w:rPr>
          <w:tab/>
        </w:r>
        <w:r w:rsidR="001A030A">
          <w:rPr>
            <w:noProof/>
            <w:webHidden/>
          </w:rPr>
          <w:fldChar w:fldCharType="begin"/>
        </w:r>
        <w:r w:rsidR="001A030A">
          <w:rPr>
            <w:noProof/>
            <w:webHidden/>
          </w:rPr>
          <w:instrText xml:space="preserve"> PAGEREF _Toc444438926 \h </w:instrText>
        </w:r>
        <w:r w:rsidR="001A030A">
          <w:rPr>
            <w:noProof/>
            <w:webHidden/>
          </w:rPr>
        </w:r>
        <w:r w:rsidR="001A030A">
          <w:rPr>
            <w:noProof/>
            <w:webHidden/>
          </w:rPr>
          <w:fldChar w:fldCharType="separate"/>
        </w:r>
        <w:r w:rsidR="00C14CA3">
          <w:rPr>
            <w:noProof/>
            <w:webHidden/>
          </w:rPr>
          <w:t>3</w:t>
        </w:r>
        <w:r w:rsidR="001A030A">
          <w:rPr>
            <w:noProof/>
            <w:webHidden/>
          </w:rPr>
          <w:fldChar w:fldCharType="end"/>
        </w:r>
      </w:hyperlink>
    </w:p>
    <w:p w:rsidR="001A030A" w:rsidRDefault="009F6885">
      <w:pPr>
        <w:pStyle w:val="TOC2"/>
        <w:rPr>
          <w:caps w:val="0"/>
          <w:noProof/>
          <w:sz w:val="22"/>
          <w:szCs w:val="22"/>
        </w:rPr>
      </w:pPr>
      <w:hyperlink w:anchor="_Toc444438927" w:history="1">
        <w:r w:rsidR="001A030A" w:rsidRPr="00210A28">
          <w:rPr>
            <w:rStyle w:val="Hyperlink"/>
            <w:noProof/>
          </w:rPr>
          <w:t>II.D</w:t>
        </w:r>
        <w:r w:rsidR="001A030A">
          <w:rPr>
            <w:caps w:val="0"/>
            <w:noProof/>
            <w:sz w:val="22"/>
            <w:szCs w:val="22"/>
          </w:rPr>
          <w:tab/>
        </w:r>
        <w:r w:rsidR="001A030A" w:rsidRPr="00210A28">
          <w:rPr>
            <w:rStyle w:val="Hyperlink"/>
            <w:noProof/>
          </w:rPr>
          <w:t>Weights/Weigh-in</w:t>
        </w:r>
        <w:r w:rsidR="001A030A">
          <w:rPr>
            <w:noProof/>
            <w:webHidden/>
          </w:rPr>
          <w:tab/>
        </w:r>
        <w:r w:rsidR="001A030A">
          <w:rPr>
            <w:noProof/>
            <w:webHidden/>
          </w:rPr>
          <w:fldChar w:fldCharType="begin"/>
        </w:r>
        <w:r w:rsidR="001A030A">
          <w:rPr>
            <w:noProof/>
            <w:webHidden/>
          </w:rPr>
          <w:instrText xml:space="preserve"> PAGEREF _Toc444438927 \h </w:instrText>
        </w:r>
        <w:r w:rsidR="001A030A">
          <w:rPr>
            <w:noProof/>
            <w:webHidden/>
          </w:rPr>
        </w:r>
        <w:r w:rsidR="001A030A">
          <w:rPr>
            <w:noProof/>
            <w:webHidden/>
          </w:rPr>
          <w:fldChar w:fldCharType="separate"/>
        </w:r>
        <w:r w:rsidR="00C14CA3">
          <w:rPr>
            <w:noProof/>
            <w:webHidden/>
          </w:rPr>
          <w:t>4</w:t>
        </w:r>
        <w:r w:rsidR="001A030A">
          <w:rPr>
            <w:noProof/>
            <w:webHidden/>
          </w:rPr>
          <w:fldChar w:fldCharType="end"/>
        </w:r>
      </w:hyperlink>
    </w:p>
    <w:p w:rsidR="001A030A" w:rsidRDefault="009F6885">
      <w:pPr>
        <w:pStyle w:val="TOC2"/>
        <w:rPr>
          <w:caps w:val="0"/>
          <w:noProof/>
          <w:sz w:val="22"/>
          <w:szCs w:val="22"/>
        </w:rPr>
      </w:pPr>
      <w:hyperlink w:anchor="_Toc444438928" w:history="1">
        <w:r w:rsidR="001A030A" w:rsidRPr="00210A28">
          <w:rPr>
            <w:rStyle w:val="Hyperlink"/>
            <w:noProof/>
          </w:rPr>
          <w:t>II.E</w:t>
        </w:r>
        <w:r w:rsidR="001A030A">
          <w:rPr>
            <w:caps w:val="0"/>
            <w:noProof/>
            <w:sz w:val="22"/>
            <w:szCs w:val="22"/>
          </w:rPr>
          <w:tab/>
        </w:r>
        <w:r w:rsidR="001A030A" w:rsidRPr="00210A28">
          <w:rPr>
            <w:rStyle w:val="Hyperlink"/>
            <w:noProof/>
          </w:rPr>
          <w:t>No Man’s Land &amp; Operation Positions</w:t>
        </w:r>
        <w:r w:rsidR="001A030A">
          <w:rPr>
            <w:noProof/>
            <w:webHidden/>
          </w:rPr>
          <w:tab/>
        </w:r>
        <w:r w:rsidR="001A030A">
          <w:rPr>
            <w:noProof/>
            <w:webHidden/>
          </w:rPr>
          <w:fldChar w:fldCharType="begin"/>
        </w:r>
        <w:r w:rsidR="001A030A">
          <w:rPr>
            <w:noProof/>
            <w:webHidden/>
          </w:rPr>
          <w:instrText xml:space="preserve"> PAGEREF _Toc444438928 \h </w:instrText>
        </w:r>
        <w:r w:rsidR="001A030A">
          <w:rPr>
            <w:noProof/>
            <w:webHidden/>
          </w:rPr>
        </w:r>
        <w:r w:rsidR="001A030A">
          <w:rPr>
            <w:noProof/>
            <w:webHidden/>
          </w:rPr>
          <w:fldChar w:fldCharType="separate"/>
        </w:r>
        <w:r w:rsidR="00C14CA3">
          <w:rPr>
            <w:noProof/>
            <w:webHidden/>
          </w:rPr>
          <w:t>4</w:t>
        </w:r>
        <w:r w:rsidR="001A030A">
          <w:rPr>
            <w:noProof/>
            <w:webHidden/>
          </w:rPr>
          <w:fldChar w:fldCharType="end"/>
        </w:r>
      </w:hyperlink>
    </w:p>
    <w:p w:rsidR="001A030A" w:rsidRDefault="009F6885">
      <w:pPr>
        <w:pStyle w:val="TOC2"/>
        <w:rPr>
          <w:caps w:val="0"/>
          <w:noProof/>
          <w:sz w:val="22"/>
          <w:szCs w:val="22"/>
        </w:rPr>
      </w:pPr>
      <w:hyperlink w:anchor="_Toc444438929" w:history="1">
        <w:r w:rsidR="001A030A" w:rsidRPr="00210A28">
          <w:rPr>
            <w:rStyle w:val="Hyperlink"/>
            <w:noProof/>
          </w:rPr>
          <w:t>II.F</w:t>
        </w:r>
        <w:r w:rsidR="001A030A">
          <w:rPr>
            <w:caps w:val="0"/>
            <w:noProof/>
            <w:sz w:val="22"/>
            <w:szCs w:val="22"/>
          </w:rPr>
          <w:tab/>
        </w:r>
        <w:r w:rsidR="001A030A" w:rsidRPr="00210A28">
          <w:rPr>
            <w:rStyle w:val="Hyperlink"/>
            <w:noProof/>
          </w:rPr>
          <w:t>Contest Procedures</w:t>
        </w:r>
        <w:r w:rsidR="001A030A">
          <w:rPr>
            <w:noProof/>
            <w:webHidden/>
          </w:rPr>
          <w:tab/>
        </w:r>
        <w:r w:rsidR="001A030A">
          <w:rPr>
            <w:noProof/>
            <w:webHidden/>
          </w:rPr>
          <w:fldChar w:fldCharType="begin"/>
        </w:r>
        <w:r w:rsidR="001A030A">
          <w:rPr>
            <w:noProof/>
            <w:webHidden/>
          </w:rPr>
          <w:instrText xml:space="preserve"> PAGEREF _Toc444438929 \h </w:instrText>
        </w:r>
        <w:r w:rsidR="001A030A">
          <w:rPr>
            <w:noProof/>
            <w:webHidden/>
          </w:rPr>
        </w:r>
        <w:r w:rsidR="001A030A">
          <w:rPr>
            <w:noProof/>
            <w:webHidden/>
          </w:rPr>
          <w:fldChar w:fldCharType="separate"/>
        </w:r>
        <w:r w:rsidR="00C14CA3">
          <w:rPr>
            <w:noProof/>
            <w:webHidden/>
          </w:rPr>
          <w:t>4</w:t>
        </w:r>
        <w:r w:rsidR="001A030A">
          <w:rPr>
            <w:noProof/>
            <w:webHidden/>
          </w:rPr>
          <w:fldChar w:fldCharType="end"/>
        </w:r>
      </w:hyperlink>
    </w:p>
    <w:p w:rsidR="001A030A" w:rsidRDefault="009F6885">
      <w:pPr>
        <w:pStyle w:val="TOC2"/>
        <w:rPr>
          <w:caps w:val="0"/>
          <w:noProof/>
          <w:sz w:val="22"/>
          <w:szCs w:val="22"/>
        </w:rPr>
      </w:pPr>
      <w:hyperlink w:anchor="_Toc444438930" w:history="1">
        <w:r w:rsidR="001A030A" w:rsidRPr="00210A28">
          <w:rPr>
            <w:rStyle w:val="Hyperlink"/>
            <w:noProof/>
          </w:rPr>
          <w:t>II.G</w:t>
        </w:r>
        <w:r w:rsidR="001A030A">
          <w:rPr>
            <w:caps w:val="0"/>
            <w:noProof/>
            <w:sz w:val="22"/>
            <w:szCs w:val="22"/>
          </w:rPr>
          <w:tab/>
        </w:r>
        <w:r w:rsidR="001A030A" w:rsidRPr="00210A28">
          <w:rPr>
            <w:rStyle w:val="Hyperlink"/>
            <w:noProof/>
          </w:rPr>
          <w:t>Test Puller</w:t>
        </w:r>
        <w:r w:rsidR="001A030A">
          <w:rPr>
            <w:noProof/>
            <w:webHidden/>
          </w:rPr>
          <w:tab/>
        </w:r>
        <w:r w:rsidR="001A030A">
          <w:rPr>
            <w:noProof/>
            <w:webHidden/>
          </w:rPr>
          <w:fldChar w:fldCharType="begin"/>
        </w:r>
        <w:r w:rsidR="001A030A">
          <w:rPr>
            <w:noProof/>
            <w:webHidden/>
          </w:rPr>
          <w:instrText xml:space="preserve"> PAGEREF _Toc444438930 \h </w:instrText>
        </w:r>
        <w:r w:rsidR="001A030A">
          <w:rPr>
            <w:noProof/>
            <w:webHidden/>
          </w:rPr>
        </w:r>
        <w:r w:rsidR="001A030A">
          <w:rPr>
            <w:noProof/>
            <w:webHidden/>
          </w:rPr>
          <w:fldChar w:fldCharType="separate"/>
        </w:r>
        <w:r w:rsidR="00C14CA3">
          <w:rPr>
            <w:noProof/>
            <w:webHidden/>
          </w:rPr>
          <w:t>5</w:t>
        </w:r>
        <w:r w:rsidR="001A030A">
          <w:rPr>
            <w:noProof/>
            <w:webHidden/>
          </w:rPr>
          <w:fldChar w:fldCharType="end"/>
        </w:r>
      </w:hyperlink>
    </w:p>
    <w:p w:rsidR="001A030A" w:rsidRDefault="009F6885">
      <w:pPr>
        <w:pStyle w:val="TOC2"/>
        <w:rPr>
          <w:caps w:val="0"/>
          <w:noProof/>
          <w:sz w:val="22"/>
          <w:szCs w:val="22"/>
        </w:rPr>
      </w:pPr>
      <w:hyperlink w:anchor="_Toc444438931" w:history="1">
        <w:r w:rsidR="001A030A" w:rsidRPr="00210A28">
          <w:rPr>
            <w:rStyle w:val="Hyperlink"/>
            <w:noProof/>
          </w:rPr>
          <w:t>II.H</w:t>
        </w:r>
        <w:r w:rsidR="001A030A">
          <w:rPr>
            <w:caps w:val="0"/>
            <w:noProof/>
            <w:sz w:val="22"/>
            <w:szCs w:val="22"/>
          </w:rPr>
          <w:tab/>
        </w:r>
        <w:r w:rsidR="001A030A" w:rsidRPr="00210A28">
          <w:rPr>
            <w:rStyle w:val="Hyperlink"/>
            <w:noProof/>
          </w:rPr>
          <w:t>Pull-Off</w:t>
        </w:r>
        <w:r w:rsidR="001A030A">
          <w:rPr>
            <w:noProof/>
            <w:webHidden/>
          </w:rPr>
          <w:tab/>
        </w:r>
        <w:r w:rsidR="001A030A">
          <w:rPr>
            <w:noProof/>
            <w:webHidden/>
          </w:rPr>
          <w:fldChar w:fldCharType="begin"/>
        </w:r>
        <w:r w:rsidR="001A030A">
          <w:rPr>
            <w:noProof/>
            <w:webHidden/>
          </w:rPr>
          <w:instrText xml:space="preserve"> PAGEREF _Toc444438931 \h </w:instrText>
        </w:r>
        <w:r w:rsidR="001A030A">
          <w:rPr>
            <w:noProof/>
            <w:webHidden/>
          </w:rPr>
        </w:r>
        <w:r w:rsidR="001A030A">
          <w:rPr>
            <w:noProof/>
            <w:webHidden/>
          </w:rPr>
          <w:fldChar w:fldCharType="separate"/>
        </w:r>
        <w:r w:rsidR="00C14CA3">
          <w:rPr>
            <w:noProof/>
            <w:webHidden/>
          </w:rPr>
          <w:t>5</w:t>
        </w:r>
        <w:r w:rsidR="001A030A">
          <w:rPr>
            <w:noProof/>
            <w:webHidden/>
          </w:rPr>
          <w:fldChar w:fldCharType="end"/>
        </w:r>
      </w:hyperlink>
    </w:p>
    <w:p w:rsidR="001A030A" w:rsidRDefault="009F6885">
      <w:pPr>
        <w:pStyle w:val="TOC2"/>
        <w:rPr>
          <w:caps w:val="0"/>
          <w:noProof/>
          <w:sz w:val="22"/>
          <w:szCs w:val="22"/>
        </w:rPr>
      </w:pPr>
      <w:hyperlink w:anchor="_Toc444438932" w:history="1">
        <w:r w:rsidR="001A030A" w:rsidRPr="00210A28">
          <w:rPr>
            <w:rStyle w:val="Hyperlink"/>
            <w:noProof/>
          </w:rPr>
          <w:t>II.I</w:t>
        </w:r>
        <w:r w:rsidR="001A030A">
          <w:rPr>
            <w:caps w:val="0"/>
            <w:noProof/>
            <w:sz w:val="22"/>
            <w:szCs w:val="22"/>
          </w:rPr>
          <w:tab/>
        </w:r>
        <w:r w:rsidR="001A030A" w:rsidRPr="00210A28">
          <w:rPr>
            <w:rStyle w:val="Hyperlink"/>
            <w:noProof/>
          </w:rPr>
          <w:t>Inclement Weather</w:t>
        </w:r>
        <w:r w:rsidR="001A030A">
          <w:rPr>
            <w:noProof/>
            <w:webHidden/>
          </w:rPr>
          <w:tab/>
        </w:r>
        <w:r w:rsidR="001A030A">
          <w:rPr>
            <w:noProof/>
            <w:webHidden/>
          </w:rPr>
          <w:fldChar w:fldCharType="begin"/>
        </w:r>
        <w:r w:rsidR="001A030A">
          <w:rPr>
            <w:noProof/>
            <w:webHidden/>
          </w:rPr>
          <w:instrText xml:space="preserve"> PAGEREF _Toc444438932 \h </w:instrText>
        </w:r>
        <w:r w:rsidR="001A030A">
          <w:rPr>
            <w:noProof/>
            <w:webHidden/>
          </w:rPr>
        </w:r>
        <w:r w:rsidR="001A030A">
          <w:rPr>
            <w:noProof/>
            <w:webHidden/>
          </w:rPr>
          <w:fldChar w:fldCharType="separate"/>
        </w:r>
        <w:r w:rsidR="00C14CA3">
          <w:rPr>
            <w:noProof/>
            <w:webHidden/>
          </w:rPr>
          <w:t>5</w:t>
        </w:r>
        <w:r w:rsidR="001A030A">
          <w:rPr>
            <w:noProof/>
            <w:webHidden/>
          </w:rPr>
          <w:fldChar w:fldCharType="end"/>
        </w:r>
      </w:hyperlink>
    </w:p>
    <w:p w:rsidR="001A030A" w:rsidRDefault="009F6885">
      <w:pPr>
        <w:pStyle w:val="TOC1"/>
        <w:rPr>
          <w:bCs w:val="0"/>
          <w:caps w:val="0"/>
          <w:noProof/>
          <w:sz w:val="22"/>
          <w:szCs w:val="22"/>
        </w:rPr>
      </w:pPr>
      <w:hyperlink w:anchor="_Toc444438933" w:history="1">
        <w:r w:rsidR="001A030A" w:rsidRPr="00210A28">
          <w:rPr>
            <w:rStyle w:val="Hyperlink"/>
            <w:noProof/>
          </w:rPr>
          <w:t>III</w:t>
        </w:r>
        <w:r w:rsidR="001A030A">
          <w:rPr>
            <w:bCs w:val="0"/>
            <w:caps w:val="0"/>
            <w:noProof/>
            <w:sz w:val="22"/>
            <w:szCs w:val="22"/>
          </w:rPr>
          <w:tab/>
        </w:r>
        <w:r w:rsidR="001A030A" w:rsidRPr="00210A28">
          <w:rPr>
            <w:rStyle w:val="Hyperlink"/>
            <w:noProof/>
          </w:rPr>
          <w:t>Causes for Disqualification (DQ)</w:t>
        </w:r>
        <w:r w:rsidR="001A030A">
          <w:rPr>
            <w:noProof/>
            <w:webHidden/>
          </w:rPr>
          <w:tab/>
        </w:r>
        <w:r w:rsidR="001A030A">
          <w:rPr>
            <w:noProof/>
            <w:webHidden/>
          </w:rPr>
          <w:fldChar w:fldCharType="begin"/>
        </w:r>
        <w:r w:rsidR="001A030A">
          <w:rPr>
            <w:noProof/>
            <w:webHidden/>
          </w:rPr>
          <w:instrText xml:space="preserve"> PAGEREF _Toc444438933 \h </w:instrText>
        </w:r>
        <w:r w:rsidR="001A030A">
          <w:rPr>
            <w:noProof/>
            <w:webHidden/>
          </w:rPr>
        </w:r>
        <w:r w:rsidR="001A030A">
          <w:rPr>
            <w:noProof/>
            <w:webHidden/>
          </w:rPr>
          <w:fldChar w:fldCharType="separate"/>
        </w:r>
        <w:r w:rsidR="00C14CA3">
          <w:rPr>
            <w:noProof/>
            <w:webHidden/>
          </w:rPr>
          <w:t>5</w:t>
        </w:r>
        <w:r w:rsidR="001A030A">
          <w:rPr>
            <w:noProof/>
            <w:webHidden/>
          </w:rPr>
          <w:fldChar w:fldCharType="end"/>
        </w:r>
      </w:hyperlink>
    </w:p>
    <w:p w:rsidR="001A030A" w:rsidRDefault="009F6885">
      <w:pPr>
        <w:pStyle w:val="TOC1"/>
        <w:rPr>
          <w:bCs w:val="0"/>
          <w:caps w:val="0"/>
          <w:noProof/>
          <w:sz w:val="22"/>
          <w:szCs w:val="22"/>
        </w:rPr>
      </w:pPr>
      <w:hyperlink w:anchor="_Toc444438934" w:history="1">
        <w:r w:rsidR="001A030A" w:rsidRPr="00210A28">
          <w:rPr>
            <w:rStyle w:val="Hyperlink"/>
            <w:noProof/>
          </w:rPr>
          <w:t>IV</w:t>
        </w:r>
        <w:r w:rsidR="001A030A">
          <w:rPr>
            <w:bCs w:val="0"/>
            <w:caps w:val="0"/>
            <w:noProof/>
            <w:sz w:val="22"/>
            <w:szCs w:val="22"/>
          </w:rPr>
          <w:tab/>
        </w:r>
        <w:r w:rsidR="001A030A" w:rsidRPr="00210A28">
          <w:rPr>
            <w:rStyle w:val="Hyperlink"/>
            <w:noProof/>
          </w:rPr>
          <w:t>Penalties</w:t>
        </w:r>
        <w:r w:rsidR="001A030A">
          <w:rPr>
            <w:noProof/>
            <w:webHidden/>
          </w:rPr>
          <w:tab/>
        </w:r>
        <w:r w:rsidR="001A030A">
          <w:rPr>
            <w:noProof/>
            <w:webHidden/>
          </w:rPr>
          <w:fldChar w:fldCharType="begin"/>
        </w:r>
        <w:r w:rsidR="001A030A">
          <w:rPr>
            <w:noProof/>
            <w:webHidden/>
          </w:rPr>
          <w:instrText xml:space="preserve"> PAGEREF _Toc444438934 \h </w:instrText>
        </w:r>
        <w:r w:rsidR="001A030A">
          <w:rPr>
            <w:noProof/>
            <w:webHidden/>
          </w:rPr>
        </w:r>
        <w:r w:rsidR="001A030A">
          <w:rPr>
            <w:noProof/>
            <w:webHidden/>
          </w:rPr>
          <w:fldChar w:fldCharType="separate"/>
        </w:r>
        <w:r w:rsidR="00C14CA3">
          <w:rPr>
            <w:noProof/>
            <w:webHidden/>
          </w:rPr>
          <w:t>6</w:t>
        </w:r>
        <w:r w:rsidR="001A030A">
          <w:rPr>
            <w:noProof/>
            <w:webHidden/>
          </w:rPr>
          <w:fldChar w:fldCharType="end"/>
        </w:r>
      </w:hyperlink>
    </w:p>
    <w:p w:rsidR="001A030A" w:rsidRDefault="009F6885">
      <w:pPr>
        <w:pStyle w:val="TOC1"/>
        <w:rPr>
          <w:bCs w:val="0"/>
          <w:caps w:val="0"/>
          <w:noProof/>
          <w:sz w:val="22"/>
          <w:szCs w:val="22"/>
        </w:rPr>
      </w:pPr>
      <w:hyperlink w:anchor="_Toc444438935" w:history="1">
        <w:r w:rsidR="001A030A" w:rsidRPr="00210A28">
          <w:rPr>
            <w:rStyle w:val="Hyperlink"/>
            <w:noProof/>
          </w:rPr>
          <w:t>V</w:t>
        </w:r>
        <w:r w:rsidR="001A030A">
          <w:rPr>
            <w:bCs w:val="0"/>
            <w:caps w:val="0"/>
            <w:noProof/>
            <w:sz w:val="22"/>
            <w:szCs w:val="22"/>
          </w:rPr>
          <w:tab/>
        </w:r>
        <w:r w:rsidR="001A030A" w:rsidRPr="00210A28">
          <w:rPr>
            <w:rStyle w:val="Hyperlink"/>
            <w:noProof/>
          </w:rPr>
          <w:t>Protests</w:t>
        </w:r>
        <w:r w:rsidR="001A030A">
          <w:rPr>
            <w:noProof/>
            <w:webHidden/>
          </w:rPr>
          <w:tab/>
        </w:r>
        <w:r w:rsidR="001A030A">
          <w:rPr>
            <w:noProof/>
            <w:webHidden/>
          </w:rPr>
          <w:fldChar w:fldCharType="begin"/>
        </w:r>
        <w:r w:rsidR="001A030A">
          <w:rPr>
            <w:noProof/>
            <w:webHidden/>
          </w:rPr>
          <w:instrText xml:space="preserve"> PAGEREF _Toc444438935 \h </w:instrText>
        </w:r>
        <w:r w:rsidR="001A030A">
          <w:rPr>
            <w:noProof/>
            <w:webHidden/>
          </w:rPr>
        </w:r>
        <w:r w:rsidR="001A030A">
          <w:rPr>
            <w:noProof/>
            <w:webHidden/>
          </w:rPr>
          <w:fldChar w:fldCharType="separate"/>
        </w:r>
        <w:r w:rsidR="00C14CA3">
          <w:rPr>
            <w:noProof/>
            <w:webHidden/>
          </w:rPr>
          <w:t>6</w:t>
        </w:r>
        <w:r w:rsidR="001A030A">
          <w:rPr>
            <w:noProof/>
            <w:webHidden/>
          </w:rPr>
          <w:fldChar w:fldCharType="end"/>
        </w:r>
      </w:hyperlink>
    </w:p>
    <w:p w:rsidR="001A030A" w:rsidRDefault="009F6885">
      <w:pPr>
        <w:pStyle w:val="TOC2"/>
        <w:rPr>
          <w:caps w:val="0"/>
          <w:noProof/>
          <w:sz w:val="22"/>
          <w:szCs w:val="22"/>
        </w:rPr>
      </w:pPr>
      <w:hyperlink w:anchor="_Toc444438936" w:history="1">
        <w:r w:rsidR="001A030A" w:rsidRPr="00210A28">
          <w:rPr>
            <w:rStyle w:val="Hyperlink"/>
            <w:noProof/>
          </w:rPr>
          <w:t>V.A</w:t>
        </w:r>
        <w:r w:rsidR="001A030A">
          <w:rPr>
            <w:caps w:val="0"/>
            <w:noProof/>
            <w:sz w:val="22"/>
            <w:szCs w:val="22"/>
          </w:rPr>
          <w:tab/>
        </w:r>
        <w:r w:rsidR="001A030A" w:rsidRPr="00210A28">
          <w:rPr>
            <w:rStyle w:val="Hyperlink"/>
            <w:noProof/>
          </w:rPr>
          <w:t>Protest Procedures</w:t>
        </w:r>
        <w:r w:rsidR="001A030A">
          <w:rPr>
            <w:noProof/>
            <w:webHidden/>
          </w:rPr>
          <w:tab/>
        </w:r>
        <w:r w:rsidR="001A030A">
          <w:rPr>
            <w:noProof/>
            <w:webHidden/>
          </w:rPr>
          <w:fldChar w:fldCharType="begin"/>
        </w:r>
        <w:r w:rsidR="001A030A">
          <w:rPr>
            <w:noProof/>
            <w:webHidden/>
          </w:rPr>
          <w:instrText xml:space="preserve"> PAGEREF _Toc444438936 \h </w:instrText>
        </w:r>
        <w:r w:rsidR="001A030A">
          <w:rPr>
            <w:noProof/>
            <w:webHidden/>
          </w:rPr>
        </w:r>
        <w:r w:rsidR="001A030A">
          <w:rPr>
            <w:noProof/>
            <w:webHidden/>
          </w:rPr>
          <w:fldChar w:fldCharType="separate"/>
        </w:r>
        <w:r w:rsidR="00C14CA3">
          <w:rPr>
            <w:noProof/>
            <w:webHidden/>
          </w:rPr>
          <w:t>6</w:t>
        </w:r>
        <w:r w:rsidR="001A030A">
          <w:rPr>
            <w:noProof/>
            <w:webHidden/>
          </w:rPr>
          <w:fldChar w:fldCharType="end"/>
        </w:r>
      </w:hyperlink>
    </w:p>
    <w:p w:rsidR="001A030A" w:rsidRDefault="009F6885">
      <w:pPr>
        <w:pStyle w:val="TOC2"/>
        <w:rPr>
          <w:caps w:val="0"/>
          <w:noProof/>
          <w:sz w:val="22"/>
          <w:szCs w:val="22"/>
        </w:rPr>
      </w:pPr>
      <w:hyperlink w:anchor="_Toc444438937" w:history="1">
        <w:r w:rsidR="001A030A" w:rsidRPr="00210A28">
          <w:rPr>
            <w:rStyle w:val="Hyperlink"/>
            <w:noProof/>
          </w:rPr>
          <w:t>V.B</w:t>
        </w:r>
        <w:r w:rsidR="001A030A">
          <w:rPr>
            <w:caps w:val="0"/>
            <w:noProof/>
            <w:sz w:val="22"/>
            <w:szCs w:val="22"/>
          </w:rPr>
          <w:tab/>
        </w:r>
        <w:r w:rsidR="001A030A" w:rsidRPr="00210A28">
          <w:rPr>
            <w:rStyle w:val="Hyperlink"/>
            <w:noProof/>
          </w:rPr>
          <w:t>Protest Fee</w:t>
        </w:r>
        <w:r w:rsidR="001A030A">
          <w:rPr>
            <w:noProof/>
            <w:webHidden/>
          </w:rPr>
          <w:tab/>
        </w:r>
        <w:r w:rsidR="001A030A">
          <w:rPr>
            <w:noProof/>
            <w:webHidden/>
          </w:rPr>
          <w:fldChar w:fldCharType="begin"/>
        </w:r>
        <w:r w:rsidR="001A030A">
          <w:rPr>
            <w:noProof/>
            <w:webHidden/>
          </w:rPr>
          <w:instrText xml:space="preserve"> PAGEREF _Toc444438937 \h </w:instrText>
        </w:r>
        <w:r w:rsidR="001A030A">
          <w:rPr>
            <w:noProof/>
            <w:webHidden/>
          </w:rPr>
        </w:r>
        <w:r w:rsidR="001A030A">
          <w:rPr>
            <w:noProof/>
            <w:webHidden/>
          </w:rPr>
          <w:fldChar w:fldCharType="separate"/>
        </w:r>
        <w:r w:rsidR="00C14CA3">
          <w:rPr>
            <w:noProof/>
            <w:webHidden/>
          </w:rPr>
          <w:t>6</w:t>
        </w:r>
        <w:r w:rsidR="001A030A">
          <w:rPr>
            <w:noProof/>
            <w:webHidden/>
          </w:rPr>
          <w:fldChar w:fldCharType="end"/>
        </w:r>
      </w:hyperlink>
    </w:p>
    <w:p w:rsidR="001A030A" w:rsidRDefault="009F6885">
      <w:pPr>
        <w:pStyle w:val="TOC2"/>
        <w:rPr>
          <w:caps w:val="0"/>
          <w:noProof/>
          <w:sz w:val="22"/>
          <w:szCs w:val="22"/>
        </w:rPr>
      </w:pPr>
      <w:hyperlink w:anchor="_Toc444438938" w:history="1">
        <w:r w:rsidR="001A030A" w:rsidRPr="00210A28">
          <w:rPr>
            <w:rStyle w:val="Hyperlink"/>
            <w:noProof/>
          </w:rPr>
          <w:t>V.C</w:t>
        </w:r>
        <w:r w:rsidR="001A030A">
          <w:rPr>
            <w:caps w:val="0"/>
            <w:noProof/>
            <w:sz w:val="22"/>
            <w:szCs w:val="22"/>
          </w:rPr>
          <w:tab/>
        </w:r>
        <w:r w:rsidR="001A030A" w:rsidRPr="00210A28">
          <w:rPr>
            <w:rStyle w:val="Hyperlink"/>
            <w:noProof/>
          </w:rPr>
          <w:t>Appeals</w:t>
        </w:r>
        <w:r w:rsidR="001A030A">
          <w:rPr>
            <w:noProof/>
            <w:webHidden/>
          </w:rPr>
          <w:tab/>
        </w:r>
        <w:r w:rsidR="001A030A">
          <w:rPr>
            <w:noProof/>
            <w:webHidden/>
          </w:rPr>
          <w:fldChar w:fldCharType="begin"/>
        </w:r>
        <w:r w:rsidR="001A030A">
          <w:rPr>
            <w:noProof/>
            <w:webHidden/>
          </w:rPr>
          <w:instrText xml:space="preserve"> PAGEREF _Toc444438938 \h </w:instrText>
        </w:r>
        <w:r w:rsidR="001A030A">
          <w:rPr>
            <w:noProof/>
            <w:webHidden/>
          </w:rPr>
        </w:r>
        <w:r w:rsidR="001A030A">
          <w:rPr>
            <w:noProof/>
            <w:webHidden/>
          </w:rPr>
          <w:fldChar w:fldCharType="separate"/>
        </w:r>
        <w:r w:rsidR="00C14CA3">
          <w:rPr>
            <w:noProof/>
            <w:webHidden/>
          </w:rPr>
          <w:t>6</w:t>
        </w:r>
        <w:r w:rsidR="001A030A">
          <w:rPr>
            <w:noProof/>
            <w:webHidden/>
          </w:rPr>
          <w:fldChar w:fldCharType="end"/>
        </w:r>
      </w:hyperlink>
    </w:p>
    <w:p w:rsidR="001A030A" w:rsidRDefault="009F6885">
      <w:pPr>
        <w:pStyle w:val="TOC1"/>
        <w:rPr>
          <w:bCs w:val="0"/>
          <w:caps w:val="0"/>
          <w:noProof/>
          <w:sz w:val="22"/>
          <w:szCs w:val="22"/>
        </w:rPr>
      </w:pPr>
      <w:hyperlink w:anchor="_Toc444438939" w:history="1">
        <w:r w:rsidR="001A030A" w:rsidRPr="00210A28">
          <w:rPr>
            <w:rStyle w:val="Hyperlink"/>
            <w:noProof/>
          </w:rPr>
          <w:t>VI</w:t>
        </w:r>
        <w:r w:rsidR="001A030A">
          <w:rPr>
            <w:bCs w:val="0"/>
            <w:caps w:val="0"/>
            <w:noProof/>
            <w:sz w:val="22"/>
            <w:szCs w:val="22"/>
          </w:rPr>
          <w:tab/>
        </w:r>
        <w:r w:rsidR="001A030A" w:rsidRPr="00210A28">
          <w:rPr>
            <w:rStyle w:val="Hyperlink"/>
            <w:noProof/>
          </w:rPr>
          <w:t>General Rules</w:t>
        </w:r>
        <w:r w:rsidR="001A030A">
          <w:rPr>
            <w:noProof/>
            <w:webHidden/>
          </w:rPr>
          <w:tab/>
        </w:r>
        <w:r w:rsidR="001A030A">
          <w:rPr>
            <w:noProof/>
            <w:webHidden/>
          </w:rPr>
          <w:fldChar w:fldCharType="begin"/>
        </w:r>
        <w:r w:rsidR="001A030A">
          <w:rPr>
            <w:noProof/>
            <w:webHidden/>
          </w:rPr>
          <w:instrText xml:space="preserve"> PAGEREF _Toc444438939 \h </w:instrText>
        </w:r>
        <w:r w:rsidR="001A030A">
          <w:rPr>
            <w:noProof/>
            <w:webHidden/>
          </w:rPr>
        </w:r>
        <w:r w:rsidR="001A030A">
          <w:rPr>
            <w:noProof/>
            <w:webHidden/>
          </w:rPr>
          <w:fldChar w:fldCharType="separate"/>
        </w:r>
        <w:r w:rsidR="00C14CA3">
          <w:rPr>
            <w:noProof/>
            <w:webHidden/>
          </w:rPr>
          <w:t>7</w:t>
        </w:r>
        <w:r w:rsidR="001A030A">
          <w:rPr>
            <w:noProof/>
            <w:webHidden/>
          </w:rPr>
          <w:fldChar w:fldCharType="end"/>
        </w:r>
      </w:hyperlink>
    </w:p>
    <w:p w:rsidR="001A030A" w:rsidRDefault="009F6885">
      <w:pPr>
        <w:pStyle w:val="TOC1"/>
        <w:rPr>
          <w:bCs w:val="0"/>
          <w:caps w:val="0"/>
          <w:noProof/>
          <w:sz w:val="22"/>
          <w:szCs w:val="22"/>
        </w:rPr>
      </w:pPr>
      <w:hyperlink w:anchor="_Toc444438940" w:history="1">
        <w:r w:rsidR="001A030A" w:rsidRPr="00210A28">
          <w:rPr>
            <w:rStyle w:val="Hyperlink"/>
            <w:noProof/>
          </w:rPr>
          <w:t>VII</w:t>
        </w:r>
        <w:r w:rsidR="001A030A">
          <w:rPr>
            <w:bCs w:val="0"/>
            <w:caps w:val="0"/>
            <w:noProof/>
            <w:sz w:val="22"/>
            <w:szCs w:val="22"/>
          </w:rPr>
          <w:tab/>
        </w:r>
        <w:r w:rsidR="001A030A" w:rsidRPr="00210A28">
          <w:rPr>
            <w:rStyle w:val="Hyperlink"/>
            <w:noProof/>
          </w:rPr>
          <w:t xml:space="preserve">General Rules </w:t>
        </w:r>
        <w:r w:rsidR="001A030A" w:rsidRPr="00210A28">
          <w:rPr>
            <w:rStyle w:val="Hyperlink"/>
            <w:rFonts w:ascii="Times New Roman" w:hAnsi="Times New Roman" w:cs="Times New Roman"/>
            <w:noProof/>
          </w:rPr>
          <w:t>–</w:t>
        </w:r>
        <w:r w:rsidR="001A030A" w:rsidRPr="00210A28">
          <w:rPr>
            <w:rStyle w:val="Hyperlink"/>
            <w:noProof/>
          </w:rPr>
          <w:t xml:space="preserve"> Mini Rod / Compact Diesel Tractor</w:t>
        </w:r>
        <w:r w:rsidR="001A030A">
          <w:rPr>
            <w:noProof/>
            <w:webHidden/>
          </w:rPr>
          <w:tab/>
        </w:r>
        <w:r w:rsidR="001A030A">
          <w:rPr>
            <w:noProof/>
            <w:webHidden/>
          </w:rPr>
          <w:fldChar w:fldCharType="begin"/>
        </w:r>
        <w:r w:rsidR="001A030A">
          <w:rPr>
            <w:noProof/>
            <w:webHidden/>
          </w:rPr>
          <w:instrText xml:space="preserve"> PAGEREF _Toc444438940 \h </w:instrText>
        </w:r>
        <w:r w:rsidR="001A030A">
          <w:rPr>
            <w:noProof/>
            <w:webHidden/>
          </w:rPr>
        </w:r>
        <w:r w:rsidR="001A030A">
          <w:rPr>
            <w:noProof/>
            <w:webHidden/>
          </w:rPr>
          <w:fldChar w:fldCharType="separate"/>
        </w:r>
        <w:r w:rsidR="00C14CA3">
          <w:rPr>
            <w:noProof/>
            <w:webHidden/>
          </w:rPr>
          <w:t>10</w:t>
        </w:r>
        <w:r w:rsidR="001A030A">
          <w:rPr>
            <w:noProof/>
            <w:webHidden/>
          </w:rPr>
          <w:fldChar w:fldCharType="end"/>
        </w:r>
      </w:hyperlink>
    </w:p>
    <w:p w:rsidR="001A030A" w:rsidRDefault="009F6885">
      <w:pPr>
        <w:pStyle w:val="TOC1"/>
        <w:rPr>
          <w:bCs w:val="0"/>
          <w:caps w:val="0"/>
          <w:noProof/>
          <w:sz w:val="22"/>
          <w:szCs w:val="22"/>
        </w:rPr>
      </w:pPr>
      <w:hyperlink w:anchor="_Toc444438941" w:history="1">
        <w:r w:rsidR="001A030A" w:rsidRPr="00210A28">
          <w:rPr>
            <w:rStyle w:val="Hyperlink"/>
            <w:noProof/>
          </w:rPr>
          <w:t>IX</w:t>
        </w:r>
        <w:r w:rsidR="001A030A">
          <w:rPr>
            <w:bCs w:val="0"/>
            <w:caps w:val="0"/>
            <w:noProof/>
            <w:sz w:val="22"/>
            <w:szCs w:val="22"/>
          </w:rPr>
          <w:tab/>
        </w:r>
        <w:r w:rsidR="001A030A" w:rsidRPr="00210A28">
          <w:rPr>
            <w:rStyle w:val="Hyperlink"/>
            <w:noProof/>
          </w:rPr>
          <w:t>Classes</w:t>
        </w:r>
        <w:r w:rsidR="001A030A">
          <w:rPr>
            <w:noProof/>
            <w:webHidden/>
          </w:rPr>
          <w:tab/>
        </w:r>
        <w:r w:rsidR="001A030A">
          <w:rPr>
            <w:noProof/>
            <w:webHidden/>
          </w:rPr>
          <w:fldChar w:fldCharType="begin"/>
        </w:r>
        <w:r w:rsidR="001A030A">
          <w:rPr>
            <w:noProof/>
            <w:webHidden/>
          </w:rPr>
          <w:instrText xml:space="preserve"> PAGEREF _Toc444438941 \h </w:instrText>
        </w:r>
        <w:r w:rsidR="001A030A">
          <w:rPr>
            <w:noProof/>
            <w:webHidden/>
          </w:rPr>
        </w:r>
        <w:r w:rsidR="001A030A">
          <w:rPr>
            <w:noProof/>
            <w:webHidden/>
          </w:rPr>
          <w:fldChar w:fldCharType="separate"/>
        </w:r>
        <w:r w:rsidR="00C14CA3">
          <w:rPr>
            <w:noProof/>
            <w:webHidden/>
          </w:rPr>
          <w:t>13</w:t>
        </w:r>
        <w:r w:rsidR="001A030A">
          <w:rPr>
            <w:noProof/>
            <w:webHidden/>
          </w:rPr>
          <w:fldChar w:fldCharType="end"/>
        </w:r>
      </w:hyperlink>
    </w:p>
    <w:p w:rsidR="001A030A" w:rsidRDefault="009F6885">
      <w:pPr>
        <w:pStyle w:val="TOC2"/>
        <w:rPr>
          <w:caps w:val="0"/>
          <w:noProof/>
          <w:sz w:val="22"/>
          <w:szCs w:val="22"/>
        </w:rPr>
      </w:pPr>
      <w:hyperlink w:anchor="_Toc444438942" w:history="1">
        <w:r w:rsidR="001A030A" w:rsidRPr="00210A28">
          <w:rPr>
            <w:rStyle w:val="Hyperlink"/>
            <w:noProof/>
          </w:rPr>
          <w:t>IX.B</w:t>
        </w:r>
        <w:r w:rsidR="001A030A">
          <w:rPr>
            <w:caps w:val="0"/>
            <w:noProof/>
            <w:sz w:val="22"/>
            <w:szCs w:val="22"/>
          </w:rPr>
          <w:tab/>
        </w:r>
        <w:r w:rsidR="001A030A" w:rsidRPr="00210A28">
          <w:rPr>
            <w:rStyle w:val="Hyperlink"/>
            <w:noProof/>
          </w:rPr>
          <w:t>Off The Lawn</w:t>
        </w:r>
        <w:r w:rsidR="001A030A">
          <w:rPr>
            <w:noProof/>
            <w:webHidden/>
          </w:rPr>
          <w:tab/>
        </w:r>
        <w:r w:rsidR="001A030A">
          <w:rPr>
            <w:noProof/>
            <w:webHidden/>
          </w:rPr>
          <w:fldChar w:fldCharType="begin"/>
        </w:r>
        <w:r w:rsidR="001A030A">
          <w:rPr>
            <w:noProof/>
            <w:webHidden/>
          </w:rPr>
          <w:instrText xml:space="preserve"> PAGEREF _Toc444438942 \h </w:instrText>
        </w:r>
        <w:r w:rsidR="001A030A">
          <w:rPr>
            <w:noProof/>
            <w:webHidden/>
          </w:rPr>
        </w:r>
        <w:r w:rsidR="001A030A">
          <w:rPr>
            <w:noProof/>
            <w:webHidden/>
          </w:rPr>
          <w:fldChar w:fldCharType="separate"/>
        </w:r>
        <w:r w:rsidR="00C14CA3">
          <w:rPr>
            <w:noProof/>
            <w:webHidden/>
          </w:rPr>
          <w:t>14</w:t>
        </w:r>
        <w:r w:rsidR="001A030A">
          <w:rPr>
            <w:noProof/>
            <w:webHidden/>
          </w:rPr>
          <w:fldChar w:fldCharType="end"/>
        </w:r>
      </w:hyperlink>
    </w:p>
    <w:p w:rsidR="001A030A" w:rsidRDefault="009F6885">
      <w:pPr>
        <w:pStyle w:val="TOC2"/>
        <w:rPr>
          <w:caps w:val="0"/>
          <w:noProof/>
          <w:sz w:val="22"/>
          <w:szCs w:val="22"/>
        </w:rPr>
      </w:pPr>
      <w:hyperlink w:anchor="_Toc444438943" w:history="1">
        <w:r w:rsidR="001A030A" w:rsidRPr="00210A28">
          <w:rPr>
            <w:rStyle w:val="Hyperlink"/>
            <w:noProof/>
          </w:rPr>
          <w:t>IX.C</w:t>
        </w:r>
        <w:r w:rsidR="001A030A">
          <w:rPr>
            <w:caps w:val="0"/>
            <w:noProof/>
            <w:sz w:val="22"/>
            <w:szCs w:val="22"/>
          </w:rPr>
          <w:tab/>
        </w:r>
        <w:r w:rsidR="001A030A" w:rsidRPr="00210A28">
          <w:rPr>
            <w:rStyle w:val="Hyperlink"/>
            <w:noProof/>
          </w:rPr>
          <w:t>Stock</w:t>
        </w:r>
        <w:r w:rsidR="001A030A">
          <w:rPr>
            <w:noProof/>
            <w:webHidden/>
          </w:rPr>
          <w:tab/>
        </w:r>
        <w:r w:rsidR="001A030A">
          <w:rPr>
            <w:noProof/>
            <w:webHidden/>
          </w:rPr>
          <w:fldChar w:fldCharType="begin"/>
        </w:r>
        <w:r w:rsidR="001A030A">
          <w:rPr>
            <w:noProof/>
            <w:webHidden/>
          </w:rPr>
          <w:instrText xml:space="preserve"> PAGEREF _Toc444438943 \h </w:instrText>
        </w:r>
        <w:r w:rsidR="001A030A">
          <w:rPr>
            <w:noProof/>
            <w:webHidden/>
          </w:rPr>
        </w:r>
        <w:r w:rsidR="001A030A">
          <w:rPr>
            <w:noProof/>
            <w:webHidden/>
          </w:rPr>
          <w:fldChar w:fldCharType="separate"/>
        </w:r>
        <w:r w:rsidR="00C14CA3">
          <w:rPr>
            <w:noProof/>
            <w:webHidden/>
          </w:rPr>
          <w:t>14</w:t>
        </w:r>
        <w:r w:rsidR="001A030A">
          <w:rPr>
            <w:noProof/>
            <w:webHidden/>
          </w:rPr>
          <w:fldChar w:fldCharType="end"/>
        </w:r>
      </w:hyperlink>
    </w:p>
    <w:p w:rsidR="001A030A" w:rsidRDefault="009F6885">
      <w:pPr>
        <w:pStyle w:val="TOC2"/>
        <w:rPr>
          <w:caps w:val="0"/>
          <w:noProof/>
          <w:sz w:val="22"/>
          <w:szCs w:val="22"/>
        </w:rPr>
      </w:pPr>
      <w:hyperlink w:anchor="_Toc444438944" w:history="1">
        <w:r w:rsidR="001A030A" w:rsidRPr="00210A28">
          <w:rPr>
            <w:rStyle w:val="Hyperlink"/>
            <w:bCs/>
            <w:noProof/>
          </w:rPr>
          <w:t>IX.D</w:t>
        </w:r>
        <w:r w:rsidR="001A030A">
          <w:rPr>
            <w:caps w:val="0"/>
            <w:noProof/>
            <w:sz w:val="22"/>
            <w:szCs w:val="22"/>
          </w:rPr>
          <w:tab/>
        </w:r>
        <w:r w:rsidR="001A030A" w:rsidRPr="00210A28">
          <w:rPr>
            <w:rStyle w:val="Hyperlink"/>
            <w:noProof/>
          </w:rPr>
          <w:t>Stock Altered</w:t>
        </w:r>
        <w:r w:rsidR="001A030A">
          <w:rPr>
            <w:noProof/>
            <w:webHidden/>
          </w:rPr>
          <w:tab/>
        </w:r>
        <w:r w:rsidR="001A030A">
          <w:rPr>
            <w:noProof/>
            <w:webHidden/>
          </w:rPr>
          <w:fldChar w:fldCharType="begin"/>
        </w:r>
        <w:r w:rsidR="001A030A">
          <w:rPr>
            <w:noProof/>
            <w:webHidden/>
          </w:rPr>
          <w:instrText xml:space="preserve"> PAGEREF _Toc444438944 \h </w:instrText>
        </w:r>
        <w:r w:rsidR="001A030A">
          <w:rPr>
            <w:noProof/>
            <w:webHidden/>
          </w:rPr>
        </w:r>
        <w:r w:rsidR="001A030A">
          <w:rPr>
            <w:noProof/>
            <w:webHidden/>
          </w:rPr>
          <w:fldChar w:fldCharType="separate"/>
        </w:r>
        <w:r w:rsidR="00C14CA3">
          <w:rPr>
            <w:noProof/>
            <w:webHidden/>
          </w:rPr>
          <w:t>15</w:t>
        </w:r>
        <w:r w:rsidR="001A030A">
          <w:rPr>
            <w:noProof/>
            <w:webHidden/>
          </w:rPr>
          <w:fldChar w:fldCharType="end"/>
        </w:r>
      </w:hyperlink>
    </w:p>
    <w:p w:rsidR="001A030A" w:rsidRDefault="009F6885">
      <w:pPr>
        <w:pStyle w:val="TOC2"/>
        <w:rPr>
          <w:caps w:val="0"/>
          <w:noProof/>
          <w:sz w:val="22"/>
          <w:szCs w:val="22"/>
        </w:rPr>
      </w:pPr>
      <w:hyperlink w:anchor="_Toc444438945" w:history="1">
        <w:r w:rsidR="001A030A" w:rsidRPr="00210A28">
          <w:rPr>
            <w:rStyle w:val="Hyperlink"/>
            <w:noProof/>
          </w:rPr>
          <w:t>IX.E</w:t>
        </w:r>
        <w:r w:rsidR="001A030A">
          <w:rPr>
            <w:caps w:val="0"/>
            <w:noProof/>
            <w:sz w:val="22"/>
            <w:szCs w:val="22"/>
          </w:rPr>
          <w:tab/>
        </w:r>
        <w:r w:rsidR="001A030A" w:rsidRPr="00210A28">
          <w:rPr>
            <w:rStyle w:val="Hyperlink"/>
            <w:noProof/>
          </w:rPr>
          <w:t>Sport Stock</w:t>
        </w:r>
        <w:r w:rsidR="001A030A">
          <w:rPr>
            <w:noProof/>
            <w:webHidden/>
          </w:rPr>
          <w:tab/>
        </w:r>
        <w:r w:rsidR="001A030A">
          <w:rPr>
            <w:noProof/>
            <w:webHidden/>
          </w:rPr>
          <w:fldChar w:fldCharType="begin"/>
        </w:r>
        <w:r w:rsidR="001A030A">
          <w:rPr>
            <w:noProof/>
            <w:webHidden/>
          </w:rPr>
          <w:instrText xml:space="preserve"> PAGEREF _Toc444438945 \h </w:instrText>
        </w:r>
        <w:r w:rsidR="001A030A">
          <w:rPr>
            <w:noProof/>
            <w:webHidden/>
          </w:rPr>
        </w:r>
        <w:r w:rsidR="001A030A">
          <w:rPr>
            <w:noProof/>
            <w:webHidden/>
          </w:rPr>
          <w:fldChar w:fldCharType="separate"/>
        </w:r>
        <w:r w:rsidR="00C14CA3">
          <w:rPr>
            <w:noProof/>
            <w:webHidden/>
          </w:rPr>
          <w:t>16</w:t>
        </w:r>
        <w:r w:rsidR="001A030A">
          <w:rPr>
            <w:noProof/>
            <w:webHidden/>
          </w:rPr>
          <w:fldChar w:fldCharType="end"/>
        </w:r>
      </w:hyperlink>
    </w:p>
    <w:p w:rsidR="001A030A" w:rsidRDefault="009F6885">
      <w:pPr>
        <w:pStyle w:val="TOC2"/>
        <w:rPr>
          <w:caps w:val="0"/>
          <w:noProof/>
          <w:sz w:val="22"/>
          <w:szCs w:val="22"/>
        </w:rPr>
      </w:pPr>
      <w:hyperlink w:anchor="_Toc444438946" w:history="1">
        <w:r w:rsidR="001A030A" w:rsidRPr="00210A28">
          <w:rPr>
            <w:rStyle w:val="Hyperlink"/>
            <w:noProof/>
          </w:rPr>
          <w:t>IX.F</w:t>
        </w:r>
        <w:r w:rsidR="001A030A">
          <w:rPr>
            <w:caps w:val="0"/>
            <w:noProof/>
            <w:sz w:val="22"/>
            <w:szCs w:val="22"/>
          </w:rPr>
          <w:tab/>
        </w:r>
        <w:r w:rsidR="001A030A" w:rsidRPr="00210A28">
          <w:rPr>
            <w:rStyle w:val="Hyperlink"/>
            <w:noProof/>
          </w:rPr>
          <w:t>Pro Stock / Super Stock</w:t>
        </w:r>
        <w:r w:rsidR="001A030A">
          <w:rPr>
            <w:noProof/>
            <w:webHidden/>
          </w:rPr>
          <w:tab/>
        </w:r>
        <w:r w:rsidR="001A030A">
          <w:rPr>
            <w:noProof/>
            <w:webHidden/>
          </w:rPr>
          <w:fldChar w:fldCharType="begin"/>
        </w:r>
        <w:r w:rsidR="001A030A">
          <w:rPr>
            <w:noProof/>
            <w:webHidden/>
          </w:rPr>
          <w:instrText xml:space="preserve"> PAGEREF _Toc444438946 \h </w:instrText>
        </w:r>
        <w:r w:rsidR="001A030A">
          <w:rPr>
            <w:noProof/>
            <w:webHidden/>
          </w:rPr>
        </w:r>
        <w:r w:rsidR="001A030A">
          <w:rPr>
            <w:noProof/>
            <w:webHidden/>
          </w:rPr>
          <w:fldChar w:fldCharType="separate"/>
        </w:r>
        <w:r w:rsidR="00C14CA3">
          <w:rPr>
            <w:noProof/>
            <w:webHidden/>
          </w:rPr>
          <w:t>16</w:t>
        </w:r>
        <w:r w:rsidR="001A030A">
          <w:rPr>
            <w:noProof/>
            <w:webHidden/>
          </w:rPr>
          <w:fldChar w:fldCharType="end"/>
        </w:r>
      </w:hyperlink>
    </w:p>
    <w:p w:rsidR="001A030A" w:rsidRDefault="009F6885">
      <w:pPr>
        <w:pStyle w:val="TOC2"/>
        <w:rPr>
          <w:caps w:val="0"/>
          <w:noProof/>
          <w:sz w:val="22"/>
          <w:szCs w:val="22"/>
        </w:rPr>
      </w:pPr>
      <w:hyperlink w:anchor="_Toc444438947" w:history="1">
        <w:r w:rsidR="001A030A" w:rsidRPr="00210A28">
          <w:rPr>
            <w:rStyle w:val="Hyperlink"/>
            <w:noProof/>
          </w:rPr>
          <w:t>IX.G</w:t>
        </w:r>
        <w:r w:rsidR="001A030A">
          <w:rPr>
            <w:caps w:val="0"/>
            <w:noProof/>
            <w:sz w:val="22"/>
            <w:szCs w:val="22"/>
          </w:rPr>
          <w:tab/>
        </w:r>
        <w:r w:rsidR="001A030A" w:rsidRPr="00210A28">
          <w:rPr>
            <w:rStyle w:val="Hyperlink"/>
            <w:noProof/>
          </w:rPr>
          <w:t>Sportsman Modified</w:t>
        </w:r>
        <w:r w:rsidR="001A030A">
          <w:rPr>
            <w:noProof/>
            <w:webHidden/>
          </w:rPr>
          <w:tab/>
        </w:r>
        <w:r w:rsidR="001A030A">
          <w:rPr>
            <w:noProof/>
            <w:webHidden/>
          </w:rPr>
          <w:fldChar w:fldCharType="begin"/>
        </w:r>
        <w:r w:rsidR="001A030A">
          <w:rPr>
            <w:noProof/>
            <w:webHidden/>
          </w:rPr>
          <w:instrText xml:space="preserve"> PAGEREF _Toc444438947 \h </w:instrText>
        </w:r>
        <w:r w:rsidR="001A030A">
          <w:rPr>
            <w:noProof/>
            <w:webHidden/>
          </w:rPr>
        </w:r>
        <w:r w:rsidR="001A030A">
          <w:rPr>
            <w:noProof/>
            <w:webHidden/>
          </w:rPr>
          <w:fldChar w:fldCharType="separate"/>
        </w:r>
        <w:r w:rsidR="00C14CA3">
          <w:rPr>
            <w:noProof/>
            <w:webHidden/>
          </w:rPr>
          <w:t>17</w:t>
        </w:r>
        <w:r w:rsidR="001A030A">
          <w:rPr>
            <w:noProof/>
            <w:webHidden/>
          </w:rPr>
          <w:fldChar w:fldCharType="end"/>
        </w:r>
      </w:hyperlink>
    </w:p>
    <w:p w:rsidR="001A030A" w:rsidRDefault="009F6885">
      <w:pPr>
        <w:pStyle w:val="TOC2"/>
        <w:rPr>
          <w:caps w:val="0"/>
          <w:noProof/>
          <w:sz w:val="22"/>
          <w:szCs w:val="22"/>
        </w:rPr>
      </w:pPr>
      <w:hyperlink w:anchor="_Toc444438948" w:history="1">
        <w:r w:rsidR="001A030A" w:rsidRPr="00210A28">
          <w:rPr>
            <w:rStyle w:val="Hyperlink"/>
            <w:noProof/>
          </w:rPr>
          <w:t>IX.H</w:t>
        </w:r>
        <w:r w:rsidR="001A030A">
          <w:rPr>
            <w:caps w:val="0"/>
            <w:noProof/>
            <w:sz w:val="22"/>
            <w:szCs w:val="22"/>
          </w:rPr>
          <w:tab/>
        </w:r>
        <w:r w:rsidR="001A030A" w:rsidRPr="00210A28">
          <w:rPr>
            <w:rStyle w:val="Hyperlink"/>
            <w:noProof/>
          </w:rPr>
          <w:t>Super Modified</w:t>
        </w:r>
        <w:r w:rsidR="001A030A">
          <w:rPr>
            <w:noProof/>
            <w:webHidden/>
          </w:rPr>
          <w:tab/>
        </w:r>
        <w:r w:rsidR="001A030A">
          <w:rPr>
            <w:noProof/>
            <w:webHidden/>
          </w:rPr>
          <w:fldChar w:fldCharType="begin"/>
        </w:r>
        <w:r w:rsidR="001A030A">
          <w:rPr>
            <w:noProof/>
            <w:webHidden/>
          </w:rPr>
          <w:instrText xml:space="preserve"> PAGEREF _Toc444438948 \h </w:instrText>
        </w:r>
        <w:r w:rsidR="001A030A">
          <w:rPr>
            <w:noProof/>
            <w:webHidden/>
          </w:rPr>
        </w:r>
        <w:r w:rsidR="001A030A">
          <w:rPr>
            <w:noProof/>
            <w:webHidden/>
          </w:rPr>
          <w:fldChar w:fldCharType="separate"/>
        </w:r>
        <w:r w:rsidR="00C14CA3">
          <w:rPr>
            <w:noProof/>
            <w:webHidden/>
          </w:rPr>
          <w:t>17</w:t>
        </w:r>
        <w:r w:rsidR="001A030A">
          <w:rPr>
            <w:noProof/>
            <w:webHidden/>
          </w:rPr>
          <w:fldChar w:fldCharType="end"/>
        </w:r>
      </w:hyperlink>
    </w:p>
    <w:p w:rsidR="001A030A" w:rsidRDefault="009F6885">
      <w:pPr>
        <w:pStyle w:val="TOC2"/>
        <w:rPr>
          <w:caps w:val="0"/>
          <w:noProof/>
          <w:sz w:val="22"/>
          <w:szCs w:val="22"/>
        </w:rPr>
      </w:pPr>
      <w:hyperlink w:anchor="_Toc444438949" w:history="1">
        <w:r w:rsidR="001A030A" w:rsidRPr="00210A28">
          <w:rPr>
            <w:rStyle w:val="Hyperlink"/>
            <w:noProof/>
          </w:rPr>
          <w:t>IX.I</w:t>
        </w:r>
        <w:r w:rsidR="001A030A">
          <w:rPr>
            <w:caps w:val="0"/>
            <w:noProof/>
            <w:sz w:val="22"/>
            <w:szCs w:val="22"/>
          </w:rPr>
          <w:tab/>
        </w:r>
        <w:r w:rsidR="001A030A" w:rsidRPr="00210A28">
          <w:rPr>
            <w:rStyle w:val="Hyperlink"/>
            <w:noProof/>
          </w:rPr>
          <w:t>1400# Open Unlimited</w:t>
        </w:r>
        <w:r w:rsidR="001A030A">
          <w:rPr>
            <w:noProof/>
            <w:webHidden/>
          </w:rPr>
          <w:tab/>
        </w:r>
        <w:r w:rsidR="001A030A">
          <w:rPr>
            <w:noProof/>
            <w:webHidden/>
          </w:rPr>
          <w:fldChar w:fldCharType="begin"/>
        </w:r>
        <w:r w:rsidR="001A030A">
          <w:rPr>
            <w:noProof/>
            <w:webHidden/>
          </w:rPr>
          <w:instrText xml:space="preserve"> PAGEREF _Toc444438949 \h </w:instrText>
        </w:r>
        <w:r w:rsidR="001A030A">
          <w:rPr>
            <w:noProof/>
            <w:webHidden/>
          </w:rPr>
        </w:r>
        <w:r w:rsidR="001A030A">
          <w:rPr>
            <w:noProof/>
            <w:webHidden/>
          </w:rPr>
          <w:fldChar w:fldCharType="separate"/>
        </w:r>
        <w:r w:rsidR="00C14CA3">
          <w:rPr>
            <w:noProof/>
            <w:webHidden/>
          </w:rPr>
          <w:t>18</w:t>
        </w:r>
        <w:r w:rsidR="001A030A">
          <w:rPr>
            <w:noProof/>
            <w:webHidden/>
          </w:rPr>
          <w:fldChar w:fldCharType="end"/>
        </w:r>
      </w:hyperlink>
    </w:p>
    <w:p w:rsidR="001A030A" w:rsidRDefault="009F6885">
      <w:pPr>
        <w:pStyle w:val="TOC2"/>
        <w:rPr>
          <w:caps w:val="0"/>
          <w:noProof/>
          <w:sz w:val="22"/>
          <w:szCs w:val="22"/>
        </w:rPr>
      </w:pPr>
      <w:hyperlink w:anchor="_Toc444438951" w:history="1">
        <w:r w:rsidR="001A030A" w:rsidRPr="00210A28">
          <w:rPr>
            <w:rStyle w:val="Hyperlink"/>
            <w:noProof/>
          </w:rPr>
          <w:t>IX.K</w:t>
        </w:r>
        <w:r w:rsidR="001A030A">
          <w:rPr>
            <w:caps w:val="0"/>
            <w:noProof/>
            <w:sz w:val="22"/>
            <w:szCs w:val="22"/>
          </w:rPr>
          <w:tab/>
        </w:r>
        <w:r w:rsidR="001A030A" w:rsidRPr="00210A28">
          <w:rPr>
            <w:rStyle w:val="Hyperlink"/>
            <w:noProof/>
          </w:rPr>
          <w:t>1900# Mini Rod</w:t>
        </w:r>
        <w:r w:rsidR="001A030A">
          <w:rPr>
            <w:noProof/>
            <w:webHidden/>
          </w:rPr>
          <w:tab/>
        </w:r>
        <w:r w:rsidR="001A030A">
          <w:rPr>
            <w:noProof/>
            <w:webHidden/>
          </w:rPr>
          <w:fldChar w:fldCharType="begin"/>
        </w:r>
        <w:r w:rsidR="001A030A">
          <w:rPr>
            <w:noProof/>
            <w:webHidden/>
          </w:rPr>
          <w:instrText xml:space="preserve"> PAGEREF _Toc444438951 \h </w:instrText>
        </w:r>
        <w:r w:rsidR="001A030A">
          <w:rPr>
            <w:noProof/>
            <w:webHidden/>
          </w:rPr>
        </w:r>
        <w:r w:rsidR="001A030A">
          <w:rPr>
            <w:noProof/>
            <w:webHidden/>
          </w:rPr>
          <w:fldChar w:fldCharType="separate"/>
        </w:r>
        <w:r w:rsidR="00C14CA3">
          <w:rPr>
            <w:noProof/>
            <w:webHidden/>
          </w:rPr>
          <w:t>18</w:t>
        </w:r>
        <w:r w:rsidR="001A030A">
          <w:rPr>
            <w:noProof/>
            <w:webHidden/>
          </w:rPr>
          <w:fldChar w:fldCharType="end"/>
        </w:r>
      </w:hyperlink>
    </w:p>
    <w:p w:rsidR="006F7364" w:rsidRDefault="00055C76" w:rsidP="006F7364">
      <w:r>
        <w:rPr>
          <w:bCs/>
          <w:caps/>
          <w:szCs w:val="20"/>
        </w:rPr>
        <w:fldChar w:fldCharType="end"/>
      </w:r>
    </w:p>
    <w:p w:rsidR="00C948DD" w:rsidRDefault="00C948DD" w:rsidP="00737D0B">
      <w:pPr>
        <w:pStyle w:val="Heading1"/>
      </w:pPr>
      <w:bookmarkStart w:id="0" w:name="_Toc444438922"/>
      <w:r>
        <w:lastRenderedPageBreak/>
        <w:t>Eligibility</w:t>
      </w:r>
      <w:bookmarkEnd w:id="0"/>
    </w:p>
    <w:p w:rsidR="00E426F2" w:rsidRPr="006A7DF4" w:rsidRDefault="008E4B6F" w:rsidP="00EA1B5D">
      <w:pPr>
        <w:pStyle w:val="ListParagraph"/>
        <w:numPr>
          <w:ilvl w:val="0"/>
          <w:numId w:val="33"/>
        </w:numPr>
        <w:rPr>
          <w:sz w:val="24"/>
        </w:rPr>
      </w:pPr>
      <w:r w:rsidRPr="006A7DF4">
        <w:rPr>
          <w:sz w:val="24"/>
        </w:rPr>
        <w:t>Contest is open to two wheel drive, rear wheel drive tractors</w:t>
      </w:r>
    </w:p>
    <w:p w:rsidR="00E426F2" w:rsidRPr="006A7DF4" w:rsidRDefault="008E4B6F" w:rsidP="00EA1B5D">
      <w:pPr>
        <w:pStyle w:val="ListParagraph"/>
        <w:numPr>
          <w:ilvl w:val="0"/>
          <w:numId w:val="33"/>
        </w:numPr>
        <w:rPr>
          <w:sz w:val="24"/>
        </w:rPr>
      </w:pPr>
      <w:r w:rsidRPr="006A7DF4">
        <w:rPr>
          <w:sz w:val="24"/>
        </w:rPr>
        <w:t xml:space="preserve">Drivers under the age of 18 must have a parental/guardian signed consent form on file (this is only necessary to be signed once per season) and the parent/guardian must be present at the pull. Stock and Stock Altered, the minimum age is 6 </w:t>
      </w:r>
      <w:proofErr w:type="spellStart"/>
      <w:r w:rsidRPr="006A7DF4">
        <w:rPr>
          <w:sz w:val="24"/>
        </w:rPr>
        <w:t>yrs</w:t>
      </w:r>
      <w:proofErr w:type="spellEnd"/>
      <w:r w:rsidRPr="006A7DF4">
        <w:rPr>
          <w:sz w:val="24"/>
        </w:rPr>
        <w:t xml:space="preserve"> old</w:t>
      </w:r>
      <w:r w:rsidR="00E426F2" w:rsidRPr="006A7DF4">
        <w:rPr>
          <w:sz w:val="24"/>
        </w:rPr>
        <w:t>.</w:t>
      </w:r>
      <w:r w:rsidRPr="006A7DF4">
        <w:rPr>
          <w:sz w:val="24"/>
        </w:rPr>
        <w:t xml:space="preserve"> Sports Stock, Pro Stock, Sportsman Modified and Super Modified classes the mini</w:t>
      </w:r>
      <w:r w:rsidR="00E426F2" w:rsidRPr="006A7DF4">
        <w:rPr>
          <w:sz w:val="24"/>
        </w:rPr>
        <w:t xml:space="preserve">mum age is 12 </w:t>
      </w:r>
      <w:proofErr w:type="spellStart"/>
      <w:r w:rsidR="00E426F2" w:rsidRPr="006A7DF4">
        <w:rPr>
          <w:sz w:val="24"/>
        </w:rPr>
        <w:t>yrs</w:t>
      </w:r>
      <w:proofErr w:type="spellEnd"/>
      <w:r w:rsidR="00E426F2" w:rsidRPr="006A7DF4">
        <w:rPr>
          <w:sz w:val="24"/>
        </w:rPr>
        <w:t xml:space="preserve"> old. </w:t>
      </w:r>
      <w:r w:rsidRPr="006A7DF4">
        <w:rPr>
          <w:sz w:val="24"/>
        </w:rPr>
        <w:t xml:space="preserve"> The </w:t>
      </w:r>
      <w:r w:rsidR="00E426F2" w:rsidRPr="006A7DF4">
        <w:rPr>
          <w:sz w:val="24"/>
        </w:rPr>
        <w:t>Open Classes minimum age is 16. In ALL classes driver must maintain control of the tractor at all times.</w:t>
      </w:r>
    </w:p>
    <w:p w:rsidR="008E4B6F" w:rsidRPr="006A7DF4" w:rsidRDefault="008E4B6F" w:rsidP="00EA1B5D">
      <w:pPr>
        <w:pStyle w:val="ListParagraph"/>
        <w:numPr>
          <w:ilvl w:val="0"/>
          <w:numId w:val="33"/>
        </w:numPr>
        <w:rPr>
          <w:sz w:val="24"/>
        </w:rPr>
      </w:pPr>
      <w:r w:rsidRPr="006A7DF4">
        <w:rPr>
          <w:sz w:val="24"/>
        </w:rPr>
        <w:t>All</w:t>
      </w:r>
      <w:r w:rsidR="00E426F2" w:rsidRPr="006A7DF4">
        <w:rPr>
          <w:sz w:val="24"/>
        </w:rPr>
        <w:t xml:space="preserve"> vehicles must pass a safety inspection by a GSGTP official annually.  GSGTP inspection decal must be displayed near the kill switch on rear of the tractor. Refusal of inspection disqualifies eligibility.</w:t>
      </w:r>
      <w:r w:rsidRPr="006A7DF4">
        <w:rPr>
          <w:sz w:val="24"/>
        </w:rPr>
        <w:t xml:space="preserve"> </w:t>
      </w:r>
    </w:p>
    <w:p w:rsidR="008E4B6F" w:rsidRPr="006A7DF4" w:rsidRDefault="008E4B6F" w:rsidP="00EA1B5D">
      <w:pPr>
        <w:pStyle w:val="ListParagraph"/>
        <w:numPr>
          <w:ilvl w:val="0"/>
          <w:numId w:val="33"/>
        </w:numPr>
        <w:rPr>
          <w:sz w:val="24"/>
        </w:rPr>
      </w:pPr>
      <w:r w:rsidRPr="006A7DF4">
        <w:rPr>
          <w:sz w:val="24"/>
        </w:rPr>
        <w:t>It is mandatory that all drivers attend any driver meetings</w:t>
      </w:r>
      <w:r w:rsidR="00E426F2" w:rsidRPr="006A7DF4">
        <w:rPr>
          <w:sz w:val="24"/>
        </w:rPr>
        <w:t>.</w:t>
      </w:r>
      <w:r w:rsidRPr="006A7DF4">
        <w:rPr>
          <w:sz w:val="24"/>
        </w:rPr>
        <w:t xml:space="preserve"> </w:t>
      </w:r>
    </w:p>
    <w:p w:rsidR="008E4B6F" w:rsidRPr="006A7DF4" w:rsidRDefault="008E4B6F" w:rsidP="00EA1B5D">
      <w:pPr>
        <w:pStyle w:val="ListParagraph"/>
        <w:numPr>
          <w:ilvl w:val="0"/>
          <w:numId w:val="33"/>
        </w:numPr>
        <w:rPr>
          <w:sz w:val="24"/>
        </w:rPr>
      </w:pPr>
      <w:r w:rsidRPr="006A7DF4">
        <w:rPr>
          <w:sz w:val="24"/>
        </w:rPr>
        <w:t>No vehicle may exceed 6' in width, nor shall any portion extend more than 8' in front of center of the rear axle.</w:t>
      </w:r>
    </w:p>
    <w:p w:rsidR="008E4B6F" w:rsidRPr="006A7DF4" w:rsidRDefault="008E4B6F" w:rsidP="00EA1B5D">
      <w:pPr>
        <w:pStyle w:val="ListParagraph"/>
        <w:numPr>
          <w:ilvl w:val="0"/>
          <w:numId w:val="33"/>
        </w:numPr>
        <w:rPr>
          <w:sz w:val="24"/>
        </w:rPr>
      </w:pPr>
      <w:r w:rsidRPr="006A7DF4">
        <w:rPr>
          <w:sz w:val="24"/>
        </w:rPr>
        <w:t xml:space="preserve">Judgment calls by </w:t>
      </w:r>
      <w:r w:rsidR="00E426F2" w:rsidRPr="006A7DF4">
        <w:rPr>
          <w:sz w:val="24"/>
        </w:rPr>
        <w:t>GSGTP/</w:t>
      </w:r>
      <w:r w:rsidRPr="006A7DF4">
        <w:rPr>
          <w:sz w:val="24"/>
        </w:rPr>
        <w:t>event officials are final and non-appealable.</w:t>
      </w:r>
    </w:p>
    <w:p w:rsidR="001A030A" w:rsidRPr="006A7DF4" w:rsidRDefault="008E4B6F" w:rsidP="001A030A">
      <w:pPr>
        <w:pStyle w:val="ListParagraph"/>
        <w:numPr>
          <w:ilvl w:val="0"/>
          <w:numId w:val="33"/>
        </w:numPr>
        <w:rPr>
          <w:sz w:val="24"/>
        </w:rPr>
      </w:pPr>
      <w:r w:rsidRPr="006A7DF4">
        <w:rPr>
          <w:sz w:val="24"/>
        </w:rPr>
        <w:t>Engine may not be used as a primary support structure for the vehicle. Engine may not be used as part of frame.</w:t>
      </w:r>
    </w:p>
    <w:p w:rsidR="00B10B90" w:rsidRPr="003A6A29" w:rsidRDefault="00B10B90" w:rsidP="00B10B90">
      <w:pPr>
        <w:pStyle w:val="Heading1"/>
      </w:pPr>
      <w:bookmarkStart w:id="1" w:name="_Toc444438923"/>
      <w:r w:rsidRPr="003A6A29">
        <w:t xml:space="preserve">Event </w:t>
      </w:r>
      <w:r>
        <w:t>Rules and Considerations</w:t>
      </w:r>
      <w:bookmarkEnd w:id="1"/>
    </w:p>
    <w:p w:rsidR="00B10B90" w:rsidRDefault="00B10B90" w:rsidP="00B10B90">
      <w:pPr>
        <w:pStyle w:val="Heading2"/>
      </w:pPr>
      <w:bookmarkStart w:id="2" w:name="_Toc444438924"/>
      <w:r>
        <w:t>Entry</w:t>
      </w:r>
      <w:bookmarkEnd w:id="2"/>
    </w:p>
    <w:p w:rsidR="00B10B90" w:rsidRPr="006A7DF4" w:rsidRDefault="00B10B90" w:rsidP="00BB7A7A">
      <w:pPr>
        <w:pStyle w:val="ListParagraph"/>
        <w:numPr>
          <w:ilvl w:val="0"/>
          <w:numId w:val="17"/>
        </w:numPr>
        <w:rPr>
          <w:sz w:val="24"/>
        </w:rPr>
      </w:pPr>
      <w:r w:rsidRPr="006A7DF4">
        <w:rPr>
          <w:sz w:val="24"/>
        </w:rPr>
        <w:t>Scratching from a class previous to its start shall constitute a refund of entry fee.</w:t>
      </w:r>
      <w:r w:rsidR="00E426F2" w:rsidRPr="006A7DF4">
        <w:rPr>
          <w:sz w:val="24"/>
        </w:rPr>
        <w:t xml:space="preserve"> If tractor hooks to sled no refunds allowed. </w:t>
      </w:r>
    </w:p>
    <w:p w:rsidR="00B10B90" w:rsidRPr="006A7DF4" w:rsidRDefault="00B10B90" w:rsidP="00BB7A7A">
      <w:pPr>
        <w:pStyle w:val="ListParagraph"/>
        <w:numPr>
          <w:ilvl w:val="0"/>
          <w:numId w:val="17"/>
        </w:numPr>
        <w:rPr>
          <w:sz w:val="24"/>
        </w:rPr>
      </w:pPr>
      <w:r w:rsidRPr="006A7DF4">
        <w:rPr>
          <w:sz w:val="24"/>
        </w:rPr>
        <w:t>Pulling position will be determined by a random drawing at the time of contest entry.</w:t>
      </w:r>
    </w:p>
    <w:p w:rsidR="00B10B90" w:rsidRDefault="00B10B90" w:rsidP="00B10B90">
      <w:pPr>
        <w:pStyle w:val="Heading2"/>
      </w:pPr>
      <w:bookmarkStart w:id="3" w:name="_Toc444438925"/>
      <w:r>
        <w:t>Vehicle Operations</w:t>
      </w:r>
      <w:bookmarkEnd w:id="3"/>
    </w:p>
    <w:p w:rsidR="00B10B90" w:rsidRPr="006A7DF4" w:rsidRDefault="00B10B90" w:rsidP="00BB7A7A">
      <w:pPr>
        <w:pStyle w:val="ListParagraph"/>
        <w:numPr>
          <w:ilvl w:val="0"/>
          <w:numId w:val="18"/>
        </w:numPr>
        <w:rPr>
          <w:sz w:val="24"/>
        </w:rPr>
      </w:pPr>
      <w:r w:rsidRPr="006A7DF4">
        <w:rPr>
          <w:sz w:val="24"/>
        </w:rPr>
        <w:t xml:space="preserve">All vehicles must be operated in a safe manner at all times. </w:t>
      </w:r>
    </w:p>
    <w:p w:rsidR="00E426F2" w:rsidRPr="006A7DF4" w:rsidRDefault="00B10B90" w:rsidP="00BB7A7A">
      <w:pPr>
        <w:pStyle w:val="ListParagraph"/>
        <w:numPr>
          <w:ilvl w:val="0"/>
          <w:numId w:val="18"/>
        </w:numPr>
        <w:rPr>
          <w:sz w:val="24"/>
        </w:rPr>
      </w:pPr>
      <w:r w:rsidRPr="006A7DF4">
        <w:rPr>
          <w:sz w:val="24"/>
        </w:rPr>
        <w:t>Driver will remain in seat</w:t>
      </w:r>
      <w:r w:rsidR="00E426F2" w:rsidRPr="006A7DF4">
        <w:rPr>
          <w:sz w:val="24"/>
        </w:rPr>
        <w:t xml:space="preserve">, feet must be in contact with floorboard, driver will have at least one hand on the steering wheel. No hand may grasp edge of fender for duration of pull attempt. </w:t>
      </w:r>
      <w:r w:rsidRPr="006A7DF4">
        <w:rPr>
          <w:sz w:val="24"/>
        </w:rPr>
        <w:t xml:space="preserve"> </w:t>
      </w:r>
    </w:p>
    <w:p w:rsidR="00B10B90" w:rsidRPr="006A7DF4" w:rsidRDefault="00B10B90" w:rsidP="00BB7A7A">
      <w:pPr>
        <w:pStyle w:val="ListParagraph"/>
        <w:numPr>
          <w:ilvl w:val="0"/>
          <w:numId w:val="18"/>
        </w:numPr>
        <w:rPr>
          <w:sz w:val="24"/>
        </w:rPr>
      </w:pPr>
      <w:r w:rsidRPr="006A7DF4">
        <w:rPr>
          <w:sz w:val="24"/>
        </w:rPr>
        <w:t>Flagman</w:t>
      </w:r>
      <w:r w:rsidR="00E426F2" w:rsidRPr="006A7DF4">
        <w:rPr>
          <w:sz w:val="24"/>
        </w:rPr>
        <w:t>/sled operator</w:t>
      </w:r>
      <w:r w:rsidRPr="006A7DF4">
        <w:rPr>
          <w:sz w:val="24"/>
        </w:rPr>
        <w:t xml:space="preserve"> will stop any pull attempt considered unsafe.</w:t>
      </w:r>
    </w:p>
    <w:p w:rsidR="00B10B90" w:rsidRPr="006A7DF4" w:rsidRDefault="00B10B90" w:rsidP="00BB7A7A">
      <w:pPr>
        <w:pStyle w:val="ListParagraph"/>
        <w:numPr>
          <w:ilvl w:val="0"/>
          <w:numId w:val="18"/>
        </w:numPr>
        <w:rPr>
          <w:sz w:val="24"/>
        </w:rPr>
      </w:pPr>
      <w:r w:rsidRPr="006A7DF4">
        <w:rPr>
          <w:sz w:val="24"/>
        </w:rPr>
        <w:t>Driver must be on seat at all times while engine is running.</w:t>
      </w:r>
    </w:p>
    <w:p w:rsidR="00B10B90" w:rsidRDefault="00B10B90" w:rsidP="00B10B90">
      <w:pPr>
        <w:pStyle w:val="Heading2"/>
      </w:pPr>
      <w:bookmarkStart w:id="4" w:name="_Toc444438926"/>
      <w:r>
        <w:t>Clothing</w:t>
      </w:r>
      <w:bookmarkEnd w:id="4"/>
    </w:p>
    <w:p w:rsidR="00B10B90" w:rsidRPr="006A7DF4" w:rsidRDefault="00E426F2" w:rsidP="00BB7A7A">
      <w:pPr>
        <w:pStyle w:val="ListParagraph"/>
        <w:numPr>
          <w:ilvl w:val="0"/>
          <w:numId w:val="19"/>
        </w:numPr>
        <w:rPr>
          <w:sz w:val="24"/>
        </w:rPr>
      </w:pPr>
      <w:r w:rsidRPr="006A7DF4">
        <w:rPr>
          <w:sz w:val="24"/>
        </w:rPr>
        <w:t>Driv</w:t>
      </w:r>
      <w:r w:rsidR="00B10B90" w:rsidRPr="006A7DF4">
        <w:rPr>
          <w:sz w:val="24"/>
        </w:rPr>
        <w:t xml:space="preserve">ers of all vehicles must wear DOT approved or SNELL rated helmets with chin straps fastened. </w:t>
      </w:r>
    </w:p>
    <w:p w:rsidR="00B10B90" w:rsidRPr="006A7DF4" w:rsidRDefault="00B10B90" w:rsidP="00BB7A7A">
      <w:pPr>
        <w:pStyle w:val="ListParagraph"/>
        <w:numPr>
          <w:ilvl w:val="0"/>
          <w:numId w:val="19"/>
        </w:numPr>
        <w:rPr>
          <w:sz w:val="24"/>
        </w:rPr>
      </w:pPr>
      <w:r w:rsidRPr="006A7DF4">
        <w:rPr>
          <w:sz w:val="24"/>
        </w:rPr>
        <w:t>Drivers of vehicles</w:t>
      </w:r>
      <w:r w:rsidR="00E426F2" w:rsidRPr="006A7DF4">
        <w:rPr>
          <w:sz w:val="24"/>
        </w:rPr>
        <w:t xml:space="preserve"> stock altered-mini rod</w:t>
      </w:r>
      <w:r w:rsidRPr="006A7DF4">
        <w:rPr>
          <w:sz w:val="24"/>
        </w:rPr>
        <w:t xml:space="preserve"> must wear driver suits zipped and/or closed to their fullest extent including throat flap. Must show patch proving a minimum SFI rating of 3-2A</w:t>
      </w:r>
      <w:r w:rsidR="006A7DF4">
        <w:rPr>
          <w:sz w:val="24"/>
        </w:rPr>
        <w:t>/1 or proof of equal protection.</w:t>
      </w:r>
    </w:p>
    <w:p w:rsidR="00B10B90" w:rsidRPr="006A7DF4" w:rsidRDefault="00B10B90" w:rsidP="00BB7A7A">
      <w:pPr>
        <w:pStyle w:val="ListParagraph"/>
        <w:numPr>
          <w:ilvl w:val="0"/>
          <w:numId w:val="19"/>
        </w:numPr>
        <w:rPr>
          <w:sz w:val="24"/>
        </w:rPr>
      </w:pPr>
      <w:r w:rsidRPr="006A7DF4">
        <w:rPr>
          <w:sz w:val="24"/>
        </w:rPr>
        <w:t>Fire resistant driver's shoes required to be wo</w:t>
      </w:r>
      <w:r w:rsidR="00760088" w:rsidRPr="006A7DF4">
        <w:rPr>
          <w:sz w:val="24"/>
        </w:rPr>
        <w:t>rn while competing on any vehi</w:t>
      </w:r>
      <w:r w:rsidRPr="006A7DF4">
        <w:rPr>
          <w:sz w:val="24"/>
        </w:rPr>
        <w:t xml:space="preserve">cle that has a driver protection cage. </w:t>
      </w:r>
    </w:p>
    <w:p w:rsidR="00B10B90" w:rsidRPr="006A7DF4" w:rsidRDefault="00B10B90" w:rsidP="00BB7A7A">
      <w:pPr>
        <w:pStyle w:val="ListParagraph"/>
        <w:numPr>
          <w:ilvl w:val="0"/>
          <w:numId w:val="19"/>
        </w:numPr>
        <w:rPr>
          <w:sz w:val="24"/>
        </w:rPr>
      </w:pPr>
      <w:r w:rsidRPr="006A7DF4">
        <w:rPr>
          <w:sz w:val="24"/>
        </w:rPr>
        <w:t xml:space="preserve">Drivers of Stock and Stock Altered vehicles must wear a minimum of long pants, shirt and closed-toe shoes or boots. </w:t>
      </w:r>
    </w:p>
    <w:p w:rsidR="00B10B90" w:rsidRDefault="00B10B90" w:rsidP="00B10B90">
      <w:pPr>
        <w:pStyle w:val="Heading2"/>
      </w:pPr>
      <w:bookmarkStart w:id="5" w:name="_Toc444438927"/>
      <w:r>
        <w:lastRenderedPageBreak/>
        <w:t>Weights/Weigh-in</w:t>
      </w:r>
      <w:bookmarkEnd w:id="5"/>
    </w:p>
    <w:p w:rsidR="00B10B90" w:rsidRPr="006A7DF4" w:rsidRDefault="00B10B90" w:rsidP="00BB7A7A">
      <w:pPr>
        <w:pStyle w:val="ListParagraph"/>
        <w:numPr>
          <w:ilvl w:val="0"/>
          <w:numId w:val="20"/>
        </w:numPr>
        <w:rPr>
          <w:sz w:val="24"/>
        </w:rPr>
      </w:pPr>
      <w:r w:rsidRPr="006A7DF4">
        <w:rPr>
          <w:sz w:val="24"/>
        </w:rPr>
        <w:t>All vehicles must have stationary weight brackets. All weights must be secured to vehicle. Weights are not to extend more than 6" beyond the rear of the rear tire, nor shall they be positioned more than 8' in front of the center of the rear axle.</w:t>
      </w:r>
    </w:p>
    <w:p w:rsidR="00B10B90" w:rsidRPr="006A7DF4" w:rsidRDefault="00B10B90" w:rsidP="00BB7A7A">
      <w:pPr>
        <w:pStyle w:val="ListParagraph"/>
        <w:numPr>
          <w:ilvl w:val="0"/>
          <w:numId w:val="20"/>
        </w:numPr>
        <w:rPr>
          <w:sz w:val="24"/>
        </w:rPr>
      </w:pPr>
      <w:r w:rsidRPr="006A7DF4">
        <w:rPr>
          <w:sz w:val="24"/>
        </w:rPr>
        <w:t>Weigh-in will occur before pull is attempted. Vehicle must have all safety equipment in place and driver in the seat. No adding of fuel or weights unless reweighing. Weights may however be relocated without repercussion. No vehicle exceeding class weight will be allowed past scales.</w:t>
      </w:r>
    </w:p>
    <w:p w:rsidR="00B10B90" w:rsidRDefault="00B10B90" w:rsidP="00B10B90">
      <w:pPr>
        <w:pStyle w:val="Heading2"/>
      </w:pPr>
      <w:bookmarkStart w:id="6" w:name="_Toc444438928"/>
      <w:r>
        <w:t>No Man’s Land &amp; Operation Positions</w:t>
      </w:r>
      <w:bookmarkEnd w:id="6"/>
    </w:p>
    <w:p w:rsidR="00B10B90" w:rsidRPr="006A7DF4" w:rsidRDefault="00B10B90" w:rsidP="00BB7A7A">
      <w:pPr>
        <w:pStyle w:val="ListParagraph"/>
        <w:numPr>
          <w:ilvl w:val="0"/>
          <w:numId w:val="22"/>
        </w:numPr>
        <w:rPr>
          <w:sz w:val="24"/>
        </w:rPr>
      </w:pPr>
      <w:r w:rsidRPr="006A7DF4">
        <w:rPr>
          <w:sz w:val="24"/>
        </w:rPr>
        <w:t>If there is no barrier, distance from track to crowd will be a minimum of 25' that is to include a 10' "no man’s land".</w:t>
      </w:r>
    </w:p>
    <w:p w:rsidR="00B10B90" w:rsidRPr="006A7DF4" w:rsidRDefault="00B10B90" w:rsidP="00BB7A7A">
      <w:pPr>
        <w:pStyle w:val="ListParagraph"/>
        <w:numPr>
          <w:ilvl w:val="0"/>
          <w:numId w:val="22"/>
        </w:numPr>
        <w:rPr>
          <w:sz w:val="24"/>
        </w:rPr>
      </w:pPr>
      <w:r w:rsidRPr="006A7DF4">
        <w:rPr>
          <w:sz w:val="24"/>
        </w:rPr>
        <w:t>If there is a barrier, distance from barrier to crowd will be a minimum of 10' that may include the required 10' "no man’s land".</w:t>
      </w:r>
    </w:p>
    <w:p w:rsidR="00B10B90" w:rsidRPr="006A7DF4" w:rsidRDefault="00B10B90" w:rsidP="00BB7A7A">
      <w:pPr>
        <w:pStyle w:val="ListParagraph"/>
        <w:numPr>
          <w:ilvl w:val="0"/>
          <w:numId w:val="22"/>
        </w:numPr>
        <w:rPr>
          <w:sz w:val="24"/>
        </w:rPr>
      </w:pPr>
      <w:r w:rsidRPr="006A7DF4">
        <w:rPr>
          <w:sz w:val="24"/>
        </w:rPr>
        <w:t>During active competition, the only personnel inside of "no man’s land" shall be track officials, active competitor and sled operator. ONLY active competitor's pit crew and other properly credentialed people are allowed between "no-man's land" and crowd.</w:t>
      </w:r>
    </w:p>
    <w:p w:rsidR="00B10B90" w:rsidRPr="006A7DF4" w:rsidRDefault="00B10B90" w:rsidP="00BB7A7A">
      <w:pPr>
        <w:pStyle w:val="ListParagraph"/>
        <w:numPr>
          <w:ilvl w:val="0"/>
          <w:numId w:val="22"/>
        </w:numPr>
        <w:rPr>
          <w:sz w:val="24"/>
        </w:rPr>
      </w:pPr>
      <w:r w:rsidRPr="006A7DF4">
        <w:rPr>
          <w:sz w:val="24"/>
        </w:rPr>
        <w:t>A weight transfer sled which conforms to the rules set forth by WPI/GSGTP and/ or NASOA will be utilized in competition.</w:t>
      </w:r>
    </w:p>
    <w:p w:rsidR="00B10B90" w:rsidRPr="006A7DF4" w:rsidRDefault="00B10B90" w:rsidP="00BB7A7A">
      <w:pPr>
        <w:pStyle w:val="ListParagraph"/>
        <w:numPr>
          <w:ilvl w:val="0"/>
          <w:numId w:val="22"/>
        </w:numPr>
        <w:rPr>
          <w:sz w:val="24"/>
        </w:rPr>
      </w:pPr>
      <w:r w:rsidRPr="006A7DF4">
        <w:rPr>
          <w:sz w:val="24"/>
        </w:rPr>
        <w:t>Anyone assigned to an operation position, shall remain on that duty for the entire class (i.e. flagman, measuring crew, sled operator, scale operator).</w:t>
      </w:r>
    </w:p>
    <w:p w:rsidR="00B10B90" w:rsidRDefault="00B10B90" w:rsidP="00B10B90">
      <w:pPr>
        <w:pStyle w:val="Heading2"/>
      </w:pPr>
      <w:bookmarkStart w:id="7" w:name="_Toc444438929"/>
      <w:r>
        <w:t>Contest Procedures</w:t>
      </w:r>
      <w:bookmarkEnd w:id="7"/>
    </w:p>
    <w:p w:rsidR="00E54661" w:rsidRPr="006A7DF4" w:rsidRDefault="00B10B90" w:rsidP="00BB7A7A">
      <w:pPr>
        <w:pStyle w:val="ListParagraph"/>
        <w:numPr>
          <w:ilvl w:val="0"/>
          <w:numId w:val="23"/>
        </w:numPr>
        <w:rPr>
          <w:sz w:val="24"/>
        </w:rPr>
      </w:pPr>
      <w:r w:rsidRPr="006A7DF4">
        <w:rPr>
          <w:sz w:val="24"/>
        </w:rPr>
        <w:t xml:space="preserve">Contestants must pull in the position drawn. In case of mechanical breakage contestant may drop to last position. </w:t>
      </w:r>
      <w:r w:rsidR="00E54661" w:rsidRPr="006A7DF4">
        <w:rPr>
          <w:sz w:val="24"/>
        </w:rPr>
        <w:t>T</w:t>
      </w:r>
      <w:r w:rsidRPr="006A7DF4">
        <w:rPr>
          <w:sz w:val="24"/>
        </w:rPr>
        <w:t xml:space="preserve">his will constitute the pullers first attempt to pull and therefore will only have one remaining attempt to compete. </w:t>
      </w:r>
    </w:p>
    <w:p w:rsidR="00B10B90" w:rsidRPr="006A7DF4" w:rsidRDefault="00B10B90" w:rsidP="00BB7A7A">
      <w:pPr>
        <w:pStyle w:val="ListParagraph"/>
        <w:numPr>
          <w:ilvl w:val="0"/>
          <w:numId w:val="23"/>
        </w:numPr>
        <w:rPr>
          <w:sz w:val="24"/>
        </w:rPr>
      </w:pPr>
      <w:r w:rsidRPr="006A7DF4">
        <w:rPr>
          <w:sz w:val="24"/>
        </w:rPr>
        <w:t xml:space="preserve">Each driver has the right to have the sled spotted to a particular location on the starting line. </w:t>
      </w:r>
    </w:p>
    <w:p w:rsidR="00B10B90" w:rsidRPr="006A7DF4" w:rsidRDefault="00B10B90" w:rsidP="00BB7A7A">
      <w:pPr>
        <w:pStyle w:val="ListParagraph"/>
        <w:numPr>
          <w:ilvl w:val="0"/>
          <w:numId w:val="23"/>
        </w:numPr>
        <w:rPr>
          <w:sz w:val="24"/>
        </w:rPr>
      </w:pPr>
      <w:r w:rsidRPr="006A7DF4">
        <w:rPr>
          <w:sz w:val="24"/>
        </w:rPr>
        <w:t>Each competitor will be allowed two attempts to make a measurable pull. An attempt is defined as moving the sled 1" or further. On first attempt, if the competitor lets off on the throttle before reaching the 75 ft. line, the competitor will get a second attempt, even if he/she went beyond the 75 ft. line. If no attempt is made to back off the throttle, no second attempt will be granted.</w:t>
      </w:r>
      <w:r w:rsidR="00E54661" w:rsidRPr="006A7DF4">
        <w:rPr>
          <w:sz w:val="24"/>
        </w:rPr>
        <w:t xml:space="preserve"> Any disqualification on first attempt bars a second attempt.</w:t>
      </w:r>
    </w:p>
    <w:p w:rsidR="00B10B90" w:rsidRPr="006A7DF4" w:rsidRDefault="00B10B90" w:rsidP="00BB7A7A">
      <w:pPr>
        <w:pStyle w:val="ListParagraph"/>
        <w:numPr>
          <w:ilvl w:val="0"/>
          <w:numId w:val="23"/>
        </w:numPr>
        <w:rPr>
          <w:sz w:val="24"/>
        </w:rPr>
      </w:pPr>
      <w:r w:rsidRPr="006A7DF4">
        <w:rPr>
          <w:sz w:val="24"/>
        </w:rPr>
        <w:t>On any re-pull caused by contest malfunction</w:t>
      </w:r>
      <w:r w:rsidR="00382F3C" w:rsidRPr="006A7DF4">
        <w:rPr>
          <w:sz w:val="24"/>
        </w:rPr>
        <w:t>, the competitor may either re-</w:t>
      </w:r>
      <w:r w:rsidRPr="006A7DF4">
        <w:rPr>
          <w:sz w:val="24"/>
        </w:rPr>
        <w:t xml:space="preserve">hook immediately or drop </w:t>
      </w:r>
      <w:r w:rsidR="00E54661" w:rsidRPr="006A7DF4">
        <w:rPr>
          <w:sz w:val="24"/>
        </w:rPr>
        <w:t>to last</w:t>
      </w:r>
      <w:r w:rsidRPr="006A7DF4">
        <w:rPr>
          <w:sz w:val="24"/>
        </w:rPr>
        <w:t>.</w:t>
      </w:r>
    </w:p>
    <w:p w:rsidR="00B10B90" w:rsidRPr="006A7DF4" w:rsidRDefault="00B10B90" w:rsidP="00BB7A7A">
      <w:pPr>
        <w:pStyle w:val="ListParagraph"/>
        <w:numPr>
          <w:ilvl w:val="0"/>
          <w:numId w:val="23"/>
        </w:numPr>
        <w:rPr>
          <w:sz w:val="24"/>
        </w:rPr>
      </w:pPr>
      <w:r w:rsidRPr="006A7DF4">
        <w:rPr>
          <w:sz w:val="24"/>
        </w:rPr>
        <w:t xml:space="preserve">If a class is restarted, </w:t>
      </w:r>
      <w:r w:rsidR="00E54661" w:rsidRPr="006A7DF4">
        <w:rPr>
          <w:sz w:val="24"/>
        </w:rPr>
        <w:t xml:space="preserve">the next puller in order will have test puller </w:t>
      </w:r>
      <w:r w:rsidR="006A7DF4" w:rsidRPr="006A7DF4">
        <w:rPr>
          <w:sz w:val="24"/>
        </w:rPr>
        <w:t>option;</w:t>
      </w:r>
      <w:r w:rsidR="00E54661" w:rsidRPr="006A7DF4">
        <w:rPr>
          <w:sz w:val="24"/>
        </w:rPr>
        <w:t xml:space="preserve"> tractors that have pulled will drop to the end of the class.</w:t>
      </w:r>
    </w:p>
    <w:p w:rsidR="00B10B90" w:rsidRPr="006A7DF4" w:rsidRDefault="00B10B90" w:rsidP="00BB7A7A">
      <w:pPr>
        <w:pStyle w:val="ListParagraph"/>
        <w:numPr>
          <w:ilvl w:val="0"/>
          <w:numId w:val="23"/>
        </w:numPr>
        <w:rPr>
          <w:sz w:val="24"/>
        </w:rPr>
      </w:pPr>
      <w:r w:rsidRPr="006A7DF4">
        <w:rPr>
          <w:sz w:val="24"/>
        </w:rPr>
        <w:t xml:space="preserve">If the last competitor in the class has difficulties, this puller will have </w:t>
      </w:r>
      <w:r w:rsidR="00E54661" w:rsidRPr="006A7DF4">
        <w:rPr>
          <w:sz w:val="24"/>
        </w:rPr>
        <w:t>3</w:t>
      </w:r>
      <w:r w:rsidRPr="006A7DF4">
        <w:rPr>
          <w:sz w:val="24"/>
        </w:rPr>
        <w:t xml:space="preserve"> minutes to hook to the sled and make their first attempt to pull.</w:t>
      </w:r>
    </w:p>
    <w:p w:rsidR="00B10B90" w:rsidRPr="006A7DF4" w:rsidRDefault="00B10B90" w:rsidP="00BB7A7A">
      <w:pPr>
        <w:pStyle w:val="ListParagraph"/>
        <w:numPr>
          <w:ilvl w:val="0"/>
          <w:numId w:val="23"/>
        </w:numPr>
        <w:rPr>
          <w:sz w:val="24"/>
        </w:rPr>
      </w:pPr>
      <w:r w:rsidRPr="006A7DF4">
        <w:rPr>
          <w:sz w:val="24"/>
        </w:rPr>
        <w:t>All vehicles must be in neutral/park while being hitched and unhitched to/from sled.</w:t>
      </w:r>
    </w:p>
    <w:p w:rsidR="00B10B90" w:rsidRPr="006A7DF4" w:rsidRDefault="00B10B90" w:rsidP="00BB7A7A">
      <w:pPr>
        <w:pStyle w:val="ListParagraph"/>
        <w:numPr>
          <w:ilvl w:val="0"/>
          <w:numId w:val="23"/>
        </w:numPr>
        <w:rPr>
          <w:sz w:val="24"/>
        </w:rPr>
      </w:pPr>
      <w:r w:rsidRPr="006A7DF4">
        <w:rPr>
          <w:sz w:val="24"/>
        </w:rPr>
        <w:t>All pulls must start with a tight chain.</w:t>
      </w:r>
    </w:p>
    <w:p w:rsidR="00B10B90" w:rsidRDefault="00B10B90" w:rsidP="00B10B90">
      <w:pPr>
        <w:pStyle w:val="Heading2"/>
      </w:pPr>
      <w:bookmarkStart w:id="8" w:name="_Toc444438930"/>
      <w:r>
        <w:lastRenderedPageBreak/>
        <w:t>Test Puller</w:t>
      </w:r>
      <w:bookmarkEnd w:id="8"/>
    </w:p>
    <w:p w:rsidR="00B10B90" w:rsidRPr="006A7DF4" w:rsidRDefault="00B10B90" w:rsidP="00BB7A7A">
      <w:pPr>
        <w:pStyle w:val="ListParagraph"/>
        <w:numPr>
          <w:ilvl w:val="0"/>
          <w:numId w:val="24"/>
        </w:numPr>
        <w:rPr>
          <w:sz w:val="24"/>
        </w:rPr>
      </w:pPr>
      <w:r w:rsidRPr="006A7DF4">
        <w:rPr>
          <w:sz w:val="24"/>
        </w:rPr>
        <w:t>The competitor pulling in first position of each class, as determined by draw at time of entry is considered the test puller.</w:t>
      </w:r>
    </w:p>
    <w:p w:rsidR="00B10B90" w:rsidRPr="006A7DF4" w:rsidRDefault="00B10B90" w:rsidP="00BB7A7A">
      <w:pPr>
        <w:pStyle w:val="ListParagraph"/>
        <w:numPr>
          <w:ilvl w:val="0"/>
          <w:numId w:val="24"/>
        </w:numPr>
        <w:rPr>
          <w:sz w:val="24"/>
        </w:rPr>
      </w:pPr>
      <w:r w:rsidRPr="006A7DF4">
        <w:rPr>
          <w:sz w:val="24"/>
        </w:rPr>
        <w:t>Provided that the weight transfer is deemed right, the test puller may:</w:t>
      </w:r>
    </w:p>
    <w:p w:rsidR="00B10B90" w:rsidRPr="006A7DF4" w:rsidRDefault="00B10B90" w:rsidP="00BB7A7A">
      <w:pPr>
        <w:pStyle w:val="ListParagraph"/>
        <w:numPr>
          <w:ilvl w:val="1"/>
          <w:numId w:val="24"/>
        </w:numPr>
        <w:rPr>
          <w:sz w:val="24"/>
        </w:rPr>
      </w:pPr>
      <w:r w:rsidRPr="006A7DF4">
        <w:rPr>
          <w:sz w:val="24"/>
        </w:rPr>
        <w:t>accept their distance or</w:t>
      </w:r>
    </w:p>
    <w:p w:rsidR="00B10B90" w:rsidRPr="006A7DF4" w:rsidRDefault="00B10B90" w:rsidP="00BB7A7A">
      <w:pPr>
        <w:pStyle w:val="ListParagraph"/>
        <w:numPr>
          <w:ilvl w:val="1"/>
          <w:numId w:val="24"/>
        </w:numPr>
        <w:rPr>
          <w:sz w:val="24"/>
        </w:rPr>
      </w:pPr>
      <w:r w:rsidRPr="006A7DF4">
        <w:rPr>
          <w:sz w:val="24"/>
        </w:rPr>
        <w:t>refuse their distance and</w:t>
      </w:r>
      <w:r w:rsidR="00E54661" w:rsidRPr="006A7DF4">
        <w:rPr>
          <w:sz w:val="24"/>
        </w:rPr>
        <w:t xml:space="preserve"> drop to last in the class. </w:t>
      </w:r>
    </w:p>
    <w:p w:rsidR="00B10B90" w:rsidRPr="006A7DF4" w:rsidRDefault="00B10B90" w:rsidP="00BB7A7A">
      <w:pPr>
        <w:pStyle w:val="ListParagraph"/>
        <w:numPr>
          <w:ilvl w:val="0"/>
          <w:numId w:val="24"/>
        </w:numPr>
        <w:rPr>
          <w:sz w:val="24"/>
        </w:rPr>
      </w:pPr>
      <w:r w:rsidRPr="006A7DF4">
        <w:rPr>
          <w:sz w:val="24"/>
        </w:rPr>
        <w:t>It is the competitor's responsibility to inform the finish flagman as to his/her decision to take or drop the test pull. Leaving the track without informing the official(s) of his/her decision, forces the assumption that the test pull</w:t>
      </w:r>
      <w:r w:rsidR="007B45B5" w:rsidRPr="006A7DF4">
        <w:rPr>
          <w:sz w:val="24"/>
        </w:rPr>
        <w:t>er wishes to accept their distance.</w:t>
      </w:r>
    </w:p>
    <w:p w:rsidR="00B10B90" w:rsidRDefault="00B10B90" w:rsidP="00B10B90">
      <w:pPr>
        <w:pStyle w:val="Heading2"/>
      </w:pPr>
      <w:bookmarkStart w:id="9" w:name="_Toc444438931"/>
      <w:r>
        <w:t>Pull-Off</w:t>
      </w:r>
      <w:bookmarkEnd w:id="9"/>
    </w:p>
    <w:p w:rsidR="00B10B90" w:rsidRPr="006A7DF4" w:rsidRDefault="007B45B5" w:rsidP="00BB7A7A">
      <w:pPr>
        <w:pStyle w:val="ListParagraph"/>
        <w:numPr>
          <w:ilvl w:val="0"/>
          <w:numId w:val="25"/>
        </w:numPr>
        <w:rPr>
          <w:sz w:val="24"/>
        </w:rPr>
      </w:pPr>
      <w:r w:rsidRPr="006A7DF4">
        <w:rPr>
          <w:sz w:val="24"/>
        </w:rPr>
        <w:t>A "floating finish line" will</w:t>
      </w:r>
      <w:r w:rsidR="00B10B90" w:rsidRPr="006A7DF4">
        <w:rPr>
          <w:sz w:val="24"/>
        </w:rPr>
        <w:t xml:space="preserve"> be used</w:t>
      </w:r>
      <w:r w:rsidRPr="006A7DF4">
        <w:rPr>
          <w:sz w:val="24"/>
        </w:rPr>
        <w:t>.</w:t>
      </w:r>
      <w:r w:rsidR="00B10B90" w:rsidRPr="006A7DF4">
        <w:rPr>
          <w:sz w:val="24"/>
        </w:rPr>
        <w:t xml:space="preserve"> </w:t>
      </w:r>
    </w:p>
    <w:p w:rsidR="00B10B90" w:rsidRDefault="00B10B90" w:rsidP="00B10B90">
      <w:pPr>
        <w:pStyle w:val="Heading2"/>
      </w:pPr>
      <w:bookmarkStart w:id="10" w:name="_Toc444438932"/>
      <w:r>
        <w:t>Inclement Weather</w:t>
      </w:r>
      <w:bookmarkEnd w:id="10"/>
    </w:p>
    <w:p w:rsidR="00B10B90" w:rsidRPr="006A7DF4" w:rsidRDefault="00B10B90" w:rsidP="00BB7A7A">
      <w:pPr>
        <w:pStyle w:val="ListParagraph"/>
        <w:numPr>
          <w:ilvl w:val="0"/>
          <w:numId w:val="26"/>
        </w:numPr>
        <w:rPr>
          <w:sz w:val="24"/>
        </w:rPr>
      </w:pPr>
      <w:r w:rsidRPr="006A7DF4">
        <w:rPr>
          <w:sz w:val="24"/>
        </w:rPr>
        <w:t>A session of pulling will be called a completed show if 1/2 of the sanctioned classes have been run.</w:t>
      </w:r>
    </w:p>
    <w:p w:rsidR="00B10B90" w:rsidRPr="006A7DF4" w:rsidRDefault="00B10B90" w:rsidP="00BB7A7A">
      <w:pPr>
        <w:pStyle w:val="ListParagraph"/>
        <w:numPr>
          <w:ilvl w:val="0"/>
          <w:numId w:val="26"/>
        </w:numPr>
        <w:rPr>
          <w:sz w:val="24"/>
        </w:rPr>
      </w:pPr>
      <w:r w:rsidRPr="006A7DF4">
        <w:rPr>
          <w:sz w:val="24"/>
        </w:rPr>
        <w:t xml:space="preserve">Purse money will be paid to those classes that are completed according to the results for those who have hooked. </w:t>
      </w:r>
    </w:p>
    <w:p w:rsidR="00B10B90" w:rsidRPr="006A7DF4" w:rsidRDefault="00B10B90" w:rsidP="00BB7A7A">
      <w:pPr>
        <w:pStyle w:val="ListParagraph"/>
        <w:numPr>
          <w:ilvl w:val="0"/>
          <w:numId w:val="26"/>
        </w:numPr>
        <w:rPr>
          <w:sz w:val="24"/>
        </w:rPr>
      </w:pPr>
      <w:r w:rsidRPr="006A7DF4">
        <w:rPr>
          <w:sz w:val="24"/>
        </w:rPr>
        <w:t xml:space="preserve">In any class in which all entered competitors do not get an official chance to compete, all competitors entered in that class, with the competition vehicle on grounds and ready to compete, will receive </w:t>
      </w:r>
      <w:r w:rsidR="007B45B5" w:rsidRPr="006A7DF4">
        <w:rPr>
          <w:sz w:val="24"/>
        </w:rPr>
        <w:t>10 hook points.</w:t>
      </w:r>
    </w:p>
    <w:p w:rsidR="00B10B90" w:rsidRPr="006A7DF4" w:rsidRDefault="00B10B90" w:rsidP="00BB7A7A">
      <w:pPr>
        <w:pStyle w:val="ListParagraph"/>
        <w:numPr>
          <w:ilvl w:val="0"/>
          <w:numId w:val="26"/>
        </w:numPr>
        <w:rPr>
          <w:sz w:val="24"/>
        </w:rPr>
      </w:pPr>
      <w:r w:rsidRPr="006A7DF4">
        <w:rPr>
          <w:sz w:val="24"/>
        </w:rPr>
        <w:t xml:space="preserve">The </w:t>
      </w:r>
      <w:r w:rsidR="007B45B5" w:rsidRPr="006A7DF4">
        <w:rPr>
          <w:sz w:val="24"/>
        </w:rPr>
        <w:t>GSGTP Board of Directors</w:t>
      </w:r>
      <w:r w:rsidRPr="006A7DF4">
        <w:rPr>
          <w:sz w:val="24"/>
        </w:rPr>
        <w:t xml:space="preserve">, promoter and event director </w:t>
      </w:r>
      <w:r w:rsidR="00382F3C" w:rsidRPr="006A7DF4">
        <w:rPr>
          <w:sz w:val="24"/>
        </w:rPr>
        <w:t>shall be the only involved par</w:t>
      </w:r>
      <w:r w:rsidRPr="006A7DF4">
        <w:rPr>
          <w:sz w:val="24"/>
        </w:rPr>
        <w:t>ties in determining if and when an event shall be stopped because of inclement weather or track conditions.</w:t>
      </w:r>
    </w:p>
    <w:p w:rsidR="00B10B90" w:rsidRPr="006A7DF4" w:rsidRDefault="00B10B90" w:rsidP="00BB7A7A">
      <w:pPr>
        <w:pStyle w:val="ListParagraph"/>
        <w:numPr>
          <w:ilvl w:val="0"/>
          <w:numId w:val="26"/>
        </w:numPr>
        <w:rPr>
          <w:sz w:val="24"/>
        </w:rPr>
      </w:pPr>
      <w:r w:rsidRPr="006A7DF4">
        <w:rPr>
          <w:sz w:val="24"/>
        </w:rPr>
        <w:t>Any class not completed for any reason will be treated as a rained out class.</w:t>
      </w:r>
    </w:p>
    <w:p w:rsidR="00B10B90" w:rsidRPr="00737D0B" w:rsidRDefault="00B10B90" w:rsidP="00B10B90">
      <w:pPr>
        <w:pStyle w:val="Heading1"/>
      </w:pPr>
      <w:bookmarkStart w:id="11" w:name="_Toc444438933"/>
      <w:r w:rsidRPr="00737D0B">
        <w:t>Causes for Disqualification (DQ)</w:t>
      </w:r>
      <w:bookmarkEnd w:id="11"/>
    </w:p>
    <w:p w:rsidR="00B10B90" w:rsidRPr="006A7DF4" w:rsidRDefault="00B10B90" w:rsidP="00BB7A7A">
      <w:pPr>
        <w:pStyle w:val="ListParagraph"/>
        <w:numPr>
          <w:ilvl w:val="0"/>
          <w:numId w:val="27"/>
        </w:numPr>
        <w:rPr>
          <w:color w:val="231F20"/>
          <w:sz w:val="24"/>
        </w:rPr>
      </w:pPr>
      <w:r w:rsidRPr="006A7DF4">
        <w:rPr>
          <w:color w:val="231F20"/>
          <w:spacing w:val="-1"/>
          <w:sz w:val="24"/>
        </w:rPr>
        <w:t>Decisions</w:t>
      </w:r>
      <w:r w:rsidRPr="006A7DF4">
        <w:rPr>
          <w:color w:val="231F20"/>
          <w:spacing w:val="4"/>
          <w:sz w:val="24"/>
        </w:rPr>
        <w:t xml:space="preserve"> </w:t>
      </w:r>
      <w:r w:rsidRPr="006A7DF4">
        <w:rPr>
          <w:color w:val="231F20"/>
          <w:spacing w:val="-1"/>
          <w:sz w:val="24"/>
        </w:rPr>
        <w:t>of</w:t>
      </w:r>
      <w:r w:rsidRPr="006A7DF4">
        <w:rPr>
          <w:color w:val="231F20"/>
          <w:spacing w:val="5"/>
          <w:sz w:val="24"/>
        </w:rPr>
        <w:t xml:space="preserve"> </w:t>
      </w:r>
      <w:r w:rsidRPr="006A7DF4">
        <w:rPr>
          <w:color w:val="231F20"/>
          <w:sz w:val="24"/>
        </w:rPr>
        <w:t>the</w:t>
      </w:r>
      <w:r w:rsidRPr="006A7DF4">
        <w:rPr>
          <w:color w:val="231F20"/>
          <w:spacing w:val="3"/>
          <w:sz w:val="24"/>
        </w:rPr>
        <w:t xml:space="preserve"> </w:t>
      </w:r>
      <w:r w:rsidRPr="006A7DF4">
        <w:rPr>
          <w:color w:val="231F20"/>
          <w:spacing w:val="-1"/>
          <w:sz w:val="24"/>
        </w:rPr>
        <w:t>event</w:t>
      </w:r>
      <w:r w:rsidRPr="006A7DF4">
        <w:rPr>
          <w:color w:val="231F20"/>
          <w:spacing w:val="5"/>
          <w:sz w:val="24"/>
        </w:rPr>
        <w:t xml:space="preserve"> </w:t>
      </w:r>
      <w:r w:rsidRPr="006A7DF4">
        <w:rPr>
          <w:color w:val="231F20"/>
          <w:spacing w:val="-1"/>
          <w:sz w:val="24"/>
        </w:rPr>
        <w:t>officials</w:t>
      </w:r>
      <w:r w:rsidRPr="006A7DF4">
        <w:rPr>
          <w:color w:val="231F20"/>
          <w:spacing w:val="3"/>
          <w:sz w:val="24"/>
        </w:rPr>
        <w:t xml:space="preserve"> </w:t>
      </w:r>
      <w:r w:rsidRPr="006A7DF4">
        <w:rPr>
          <w:color w:val="231F20"/>
          <w:spacing w:val="-1"/>
          <w:sz w:val="24"/>
        </w:rPr>
        <w:t>are</w:t>
      </w:r>
      <w:r w:rsidRPr="006A7DF4">
        <w:rPr>
          <w:color w:val="231F20"/>
          <w:spacing w:val="5"/>
          <w:sz w:val="24"/>
        </w:rPr>
        <w:t xml:space="preserve"> </w:t>
      </w:r>
      <w:r w:rsidRPr="006A7DF4">
        <w:rPr>
          <w:color w:val="231F20"/>
          <w:sz w:val="24"/>
        </w:rPr>
        <w:t>final.</w:t>
      </w:r>
      <w:r w:rsidRPr="006A7DF4">
        <w:rPr>
          <w:color w:val="231F20"/>
          <w:spacing w:val="-6"/>
          <w:sz w:val="24"/>
        </w:rPr>
        <w:t xml:space="preserve"> </w:t>
      </w:r>
      <w:r w:rsidRPr="006A7DF4">
        <w:rPr>
          <w:color w:val="231F20"/>
          <w:sz w:val="24"/>
        </w:rPr>
        <w:t>Arguing</w:t>
      </w:r>
      <w:r w:rsidRPr="006A7DF4">
        <w:rPr>
          <w:color w:val="231F20"/>
          <w:spacing w:val="3"/>
          <w:sz w:val="24"/>
        </w:rPr>
        <w:t xml:space="preserve"> </w:t>
      </w:r>
      <w:r w:rsidRPr="006A7DF4">
        <w:rPr>
          <w:color w:val="231F20"/>
          <w:spacing w:val="-1"/>
          <w:sz w:val="24"/>
        </w:rPr>
        <w:t>with</w:t>
      </w:r>
      <w:r w:rsidRPr="006A7DF4">
        <w:rPr>
          <w:color w:val="231F20"/>
          <w:spacing w:val="5"/>
          <w:sz w:val="24"/>
        </w:rPr>
        <w:t xml:space="preserve"> </w:t>
      </w:r>
      <w:r w:rsidRPr="006A7DF4">
        <w:rPr>
          <w:color w:val="231F20"/>
          <w:spacing w:val="-1"/>
          <w:sz w:val="24"/>
        </w:rPr>
        <w:t>event</w:t>
      </w:r>
      <w:r w:rsidRPr="006A7DF4">
        <w:rPr>
          <w:color w:val="231F20"/>
          <w:spacing w:val="4"/>
          <w:sz w:val="24"/>
        </w:rPr>
        <w:t xml:space="preserve"> </w:t>
      </w:r>
      <w:r w:rsidR="00F23521" w:rsidRPr="006A7DF4">
        <w:rPr>
          <w:color w:val="231F20"/>
          <w:spacing w:val="-1"/>
          <w:sz w:val="24"/>
        </w:rPr>
        <w:t>officials</w:t>
      </w:r>
      <w:r w:rsidR="00F23521" w:rsidRPr="006A7DF4">
        <w:rPr>
          <w:color w:val="231F20"/>
          <w:spacing w:val="4"/>
          <w:sz w:val="24"/>
        </w:rPr>
        <w:t xml:space="preserve"> or</w:t>
      </w:r>
      <w:r w:rsidR="007B45B5" w:rsidRPr="006A7DF4">
        <w:rPr>
          <w:color w:val="231F20"/>
          <w:spacing w:val="4"/>
          <w:sz w:val="24"/>
        </w:rPr>
        <w:t xml:space="preserve"> unsportsmanlike conduct </w:t>
      </w:r>
      <w:r w:rsidRPr="006A7DF4">
        <w:rPr>
          <w:color w:val="231F20"/>
          <w:sz w:val="24"/>
        </w:rPr>
        <w:t>could</w:t>
      </w:r>
      <w:r w:rsidRPr="006A7DF4">
        <w:rPr>
          <w:color w:val="231F20"/>
          <w:spacing w:val="29"/>
          <w:sz w:val="24"/>
        </w:rPr>
        <w:t xml:space="preserve"> </w:t>
      </w:r>
      <w:r w:rsidRPr="006A7DF4">
        <w:rPr>
          <w:color w:val="231F20"/>
          <w:sz w:val="24"/>
        </w:rPr>
        <w:t>result</w:t>
      </w:r>
      <w:r w:rsidRPr="006A7DF4">
        <w:rPr>
          <w:color w:val="231F20"/>
          <w:spacing w:val="4"/>
          <w:sz w:val="24"/>
        </w:rPr>
        <w:t xml:space="preserve"> </w:t>
      </w:r>
      <w:r w:rsidRPr="006A7DF4">
        <w:rPr>
          <w:color w:val="231F20"/>
          <w:spacing w:val="-1"/>
          <w:sz w:val="24"/>
        </w:rPr>
        <w:t>in</w:t>
      </w:r>
      <w:r w:rsidRPr="006A7DF4">
        <w:rPr>
          <w:color w:val="231F20"/>
          <w:spacing w:val="5"/>
          <w:sz w:val="24"/>
        </w:rPr>
        <w:t xml:space="preserve"> </w:t>
      </w:r>
      <w:r w:rsidRPr="006A7DF4">
        <w:rPr>
          <w:color w:val="231F20"/>
          <w:spacing w:val="-1"/>
          <w:sz w:val="24"/>
        </w:rPr>
        <w:t>event</w:t>
      </w:r>
      <w:r w:rsidRPr="006A7DF4">
        <w:rPr>
          <w:color w:val="231F20"/>
          <w:spacing w:val="5"/>
          <w:sz w:val="24"/>
        </w:rPr>
        <w:t xml:space="preserve"> </w:t>
      </w:r>
      <w:r w:rsidRPr="006A7DF4">
        <w:rPr>
          <w:color w:val="231F20"/>
          <w:spacing w:val="-1"/>
          <w:sz w:val="24"/>
        </w:rPr>
        <w:t>disqualification</w:t>
      </w:r>
      <w:r w:rsidRPr="006A7DF4">
        <w:rPr>
          <w:color w:val="231F20"/>
          <w:spacing w:val="5"/>
          <w:sz w:val="24"/>
        </w:rPr>
        <w:t xml:space="preserve"> </w:t>
      </w:r>
      <w:r w:rsidRPr="006A7DF4">
        <w:rPr>
          <w:color w:val="231F20"/>
          <w:spacing w:val="-1"/>
          <w:sz w:val="24"/>
        </w:rPr>
        <w:t>or</w:t>
      </w:r>
      <w:r w:rsidRPr="006A7DF4">
        <w:rPr>
          <w:color w:val="231F20"/>
          <w:spacing w:val="5"/>
          <w:sz w:val="24"/>
        </w:rPr>
        <w:t xml:space="preserve"> </w:t>
      </w:r>
      <w:r w:rsidRPr="006A7DF4">
        <w:rPr>
          <w:color w:val="231F20"/>
          <w:sz w:val="24"/>
        </w:rPr>
        <w:t>suspension.</w:t>
      </w:r>
      <w:r w:rsidRPr="006A7DF4">
        <w:rPr>
          <w:color w:val="231F20"/>
          <w:spacing w:val="4"/>
          <w:sz w:val="24"/>
        </w:rPr>
        <w:t xml:space="preserve"> </w:t>
      </w:r>
      <w:r w:rsidRPr="006A7DF4">
        <w:rPr>
          <w:color w:val="231F20"/>
          <w:spacing w:val="-1"/>
          <w:sz w:val="24"/>
        </w:rPr>
        <w:t>Upon</w:t>
      </w:r>
      <w:r w:rsidRPr="006A7DF4">
        <w:rPr>
          <w:color w:val="231F20"/>
          <w:spacing w:val="5"/>
          <w:sz w:val="24"/>
        </w:rPr>
        <w:t xml:space="preserve"> </w:t>
      </w:r>
      <w:r w:rsidRPr="006A7DF4">
        <w:rPr>
          <w:color w:val="231F20"/>
          <w:sz w:val="24"/>
        </w:rPr>
        <w:t>second</w:t>
      </w:r>
      <w:r w:rsidRPr="006A7DF4">
        <w:rPr>
          <w:color w:val="231F20"/>
          <w:spacing w:val="4"/>
          <w:sz w:val="24"/>
        </w:rPr>
        <w:t xml:space="preserve"> </w:t>
      </w:r>
      <w:r w:rsidRPr="006A7DF4">
        <w:rPr>
          <w:color w:val="231F20"/>
          <w:spacing w:val="-1"/>
          <w:sz w:val="24"/>
        </w:rPr>
        <w:t>occurrence,</w:t>
      </w:r>
      <w:r w:rsidRPr="006A7DF4">
        <w:rPr>
          <w:color w:val="231F20"/>
          <w:spacing w:val="5"/>
          <w:sz w:val="24"/>
        </w:rPr>
        <w:t xml:space="preserve"> </w:t>
      </w:r>
      <w:r w:rsidRPr="006A7DF4">
        <w:rPr>
          <w:color w:val="231F20"/>
          <w:sz w:val="24"/>
        </w:rPr>
        <w:t xml:space="preserve">membership can be revoked for one year from date of second occurrence.  </w:t>
      </w:r>
    </w:p>
    <w:p w:rsidR="00B10B90" w:rsidRPr="006A7DF4" w:rsidRDefault="00B10B90" w:rsidP="00BB7A7A">
      <w:pPr>
        <w:pStyle w:val="ListParagraph"/>
        <w:numPr>
          <w:ilvl w:val="0"/>
          <w:numId w:val="27"/>
        </w:numPr>
        <w:rPr>
          <w:color w:val="231F20"/>
          <w:spacing w:val="-1"/>
          <w:sz w:val="24"/>
        </w:rPr>
      </w:pPr>
      <w:r w:rsidRPr="006A7DF4">
        <w:rPr>
          <w:color w:val="231F20"/>
          <w:spacing w:val="-1"/>
          <w:sz w:val="24"/>
        </w:rPr>
        <w:t xml:space="preserve">Any competitor or any member of his/her crew found to be under the influence of an intoxicating agent, drug, or having </w:t>
      </w:r>
      <w:r w:rsidR="00382F3C" w:rsidRPr="006A7DF4">
        <w:rPr>
          <w:color w:val="231F20"/>
          <w:spacing w:val="-1"/>
          <w:sz w:val="24"/>
        </w:rPr>
        <w:t>a measurable blood alcohol con</w:t>
      </w:r>
      <w:r w:rsidRPr="006A7DF4">
        <w:rPr>
          <w:color w:val="231F20"/>
          <w:spacing w:val="-1"/>
          <w:sz w:val="24"/>
        </w:rPr>
        <w:t>tent during contest activities shall be barred from any further involvement or participation in the event and may face suspension, fines, or termination of license.</w:t>
      </w:r>
    </w:p>
    <w:p w:rsidR="00B10B90" w:rsidRPr="006A7DF4" w:rsidRDefault="00B10B90" w:rsidP="00BB7A7A">
      <w:pPr>
        <w:pStyle w:val="ListParagraph"/>
        <w:numPr>
          <w:ilvl w:val="0"/>
          <w:numId w:val="27"/>
        </w:numPr>
        <w:rPr>
          <w:color w:val="231F20"/>
          <w:spacing w:val="-1"/>
          <w:sz w:val="24"/>
          <w:szCs w:val="24"/>
        </w:rPr>
      </w:pPr>
      <w:r w:rsidRPr="006A7DF4">
        <w:rPr>
          <w:color w:val="231F20"/>
          <w:spacing w:val="-1"/>
          <w:sz w:val="24"/>
        </w:rPr>
        <w:t xml:space="preserve">Excessive loss of liquid onto the track by a pulling vehicle, either while hooked to the sled at the starting line and not moving, or while in forward motion, and not due to internal breakage may result in </w:t>
      </w:r>
      <w:r w:rsidRPr="006A7DF4">
        <w:rPr>
          <w:color w:val="231F20"/>
          <w:spacing w:val="-1"/>
          <w:sz w:val="24"/>
          <w:szCs w:val="24"/>
        </w:rPr>
        <w:t>disqualification. Excessive is defined as any steady or intermittent stream discharge on to the track, or a spot equivalent to more than 8" in diameter.</w:t>
      </w:r>
    </w:p>
    <w:p w:rsidR="00B10B90" w:rsidRPr="006A7DF4" w:rsidRDefault="00B10B90" w:rsidP="00BB7A7A">
      <w:pPr>
        <w:pStyle w:val="ListParagraph"/>
        <w:numPr>
          <w:ilvl w:val="0"/>
          <w:numId w:val="27"/>
        </w:numPr>
        <w:rPr>
          <w:color w:val="231F20"/>
          <w:spacing w:val="-1"/>
          <w:sz w:val="24"/>
          <w:szCs w:val="24"/>
        </w:rPr>
      </w:pPr>
      <w:r w:rsidRPr="006A7DF4">
        <w:rPr>
          <w:color w:val="231F20"/>
          <w:spacing w:val="-1"/>
          <w:sz w:val="24"/>
          <w:szCs w:val="24"/>
        </w:rPr>
        <w:t xml:space="preserve">Depositing of any equipment onto the track during the course of </w:t>
      </w:r>
      <w:r w:rsidR="007A446E" w:rsidRPr="006A7DF4">
        <w:rPr>
          <w:color w:val="231F20"/>
          <w:spacing w:val="-1"/>
          <w:sz w:val="24"/>
          <w:szCs w:val="24"/>
        </w:rPr>
        <w:t>competition (breakage excluded).</w:t>
      </w:r>
    </w:p>
    <w:p w:rsidR="00B10B90" w:rsidRPr="006A7DF4" w:rsidRDefault="00B10B90" w:rsidP="00BB7A7A">
      <w:pPr>
        <w:pStyle w:val="ListParagraph"/>
        <w:numPr>
          <w:ilvl w:val="0"/>
          <w:numId w:val="27"/>
        </w:numPr>
        <w:rPr>
          <w:color w:val="231F20"/>
          <w:spacing w:val="-1"/>
          <w:sz w:val="24"/>
        </w:rPr>
      </w:pPr>
      <w:r w:rsidRPr="006A7DF4">
        <w:rPr>
          <w:color w:val="231F20"/>
          <w:spacing w:val="-1"/>
          <w:sz w:val="24"/>
        </w:rPr>
        <w:lastRenderedPageBreak/>
        <w:t>During the course of competition, vehicle may not touch boundary lines or disqualification will result. Sled may go out of bounds and not result in disqualification.</w:t>
      </w:r>
    </w:p>
    <w:p w:rsidR="007A446E" w:rsidRPr="006A7DF4" w:rsidRDefault="00B10B90" w:rsidP="00BB7A7A">
      <w:pPr>
        <w:pStyle w:val="ListParagraph"/>
        <w:numPr>
          <w:ilvl w:val="0"/>
          <w:numId w:val="27"/>
        </w:numPr>
        <w:rPr>
          <w:color w:val="231F20"/>
          <w:spacing w:val="-1"/>
          <w:sz w:val="24"/>
        </w:rPr>
      </w:pPr>
      <w:r w:rsidRPr="006A7DF4">
        <w:rPr>
          <w:color w:val="231F20"/>
          <w:spacing w:val="-1"/>
          <w:sz w:val="24"/>
        </w:rPr>
        <w:t>Any contestant attemptin</w:t>
      </w:r>
      <w:r w:rsidR="007A446E" w:rsidRPr="006A7DF4">
        <w:rPr>
          <w:color w:val="231F20"/>
          <w:spacing w:val="-1"/>
          <w:sz w:val="24"/>
        </w:rPr>
        <w:t>g to leave under the red flag.</w:t>
      </w:r>
    </w:p>
    <w:p w:rsidR="00B10B90" w:rsidRPr="006A7DF4" w:rsidRDefault="00B10B90" w:rsidP="00BB7A7A">
      <w:pPr>
        <w:pStyle w:val="ListParagraph"/>
        <w:numPr>
          <w:ilvl w:val="0"/>
          <w:numId w:val="27"/>
        </w:numPr>
        <w:rPr>
          <w:color w:val="231F20"/>
          <w:spacing w:val="-1"/>
          <w:sz w:val="24"/>
        </w:rPr>
      </w:pPr>
      <w:r w:rsidRPr="006A7DF4">
        <w:rPr>
          <w:color w:val="231F20"/>
          <w:spacing w:val="-1"/>
          <w:sz w:val="24"/>
        </w:rPr>
        <w:t>Failure to have all safety equipment in place (inclu</w:t>
      </w:r>
      <w:r w:rsidR="007A446E" w:rsidRPr="006A7DF4">
        <w:rPr>
          <w:color w:val="231F20"/>
          <w:spacing w:val="-1"/>
          <w:sz w:val="24"/>
        </w:rPr>
        <w:t>ding driver suit, helmet, etc.)</w:t>
      </w:r>
    </w:p>
    <w:p w:rsidR="00B10B90" w:rsidRPr="006A7DF4" w:rsidRDefault="00B10B90" w:rsidP="00BB7A7A">
      <w:pPr>
        <w:pStyle w:val="ListParagraph"/>
        <w:numPr>
          <w:ilvl w:val="0"/>
          <w:numId w:val="27"/>
        </w:numPr>
        <w:rPr>
          <w:color w:val="231F20"/>
          <w:spacing w:val="-1"/>
          <w:sz w:val="24"/>
        </w:rPr>
      </w:pPr>
      <w:r w:rsidRPr="006A7DF4">
        <w:rPr>
          <w:color w:val="231F20"/>
          <w:spacing w:val="-1"/>
          <w:sz w:val="24"/>
        </w:rPr>
        <w:t>Any practice utilizing competition vehicle, tow vehicle or other eve</w:t>
      </w:r>
      <w:r w:rsidR="007A446E" w:rsidRPr="006A7DF4">
        <w:rPr>
          <w:color w:val="231F20"/>
          <w:spacing w:val="-1"/>
          <w:sz w:val="24"/>
        </w:rPr>
        <w:t xml:space="preserve">nt related equipment, before, </w:t>
      </w:r>
      <w:r w:rsidR="000B611C" w:rsidRPr="006A7DF4">
        <w:rPr>
          <w:color w:val="231F20"/>
          <w:spacing w:val="-1"/>
          <w:sz w:val="24"/>
        </w:rPr>
        <w:t>during or</w:t>
      </w:r>
      <w:r w:rsidRPr="006A7DF4">
        <w:rPr>
          <w:color w:val="231F20"/>
          <w:spacing w:val="-1"/>
          <w:sz w:val="24"/>
        </w:rPr>
        <w:t xml:space="preserve"> after the event, at the event site, which the GSGTP official considers both deliberate and unsafe.</w:t>
      </w:r>
    </w:p>
    <w:p w:rsidR="00B10B90" w:rsidRDefault="00B10B90" w:rsidP="00B10B90">
      <w:pPr>
        <w:pStyle w:val="Heading1"/>
      </w:pPr>
      <w:bookmarkStart w:id="12" w:name="_Toc444438934"/>
      <w:r>
        <w:t>Penalties</w:t>
      </w:r>
      <w:bookmarkEnd w:id="12"/>
    </w:p>
    <w:p w:rsidR="00B10B90" w:rsidRPr="006A7DF4" w:rsidRDefault="00B10B90" w:rsidP="00BB7A7A">
      <w:pPr>
        <w:pStyle w:val="ListParagraph"/>
        <w:numPr>
          <w:ilvl w:val="0"/>
          <w:numId w:val="28"/>
        </w:numPr>
        <w:rPr>
          <w:color w:val="231F20"/>
          <w:spacing w:val="-1"/>
          <w:sz w:val="24"/>
        </w:rPr>
      </w:pPr>
      <w:r w:rsidRPr="006A7DF4">
        <w:rPr>
          <w:color w:val="231F20"/>
          <w:sz w:val="24"/>
        </w:rPr>
        <w:t>If</w:t>
      </w:r>
      <w:r w:rsidRPr="006A7DF4">
        <w:rPr>
          <w:color w:val="231F20"/>
          <w:spacing w:val="5"/>
          <w:sz w:val="24"/>
        </w:rPr>
        <w:t xml:space="preserve"> </w:t>
      </w:r>
      <w:r w:rsidRPr="006A7DF4">
        <w:rPr>
          <w:color w:val="231F20"/>
          <w:spacing w:val="-1"/>
          <w:sz w:val="24"/>
        </w:rPr>
        <w:t>deemed</w:t>
      </w:r>
      <w:r w:rsidRPr="006A7DF4">
        <w:rPr>
          <w:color w:val="231F20"/>
          <w:spacing w:val="5"/>
          <w:sz w:val="24"/>
        </w:rPr>
        <w:t xml:space="preserve"> </w:t>
      </w:r>
      <w:r w:rsidRPr="006A7DF4">
        <w:rPr>
          <w:color w:val="231F20"/>
          <w:spacing w:val="-3"/>
          <w:sz w:val="24"/>
        </w:rPr>
        <w:t>necessary</w:t>
      </w:r>
      <w:r w:rsidR="007A446E" w:rsidRPr="006A7DF4">
        <w:rPr>
          <w:color w:val="231F20"/>
          <w:spacing w:val="-3"/>
          <w:sz w:val="24"/>
        </w:rPr>
        <w:t xml:space="preserve"> the GSGTP board will determine penalties. </w:t>
      </w:r>
    </w:p>
    <w:p w:rsidR="00B10B90" w:rsidRDefault="00B10B90" w:rsidP="00B10B90">
      <w:pPr>
        <w:pStyle w:val="Heading1"/>
      </w:pPr>
      <w:bookmarkStart w:id="13" w:name="_Toc444438935"/>
      <w:r>
        <w:t>Protests</w:t>
      </w:r>
      <w:bookmarkEnd w:id="13"/>
    </w:p>
    <w:p w:rsidR="00B10B90" w:rsidRDefault="00B10B90" w:rsidP="00B10B90">
      <w:pPr>
        <w:pStyle w:val="Heading2"/>
      </w:pPr>
      <w:bookmarkStart w:id="14" w:name="_Toc444438936"/>
      <w:r>
        <w:t>Protest Procedures</w:t>
      </w:r>
      <w:bookmarkEnd w:id="14"/>
    </w:p>
    <w:p w:rsidR="00B10B90" w:rsidRPr="006A7DF4" w:rsidRDefault="00B10B90" w:rsidP="00BB7A7A">
      <w:pPr>
        <w:pStyle w:val="ListParagraph"/>
        <w:numPr>
          <w:ilvl w:val="0"/>
          <w:numId w:val="29"/>
        </w:numPr>
        <w:rPr>
          <w:sz w:val="24"/>
        </w:rPr>
      </w:pPr>
      <w:r w:rsidRPr="006A7DF4">
        <w:rPr>
          <w:sz w:val="24"/>
        </w:rPr>
        <w:t>Verbal protest must be made within 5 minutes after the end of the class in question. This must be followed by the formally written protest which must be delivered to the entry clerk within 30 minutes. Forms are to be made available by the promoter or GSGTP official.</w:t>
      </w:r>
    </w:p>
    <w:p w:rsidR="00B10B90" w:rsidRPr="006A7DF4" w:rsidRDefault="00B10B90" w:rsidP="00BB7A7A">
      <w:pPr>
        <w:pStyle w:val="ListParagraph"/>
        <w:numPr>
          <w:ilvl w:val="0"/>
          <w:numId w:val="29"/>
        </w:numPr>
        <w:rPr>
          <w:sz w:val="24"/>
        </w:rPr>
      </w:pPr>
      <w:r w:rsidRPr="006A7DF4">
        <w:rPr>
          <w:sz w:val="24"/>
        </w:rPr>
        <w:t>The protest must specifically identify the nature of the violation.</w:t>
      </w:r>
    </w:p>
    <w:p w:rsidR="00B10B90" w:rsidRPr="006A7DF4" w:rsidRDefault="00B10B90" w:rsidP="00BB7A7A">
      <w:pPr>
        <w:pStyle w:val="ListParagraph"/>
        <w:numPr>
          <w:ilvl w:val="0"/>
          <w:numId w:val="29"/>
        </w:numPr>
        <w:rPr>
          <w:sz w:val="24"/>
        </w:rPr>
      </w:pPr>
      <w:r w:rsidRPr="006A7DF4">
        <w:rPr>
          <w:sz w:val="24"/>
        </w:rPr>
        <w:t>The protested tractor can be pulled in other cl</w:t>
      </w:r>
      <w:r w:rsidR="00382F3C" w:rsidRPr="006A7DF4">
        <w:rPr>
          <w:sz w:val="24"/>
        </w:rPr>
        <w:t>asses at that event before sub</w:t>
      </w:r>
      <w:r w:rsidRPr="006A7DF4">
        <w:rPr>
          <w:sz w:val="24"/>
        </w:rPr>
        <w:t>mitting to be checked.</w:t>
      </w:r>
    </w:p>
    <w:p w:rsidR="00B10B90" w:rsidRPr="006A7DF4" w:rsidRDefault="00B10B90" w:rsidP="00BB7A7A">
      <w:pPr>
        <w:pStyle w:val="ListParagraph"/>
        <w:numPr>
          <w:ilvl w:val="0"/>
          <w:numId w:val="29"/>
        </w:numPr>
        <w:rPr>
          <w:sz w:val="24"/>
        </w:rPr>
      </w:pPr>
      <w:r w:rsidRPr="006A7DF4">
        <w:rPr>
          <w:sz w:val="24"/>
        </w:rPr>
        <w:t>Tear down is by owner or owner's mechanic. This process may be completed with the only witnesses being the owner, owner's mechanic and the GSGTP official.</w:t>
      </w:r>
      <w:r w:rsidR="007A446E" w:rsidRPr="006A7DF4">
        <w:rPr>
          <w:sz w:val="24"/>
        </w:rPr>
        <w:t xml:space="preserve"> This must be completed the day of the event. </w:t>
      </w:r>
    </w:p>
    <w:p w:rsidR="00B10B90" w:rsidRPr="006A7DF4" w:rsidRDefault="00B10B90" w:rsidP="00BB7A7A">
      <w:pPr>
        <w:pStyle w:val="ListParagraph"/>
        <w:numPr>
          <w:ilvl w:val="0"/>
          <w:numId w:val="29"/>
        </w:numPr>
        <w:rPr>
          <w:sz w:val="24"/>
        </w:rPr>
      </w:pPr>
      <w:r w:rsidRPr="006A7DF4">
        <w:rPr>
          <w:sz w:val="24"/>
        </w:rPr>
        <w:t>If protested driver will not submit vehicle for inspection, he/she will be considered illegal. An illegal vehicle must be proven legal before being allowed to compete again.</w:t>
      </w:r>
    </w:p>
    <w:p w:rsidR="00B10B90" w:rsidRDefault="00B10B90" w:rsidP="00B10B90">
      <w:pPr>
        <w:pStyle w:val="Heading2"/>
      </w:pPr>
      <w:bookmarkStart w:id="15" w:name="_Toc444438937"/>
      <w:r>
        <w:t>Protest Fee</w:t>
      </w:r>
      <w:bookmarkEnd w:id="15"/>
    </w:p>
    <w:p w:rsidR="00B10B90" w:rsidRPr="006A7DF4" w:rsidRDefault="00B10B90" w:rsidP="00BB7A7A">
      <w:pPr>
        <w:pStyle w:val="ListParagraph"/>
        <w:numPr>
          <w:ilvl w:val="0"/>
          <w:numId w:val="30"/>
        </w:numPr>
        <w:rPr>
          <w:sz w:val="24"/>
        </w:rPr>
      </w:pPr>
      <w:r w:rsidRPr="006A7DF4">
        <w:rPr>
          <w:sz w:val="24"/>
        </w:rPr>
        <w:t>A tear down protest consists of a deposit of $</w:t>
      </w:r>
      <w:r w:rsidR="007A446E" w:rsidRPr="006A7DF4">
        <w:rPr>
          <w:sz w:val="24"/>
        </w:rPr>
        <w:t>100</w:t>
      </w:r>
      <w:r w:rsidRPr="006A7DF4">
        <w:rPr>
          <w:sz w:val="24"/>
        </w:rPr>
        <w:t xml:space="preserve"> for </w:t>
      </w:r>
      <w:r w:rsidR="007A446E" w:rsidRPr="006A7DF4">
        <w:rPr>
          <w:sz w:val="24"/>
        </w:rPr>
        <w:t xml:space="preserve">any external item. </w:t>
      </w:r>
      <w:r w:rsidRPr="006A7DF4">
        <w:rPr>
          <w:sz w:val="24"/>
        </w:rPr>
        <w:t xml:space="preserve"> $</w:t>
      </w:r>
      <w:r w:rsidR="007A446E" w:rsidRPr="006A7DF4">
        <w:rPr>
          <w:sz w:val="24"/>
        </w:rPr>
        <w:t>500</w:t>
      </w:r>
      <w:r w:rsidRPr="006A7DF4">
        <w:rPr>
          <w:sz w:val="24"/>
        </w:rPr>
        <w:t xml:space="preserve"> for </w:t>
      </w:r>
      <w:r w:rsidR="007A446E" w:rsidRPr="006A7DF4">
        <w:rPr>
          <w:sz w:val="24"/>
        </w:rPr>
        <w:t xml:space="preserve">any engine/transmission/rear end tear down. </w:t>
      </w:r>
      <w:r w:rsidRPr="006A7DF4">
        <w:rPr>
          <w:sz w:val="24"/>
        </w:rPr>
        <w:t>This deposit must be made at the time of protest. Protest may be made by any competitor in the same class as the vehicle in question.</w:t>
      </w:r>
    </w:p>
    <w:p w:rsidR="00B10B90" w:rsidRPr="006A7DF4" w:rsidRDefault="00B10B90" w:rsidP="00BB7A7A">
      <w:pPr>
        <w:pStyle w:val="ListParagraph"/>
        <w:numPr>
          <w:ilvl w:val="0"/>
          <w:numId w:val="30"/>
        </w:numPr>
        <w:rPr>
          <w:sz w:val="24"/>
        </w:rPr>
      </w:pPr>
      <w:r w:rsidRPr="006A7DF4">
        <w:rPr>
          <w:sz w:val="24"/>
        </w:rPr>
        <w:t>For each protested item found to be legal, the protester shall forfeit the corresponding deposit. If said engine is illegal, the owner will forfeit all winnings and entry fees of the day for all classes that the vehicle would be in violation. The deposit for all items proven illegal will be returned to the protester.</w:t>
      </w:r>
      <w:r w:rsidR="007A446E" w:rsidRPr="006A7DF4">
        <w:rPr>
          <w:sz w:val="24"/>
        </w:rPr>
        <w:t xml:space="preserve"> The GSGTP official’s decision is FINAL.</w:t>
      </w:r>
    </w:p>
    <w:p w:rsidR="00B10B90" w:rsidRDefault="00B10B90" w:rsidP="00B10B90">
      <w:pPr>
        <w:pStyle w:val="Heading2"/>
      </w:pPr>
      <w:bookmarkStart w:id="16" w:name="_Toc444438938"/>
      <w:r>
        <w:t>Appeals</w:t>
      </w:r>
      <w:bookmarkEnd w:id="16"/>
    </w:p>
    <w:p w:rsidR="00B10B90" w:rsidRPr="006A7DF4" w:rsidRDefault="00B10B90" w:rsidP="00BB7A7A">
      <w:pPr>
        <w:pStyle w:val="ListParagraph"/>
        <w:numPr>
          <w:ilvl w:val="0"/>
          <w:numId w:val="31"/>
        </w:numPr>
        <w:rPr>
          <w:sz w:val="24"/>
        </w:rPr>
      </w:pPr>
      <w:r w:rsidRPr="006A7DF4">
        <w:rPr>
          <w:sz w:val="24"/>
        </w:rPr>
        <w:t>The GSGTP official shall decide the protest as promptly as possible and shall inform the parties to the protest decision.</w:t>
      </w:r>
    </w:p>
    <w:p w:rsidR="00B10B90" w:rsidRPr="006A7DF4" w:rsidRDefault="00B10B90" w:rsidP="00BB7A7A">
      <w:pPr>
        <w:pStyle w:val="ListParagraph"/>
        <w:numPr>
          <w:ilvl w:val="0"/>
          <w:numId w:val="31"/>
        </w:numPr>
        <w:rPr>
          <w:sz w:val="24"/>
        </w:rPr>
      </w:pPr>
      <w:r w:rsidRPr="006A7DF4">
        <w:rPr>
          <w:sz w:val="24"/>
        </w:rPr>
        <w:t>If either of the parties do not accept the decision of the GSGTP official, the protest may be appealed (within 10 days of the official's decision) to the WPI/ GSGTP office for a final decision.</w:t>
      </w:r>
    </w:p>
    <w:p w:rsidR="00B10B90" w:rsidRPr="006A7DF4" w:rsidRDefault="00B10B90" w:rsidP="00BB7A7A">
      <w:pPr>
        <w:pStyle w:val="ListParagraph"/>
        <w:numPr>
          <w:ilvl w:val="0"/>
          <w:numId w:val="31"/>
        </w:numPr>
        <w:rPr>
          <w:sz w:val="24"/>
        </w:rPr>
      </w:pPr>
      <w:r w:rsidRPr="006A7DF4">
        <w:rPr>
          <w:sz w:val="24"/>
        </w:rPr>
        <w:lastRenderedPageBreak/>
        <w:t>The purse of the involved portion of the event will be escrowed until a final determination has been made or the time period for filing an appeal has expired.</w:t>
      </w:r>
    </w:p>
    <w:p w:rsidR="00567933" w:rsidRDefault="00567933" w:rsidP="00737D0B">
      <w:pPr>
        <w:pStyle w:val="Heading1"/>
      </w:pPr>
      <w:bookmarkStart w:id="17" w:name="_Ref444435769"/>
      <w:bookmarkStart w:id="18" w:name="_Toc444438939"/>
      <w:r w:rsidRPr="00567933">
        <w:t>General Rules</w:t>
      </w:r>
      <w:bookmarkEnd w:id="17"/>
      <w:bookmarkEnd w:id="18"/>
    </w:p>
    <w:p w:rsidR="00844C73" w:rsidRPr="006A7DF4" w:rsidRDefault="00844C73" w:rsidP="00BB7A7A">
      <w:pPr>
        <w:pStyle w:val="ListParagraph"/>
        <w:numPr>
          <w:ilvl w:val="0"/>
          <w:numId w:val="16"/>
        </w:numPr>
        <w:rPr>
          <w:sz w:val="24"/>
        </w:rPr>
      </w:pPr>
      <w:r w:rsidRPr="006A7DF4">
        <w:rPr>
          <w:b/>
          <w:sz w:val="24"/>
        </w:rPr>
        <w:t>Seats</w:t>
      </w:r>
      <w:r w:rsidRPr="006A7DF4">
        <w:rPr>
          <w:sz w:val="24"/>
        </w:rPr>
        <w:t>: All vehicles must have a secure seat. Seat may not extend behind rear tires. Seat must have a back, which stands a minimum of 3" above the top of the seat surface.</w:t>
      </w:r>
    </w:p>
    <w:p w:rsidR="00844C73" w:rsidRPr="006A7DF4" w:rsidRDefault="00E33FC3" w:rsidP="00BB7A7A">
      <w:pPr>
        <w:pStyle w:val="ListParagraph"/>
        <w:numPr>
          <w:ilvl w:val="0"/>
          <w:numId w:val="16"/>
        </w:numPr>
        <w:rPr>
          <w:sz w:val="24"/>
        </w:rPr>
      </w:pPr>
      <w:r w:rsidRPr="006A7DF4">
        <w:rPr>
          <w:b/>
          <w:sz w:val="24"/>
        </w:rPr>
        <w:t>S</w:t>
      </w:r>
      <w:r w:rsidR="00844C73" w:rsidRPr="006A7DF4">
        <w:rPr>
          <w:b/>
          <w:sz w:val="24"/>
        </w:rPr>
        <w:t>teering/Brakes</w:t>
      </w:r>
      <w:r w:rsidR="00844C73" w:rsidRPr="006A7DF4">
        <w:rPr>
          <w:sz w:val="24"/>
        </w:rPr>
        <w:t>: All vehicles must have functional steering and brakes. Rear wheel brakes required on all vehicles except when factory garden tractor transaxle brake is used.</w:t>
      </w:r>
    </w:p>
    <w:p w:rsidR="00844C73" w:rsidRPr="006A7DF4" w:rsidRDefault="00844C73" w:rsidP="00BB7A7A">
      <w:pPr>
        <w:pStyle w:val="ListParagraph"/>
        <w:numPr>
          <w:ilvl w:val="0"/>
          <w:numId w:val="16"/>
        </w:numPr>
        <w:rPr>
          <w:sz w:val="24"/>
        </w:rPr>
      </w:pPr>
      <w:r w:rsidRPr="006A7DF4">
        <w:rPr>
          <w:b/>
          <w:sz w:val="24"/>
        </w:rPr>
        <w:t>Fire Extinguisher</w:t>
      </w:r>
      <w:r w:rsidRPr="006A7DF4">
        <w:rPr>
          <w:sz w:val="24"/>
        </w:rPr>
        <w:t>: All vehicles must have a fully charged, functional fire extinguisher with a gauge, within easy reach of the driver. Minimum size: 1 1/2 lbs. dry chemical or 1 lb. halon.</w:t>
      </w:r>
    </w:p>
    <w:p w:rsidR="00844C73" w:rsidRPr="006A7DF4" w:rsidRDefault="00844C73" w:rsidP="00BB7A7A">
      <w:pPr>
        <w:pStyle w:val="ListParagraph"/>
        <w:numPr>
          <w:ilvl w:val="0"/>
          <w:numId w:val="16"/>
        </w:numPr>
        <w:rPr>
          <w:sz w:val="24"/>
        </w:rPr>
      </w:pPr>
      <w:r w:rsidRPr="006A7DF4">
        <w:rPr>
          <w:b/>
          <w:sz w:val="24"/>
        </w:rPr>
        <w:t>Throttle</w:t>
      </w:r>
      <w:r w:rsidRPr="006A7DF4">
        <w:rPr>
          <w:sz w:val="24"/>
        </w:rPr>
        <w:t>: All vehicles must be equipped with a "dead man throttle," with the rear-most position being idle.</w:t>
      </w:r>
    </w:p>
    <w:p w:rsidR="00844C73" w:rsidRPr="006A7DF4" w:rsidRDefault="00844C73" w:rsidP="00BB7A7A">
      <w:pPr>
        <w:pStyle w:val="ListParagraph"/>
        <w:numPr>
          <w:ilvl w:val="0"/>
          <w:numId w:val="16"/>
        </w:numPr>
        <w:rPr>
          <w:b/>
          <w:sz w:val="24"/>
        </w:rPr>
      </w:pPr>
      <w:r w:rsidRPr="006A7DF4">
        <w:rPr>
          <w:b/>
          <w:sz w:val="24"/>
        </w:rPr>
        <w:t>Exhaust</w:t>
      </w:r>
    </w:p>
    <w:p w:rsidR="00A35BC9" w:rsidRPr="006A7DF4" w:rsidRDefault="00844C73" w:rsidP="00BB7A7A">
      <w:pPr>
        <w:pStyle w:val="ListParagraph"/>
        <w:numPr>
          <w:ilvl w:val="1"/>
          <w:numId w:val="16"/>
        </w:numPr>
        <w:rPr>
          <w:sz w:val="24"/>
        </w:rPr>
      </w:pPr>
      <w:r w:rsidRPr="006A7DF4">
        <w:rPr>
          <w:sz w:val="24"/>
        </w:rPr>
        <w:t>Must discharge vertically (+ or - 10 degrees) upward and extend at least 12" from the exhaust port.</w:t>
      </w:r>
    </w:p>
    <w:p w:rsidR="00844C73" w:rsidRPr="006A7DF4" w:rsidRDefault="00844C73" w:rsidP="00BB7A7A">
      <w:pPr>
        <w:pStyle w:val="ListParagraph"/>
        <w:numPr>
          <w:ilvl w:val="1"/>
          <w:numId w:val="16"/>
        </w:numPr>
        <w:rPr>
          <w:sz w:val="24"/>
        </w:rPr>
      </w:pPr>
      <w:r w:rsidRPr="006A7DF4">
        <w:rPr>
          <w:sz w:val="24"/>
        </w:rPr>
        <w:t>Exceptions to this rule are the use of stock mufflers or rear engine tractors, which may discharge out the back. Exhaust must be securely attached.</w:t>
      </w:r>
    </w:p>
    <w:p w:rsidR="00844C73" w:rsidRPr="006A7DF4" w:rsidRDefault="00844C73" w:rsidP="00BB7A7A">
      <w:pPr>
        <w:pStyle w:val="ListParagraph"/>
        <w:numPr>
          <w:ilvl w:val="0"/>
          <w:numId w:val="16"/>
        </w:numPr>
        <w:rPr>
          <w:sz w:val="24"/>
        </w:rPr>
      </w:pPr>
      <w:r w:rsidRPr="006A7DF4">
        <w:rPr>
          <w:b/>
          <w:sz w:val="24"/>
        </w:rPr>
        <w:t>Fenders</w:t>
      </w:r>
      <w:r w:rsidRPr="006A7DF4">
        <w:rPr>
          <w:sz w:val="24"/>
        </w:rPr>
        <w:t>: All vehicles must have sturdy, safely secured fenders that will protect the driver from the tires.</w:t>
      </w:r>
    </w:p>
    <w:p w:rsidR="00844C73" w:rsidRPr="006A7DF4" w:rsidRDefault="00844C73" w:rsidP="00BB7A7A">
      <w:pPr>
        <w:pStyle w:val="ListParagraph"/>
        <w:numPr>
          <w:ilvl w:val="0"/>
          <w:numId w:val="16"/>
        </w:numPr>
        <w:rPr>
          <w:sz w:val="24"/>
        </w:rPr>
      </w:pPr>
      <w:r w:rsidRPr="006A7DF4">
        <w:rPr>
          <w:b/>
          <w:sz w:val="24"/>
        </w:rPr>
        <w:t>Stabilizer/Bumper Bars</w:t>
      </w:r>
      <w:r w:rsidR="00E33FC3" w:rsidRPr="006A7DF4">
        <w:rPr>
          <w:b/>
          <w:sz w:val="24"/>
        </w:rPr>
        <w:t xml:space="preserve">: </w:t>
      </w:r>
      <w:r w:rsidRPr="006A7DF4">
        <w:rPr>
          <w:sz w:val="24"/>
        </w:rPr>
        <w:t>Must be installed on all vehicles in all classes.</w:t>
      </w:r>
    </w:p>
    <w:p w:rsidR="00844C73" w:rsidRPr="006A7DF4" w:rsidRDefault="00E33FC3" w:rsidP="00BB7A7A">
      <w:pPr>
        <w:pStyle w:val="ListParagraph"/>
        <w:numPr>
          <w:ilvl w:val="1"/>
          <w:numId w:val="16"/>
        </w:numPr>
        <w:rPr>
          <w:sz w:val="24"/>
        </w:rPr>
      </w:pPr>
      <w:r w:rsidRPr="006A7DF4">
        <w:rPr>
          <w:b/>
          <w:noProof/>
          <w:sz w:val="24"/>
        </w:rPr>
        <w:drawing>
          <wp:anchor distT="0" distB="0" distL="114300" distR="114300" simplePos="0" relativeHeight="251658240" behindDoc="0" locked="0" layoutInCell="1" allowOverlap="1" wp14:anchorId="30EF6319" wp14:editId="6AB97BEA">
            <wp:simplePos x="0" y="0"/>
            <wp:positionH relativeFrom="margin">
              <wp:posOffset>4838700</wp:posOffset>
            </wp:positionH>
            <wp:positionV relativeFrom="paragraph">
              <wp:posOffset>108775</wp:posOffset>
            </wp:positionV>
            <wp:extent cx="2018665" cy="1330325"/>
            <wp:effectExtent l="0" t="0" r="63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8665" cy="1330325"/>
                    </a:xfrm>
                    <a:prstGeom prst="rect">
                      <a:avLst/>
                    </a:prstGeom>
                    <a:noFill/>
                    <a:ln>
                      <a:noFill/>
                    </a:ln>
                  </pic:spPr>
                </pic:pic>
              </a:graphicData>
            </a:graphic>
          </wp:anchor>
        </w:drawing>
      </w:r>
      <w:r w:rsidR="00844C73" w:rsidRPr="006A7DF4">
        <w:rPr>
          <w:sz w:val="24"/>
        </w:rPr>
        <w:t>The device must consist of two separate assemblies, each equipped with either a skid plate or a wheel.</w:t>
      </w:r>
    </w:p>
    <w:p w:rsidR="00844C73" w:rsidRPr="006A7DF4" w:rsidRDefault="00844C73" w:rsidP="00BB7A7A">
      <w:pPr>
        <w:pStyle w:val="ListParagraph"/>
        <w:numPr>
          <w:ilvl w:val="2"/>
          <w:numId w:val="16"/>
        </w:numPr>
        <w:rPr>
          <w:sz w:val="24"/>
        </w:rPr>
      </w:pPr>
      <w:r w:rsidRPr="006A7DF4">
        <w:rPr>
          <w:sz w:val="24"/>
        </w:rPr>
        <w:t>Skid plates to be at least 2" wide x 3" long.</w:t>
      </w:r>
    </w:p>
    <w:p w:rsidR="00844C73" w:rsidRPr="006A7DF4" w:rsidRDefault="00844C73" w:rsidP="00BB7A7A">
      <w:pPr>
        <w:pStyle w:val="ListParagraph"/>
        <w:numPr>
          <w:ilvl w:val="2"/>
          <w:numId w:val="16"/>
        </w:numPr>
        <w:rPr>
          <w:sz w:val="24"/>
        </w:rPr>
      </w:pPr>
      <w:r w:rsidRPr="006A7DF4">
        <w:rPr>
          <w:sz w:val="24"/>
        </w:rPr>
        <w:t>Wheels to be at least 1" wide and 4" in diameter.</w:t>
      </w:r>
    </w:p>
    <w:p w:rsidR="00844C73" w:rsidRPr="006A7DF4" w:rsidRDefault="00844C73" w:rsidP="00BB7A7A">
      <w:pPr>
        <w:pStyle w:val="ListParagraph"/>
        <w:numPr>
          <w:ilvl w:val="2"/>
          <w:numId w:val="16"/>
        </w:numPr>
        <w:rPr>
          <w:sz w:val="24"/>
        </w:rPr>
      </w:pPr>
      <w:r w:rsidRPr="006A7DF4">
        <w:rPr>
          <w:sz w:val="24"/>
        </w:rPr>
        <w:t>Back edge of skid plate or center of wheel must be at least 5" but not more than 10" behind a line drawn vertical at rear face of tire. Maximum distance from ground to bottom edge of wheel or skid pad: 5".</w:t>
      </w:r>
    </w:p>
    <w:p w:rsidR="00844C73" w:rsidRPr="006A7DF4" w:rsidRDefault="00844C73" w:rsidP="00BB7A7A">
      <w:pPr>
        <w:pStyle w:val="ListParagraph"/>
        <w:numPr>
          <w:ilvl w:val="2"/>
          <w:numId w:val="16"/>
        </w:numPr>
        <w:rPr>
          <w:sz w:val="24"/>
          <w:szCs w:val="24"/>
        </w:rPr>
      </w:pPr>
      <w:r w:rsidRPr="006A7DF4">
        <w:rPr>
          <w:sz w:val="24"/>
        </w:rPr>
        <w:t xml:space="preserve">One stabilizer bar shall be on each side of the tractor with the combination of the two </w:t>
      </w:r>
      <w:r w:rsidRPr="006A7DF4">
        <w:rPr>
          <w:sz w:val="24"/>
          <w:szCs w:val="24"/>
        </w:rPr>
        <w:t>strong enough to support the weight of the tractor when a jack is placed under them to raise the tractor when weighted to maximum weight for competition class with driver.</w:t>
      </w:r>
    </w:p>
    <w:p w:rsidR="00844C73" w:rsidRPr="006A7DF4" w:rsidRDefault="00844C73" w:rsidP="00BB7A7A">
      <w:pPr>
        <w:pStyle w:val="ListParagraph"/>
        <w:numPr>
          <w:ilvl w:val="2"/>
          <w:numId w:val="16"/>
        </w:numPr>
        <w:rPr>
          <w:sz w:val="24"/>
          <w:szCs w:val="24"/>
        </w:rPr>
      </w:pPr>
      <w:r w:rsidRPr="006A7DF4">
        <w:rPr>
          <w:sz w:val="24"/>
          <w:szCs w:val="24"/>
        </w:rPr>
        <w:t>Bumper bars must be incorporated into each independent stabilizer bar. Bumper bar must extend 6" vertical from the rear most tip of skid pad or back edge of wheel. The top of the vertical bar must be braced forward to stabilizer bar or chassis. Stabilizer/ bumper bar set must be at least 8" apart. Bumper bars must be constructed strong enough to prevent buck board of sled from coming in contact with rear tires.</w:t>
      </w:r>
    </w:p>
    <w:p w:rsidR="00844C73" w:rsidRPr="006A7DF4" w:rsidRDefault="00844C73" w:rsidP="00BB7A7A">
      <w:pPr>
        <w:pStyle w:val="ListParagraph"/>
        <w:numPr>
          <w:ilvl w:val="0"/>
          <w:numId w:val="16"/>
        </w:numPr>
        <w:rPr>
          <w:sz w:val="24"/>
          <w:szCs w:val="24"/>
        </w:rPr>
      </w:pPr>
      <w:r w:rsidRPr="006A7DF4">
        <w:rPr>
          <w:b/>
          <w:sz w:val="24"/>
          <w:szCs w:val="24"/>
        </w:rPr>
        <w:t>Drawbars</w:t>
      </w:r>
      <w:r w:rsidR="00E33FC3" w:rsidRPr="006A7DF4">
        <w:rPr>
          <w:b/>
          <w:sz w:val="24"/>
          <w:szCs w:val="24"/>
        </w:rPr>
        <w:t xml:space="preserve">: </w:t>
      </w:r>
      <w:r w:rsidRPr="006A7DF4">
        <w:rPr>
          <w:sz w:val="24"/>
          <w:szCs w:val="24"/>
        </w:rPr>
        <w:t>All vehicles must have a drawbar that is constructed from non-cast material and is stationary in all directions. Minimum drawbar thickness at hook point: 3/8", maximum 3/4". Point of hook minimum opening: 1 3/4" round hole, maximum 2" hole.</w:t>
      </w:r>
    </w:p>
    <w:p w:rsidR="00E33FC3" w:rsidRPr="006A7DF4" w:rsidRDefault="00844C73" w:rsidP="00BB7A7A">
      <w:pPr>
        <w:pStyle w:val="ListParagraph"/>
        <w:numPr>
          <w:ilvl w:val="1"/>
          <w:numId w:val="16"/>
        </w:numPr>
        <w:rPr>
          <w:sz w:val="24"/>
        </w:rPr>
      </w:pPr>
      <w:r w:rsidRPr="006A7DF4">
        <w:rPr>
          <w:sz w:val="24"/>
          <w:szCs w:val="24"/>
        </w:rPr>
        <w:t>Minimum 1/2" cross section thickness required around any opening machined or manufactured into drawbar assembly. Minimum diameter of any attaching</w:t>
      </w:r>
      <w:r>
        <w:t xml:space="preserve"> </w:t>
      </w:r>
      <w:r w:rsidRPr="006A7DF4">
        <w:rPr>
          <w:sz w:val="24"/>
        </w:rPr>
        <w:t xml:space="preserve">round stock or </w:t>
      </w:r>
      <w:r w:rsidRPr="006A7DF4">
        <w:rPr>
          <w:sz w:val="24"/>
        </w:rPr>
        <w:lastRenderedPageBreak/>
        <w:t>pivot pin: 1/2". Minimum of 5-3/8", Grade #5 bolts or equivalent</w:t>
      </w:r>
      <w:r w:rsidR="00E33FC3" w:rsidRPr="006A7DF4">
        <w:rPr>
          <w:sz w:val="24"/>
        </w:rPr>
        <w:t xml:space="preserve"> welding strength required to secure drawbar assembly to differential housing or chassis.</w:t>
      </w:r>
    </w:p>
    <w:p w:rsidR="00E33FC3" w:rsidRPr="006A7DF4" w:rsidRDefault="00E33FC3" w:rsidP="00BB7A7A">
      <w:pPr>
        <w:pStyle w:val="ListParagraph"/>
        <w:numPr>
          <w:ilvl w:val="1"/>
          <w:numId w:val="16"/>
        </w:numPr>
        <w:rPr>
          <w:sz w:val="24"/>
        </w:rPr>
      </w:pPr>
      <w:r w:rsidRPr="006A7DF4">
        <w:rPr>
          <w:sz w:val="24"/>
        </w:rPr>
        <w:t>Distance from hook point to back edge of drawbar not to exceed 3/4" thick. Drawbar to be parallel within 10 degrees and not more than 13 in. above the ground.</w:t>
      </w:r>
    </w:p>
    <w:p w:rsidR="00E33FC3" w:rsidRPr="006A7DF4" w:rsidRDefault="00E33FC3" w:rsidP="00BB7A7A">
      <w:pPr>
        <w:pStyle w:val="ListParagraph"/>
        <w:numPr>
          <w:ilvl w:val="1"/>
          <w:numId w:val="16"/>
        </w:numPr>
        <w:rPr>
          <w:sz w:val="24"/>
        </w:rPr>
      </w:pPr>
      <w:r w:rsidRPr="006A7DF4">
        <w:rPr>
          <w:sz w:val="24"/>
        </w:rPr>
        <w:t xml:space="preserve">Area 5 in. wide and 12 in. high immediately above the drawbar must be </w:t>
      </w:r>
      <w:r w:rsidR="00382F3C" w:rsidRPr="006A7DF4">
        <w:rPr>
          <w:sz w:val="24"/>
        </w:rPr>
        <w:t>free of</w:t>
      </w:r>
      <w:r w:rsidRPr="006A7DF4">
        <w:rPr>
          <w:sz w:val="24"/>
        </w:rPr>
        <w:t xml:space="preserve"> all obstructions including weights and weight brackets for ease of hooking and unhooking chain.</w:t>
      </w:r>
    </w:p>
    <w:p w:rsidR="00E33FC3" w:rsidRPr="006A7DF4" w:rsidRDefault="00E33FC3" w:rsidP="00BB7A7A">
      <w:pPr>
        <w:pStyle w:val="ListParagraph"/>
        <w:numPr>
          <w:ilvl w:val="0"/>
          <w:numId w:val="16"/>
        </w:numPr>
        <w:rPr>
          <w:sz w:val="24"/>
        </w:rPr>
      </w:pPr>
      <w:r w:rsidRPr="006A7DF4">
        <w:rPr>
          <w:b/>
          <w:sz w:val="24"/>
        </w:rPr>
        <w:t>Fuel Lines</w:t>
      </w:r>
      <w:r w:rsidRPr="006A7DF4">
        <w:rPr>
          <w:sz w:val="24"/>
        </w:rPr>
        <w:t xml:space="preserve">: All vehicles must have fuel lines </w:t>
      </w:r>
      <w:r w:rsidR="00382F3C" w:rsidRPr="006A7DF4">
        <w:rPr>
          <w:sz w:val="24"/>
        </w:rPr>
        <w:t>that are either routed and sus</w:t>
      </w:r>
      <w:r w:rsidRPr="006A7DF4">
        <w:rPr>
          <w:sz w:val="24"/>
        </w:rPr>
        <w:t xml:space="preserve">pended to keep them away from hot engine components </w:t>
      </w:r>
      <w:r w:rsidRPr="006A7DF4">
        <w:rPr>
          <w:b/>
          <w:sz w:val="24"/>
        </w:rPr>
        <w:t>or</w:t>
      </w:r>
      <w:r w:rsidRPr="006A7DF4">
        <w:rPr>
          <w:sz w:val="24"/>
        </w:rPr>
        <w:t xml:space="preserve"> steel braided lines.</w:t>
      </w:r>
    </w:p>
    <w:p w:rsidR="00E33FC3" w:rsidRPr="006A7DF4" w:rsidRDefault="00E33FC3" w:rsidP="00BB7A7A">
      <w:pPr>
        <w:pStyle w:val="ListParagraph"/>
        <w:numPr>
          <w:ilvl w:val="0"/>
          <w:numId w:val="16"/>
        </w:numPr>
        <w:rPr>
          <w:b/>
          <w:sz w:val="24"/>
        </w:rPr>
      </w:pPr>
      <w:r w:rsidRPr="006A7DF4">
        <w:rPr>
          <w:b/>
          <w:sz w:val="24"/>
        </w:rPr>
        <w:t>Fuel</w:t>
      </w:r>
    </w:p>
    <w:p w:rsidR="00E33FC3" w:rsidRPr="006A7DF4" w:rsidRDefault="00E33FC3" w:rsidP="003E1C8E">
      <w:pPr>
        <w:pStyle w:val="ListParagraph"/>
        <w:numPr>
          <w:ilvl w:val="1"/>
          <w:numId w:val="16"/>
        </w:numPr>
        <w:rPr>
          <w:sz w:val="24"/>
        </w:rPr>
      </w:pPr>
      <w:r w:rsidRPr="006A7DF4">
        <w:rPr>
          <w:b/>
          <w:sz w:val="24"/>
        </w:rPr>
        <w:t>Alcohol (Methanol)</w:t>
      </w:r>
      <w:r w:rsidRPr="006A7DF4">
        <w:rPr>
          <w:sz w:val="24"/>
        </w:rPr>
        <w:t>:</w:t>
      </w:r>
    </w:p>
    <w:p w:rsidR="00E33FC3" w:rsidRPr="006A7DF4" w:rsidRDefault="00E33FC3" w:rsidP="00BB7A7A">
      <w:pPr>
        <w:pStyle w:val="ListParagraph"/>
        <w:numPr>
          <w:ilvl w:val="1"/>
          <w:numId w:val="16"/>
        </w:numPr>
        <w:rPr>
          <w:sz w:val="24"/>
        </w:rPr>
      </w:pPr>
      <w:r w:rsidRPr="006A7DF4">
        <w:rPr>
          <w:b/>
          <w:sz w:val="24"/>
        </w:rPr>
        <w:t>Gasoline</w:t>
      </w:r>
      <w:r w:rsidRPr="006A7DF4">
        <w:rPr>
          <w:sz w:val="24"/>
        </w:rPr>
        <w:t xml:space="preserve">: </w:t>
      </w:r>
    </w:p>
    <w:p w:rsidR="003E1C8E" w:rsidRPr="006A7DF4" w:rsidRDefault="00E33FC3" w:rsidP="00BB7A7A">
      <w:pPr>
        <w:pStyle w:val="ListParagraph"/>
        <w:numPr>
          <w:ilvl w:val="1"/>
          <w:numId w:val="16"/>
        </w:numPr>
        <w:rPr>
          <w:sz w:val="24"/>
        </w:rPr>
      </w:pPr>
      <w:r w:rsidRPr="006A7DF4">
        <w:rPr>
          <w:b/>
          <w:sz w:val="24"/>
        </w:rPr>
        <w:t>Diesel Fuel</w:t>
      </w:r>
      <w:r w:rsidRPr="006A7DF4">
        <w:rPr>
          <w:sz w:val="24"/>
        </w:rPr>
        <w:t xml:space="preserve">: </w:t>
      </w:r>
    </w:p>
    <w:p w:rsidR="00E33FC3" w:rsidRPr="006A7DF4" w:rsidRDefault="00E33FC3" w:rsidP="00BB7A7A">
      <w:pPr>
        <w:pStyle w:val="ListParagraph"/>
        <w:numPr>
          <w:ilvl w:val="1"/>
          <w:numId w:val="16"/>
        </w:numPr>
        <w:rPr>
          <w:b/>
          <w:sz w:val="24"/>
        </w:rPr>
      </w:pPr>
      <w:r w:rsidRPr="006A7DF4">
        <w:rPr>
          <w:b/>
          <w:sz w:val="24"/>
        </w:rPr>
        <w:t>Illegal Fuels</w:t>
      </w:r>
    </w:p>
    <w:p w:rsidR="00E33FC3" w:rsidRPr="006A7DF4" w:rsidRDefault="00E33FC3" w:rsidP="00BB7A7A">
      <w:pPr>
        <w:pStyle w:val="ListParagraph"/>
        <w:numPr>
          <w:ilvl w:val="2"/>
          <w:numId w:val="16"/>
        </w:numPr>
        <w:rPr>
          <w:sz w:val="24"/>
        </w:rPr>
      </w:pPr>
      <w:r w:rsidRPr="006A7DF4">
        <w:rPr>
          <w:sz w:val="24"/>
        </w:rPr>
        <w:t>All forms of nitromethane (including nitrous oxide and propylene oxide) as a fuel or fuel additive for pulling.</w:t>
      </w:r>
    </w:p>
    <w:p w:rsidR="00E33FC3" w:rsidRPr="006A7DF4" w:rsidRDefault="00E33FC3" w:rsidP="00BB7A7A">
      <w:pPr>
        <w:pStyle w:val="ListParagraph"/>
        <w:numPr>
          <w:ilvl w:val="2"/>
          <w:numId w:val="16"/>
        </w:numPr>
        <w:rPr>
          <w:sz w:val="24"/>
        </w:rPr>
      </w:pPr>
      <w:r w:rsidRPr="006A7DF4">
        <w:rPr>
          <w:sz w:val="24"/>
        </w:rPr>
        <w:t>Any oxygen improving chemical or agent is illegal in all divisions of GSGTP.</w:t>
      </w:r>
    </w:p>
    <w:p w:rsidR="00E33FC3" w:rsidRPr="006A7DF4" w:rsidRDefault="00E33FC3" w:rsidP="00BB7A7A">
      <w:pPr>
        <w:pStyle w:val="ListParagraph"/>
        <w:numPr>
          <w:ilvl w:val="2"/>
          <w:numId w:val="16"/>
        </w:numPr>
        <w:rPr>
          <w:sz w:val="24"/>
        </w:rPr>
      </w:pPr>
      <w:r w:rsidRPr="006A7DF4">
        <w:rPr>
          <w:sz w:val="24"/>
        </w:rPr>
        <w:t>No pressurized fuels allowed.</w:t>
      </w:r>
    </w:p>
    <w:p w:rsidR="00E33FC3" w:rsidRPr="006A7DF4" w:rsidRDefault="00E33FC3" w:rsidP="00BB7A7A">
      <w:pPr>
        <w:pStyle w:val="ListParagraph"/>
        <w:numPr>
          <w:ilvl w:val="0"/>
          <w:numId w:val="16"/>
        </w:numPr>
        <w:rPr>
          <w:sz w:val="24"/>
        </w:rPr>
      </w:pPr>
      <w:r w:rsidRPr="006A7DF4">
        <w:rPr>
          <w:b/>
          <w:sz w:val="24"/>
        </w:rPr>
        <w:t>Fuel Shut-off</w:t>
      </w:r>
      <w:r w:rsidRPr="006A7DF4">
        <w:rPr>
          <w:sz w:val="24"/>
        </w:rPr>
        <w:t>: all vehicles must h</w:t>
      </w:r>
      <w:r w:rsidR="003E1C8E" w:rsidRPr="006A7DF4">
        <w:rPr>
          <w:sz w:val="24"/>
        </w:rPr>
        <w:t>ave a manual fuel shutoff valve.</w:t>
      </w:r>
    </w:p>
    <w:p w:rsidR="00E33FC3" w:rsidRPr="006A7DF4" w:rsidRDefault="00E33FC3" w:rsidP="00BB7A7A">
      <w:pPr>
        <w:pStyle w:val="ListParagraph"/>
        <w:numPr>
          <w:ilvl w:val="0"/>
          <w:numId w:val="16"/>
        </w:numPr>
        <w:rPr>
          <w:sz w:val="24"/>
        </w:rPr>
      </w:pPr>
      <w:r w:rsidRPr="006A7DF4">
        <w:rPr>
          <w:b/>
          <w:sz w:val="24"/>
        </w:rPr>
        <w:t>Fuel Tanks</w:t>
      </w:r>
      <w:r w:rsidRPr="006A7DF4">
        <w:rPr>
          <w:sz w:val="24"/>
        </w:rPr>
        <w:t>: No fuel tank(s) to be mounted to engine unless factory mounted in Stock and Stock Altered classes only. All fuel tanks to be vented away from engine and exhaust.</w:t>
      </w:r>
    </w:p>
    <w:p w:rsidR="00E33FC3" w:rsidRPr="006A7DF4" w:rsidRDefault="00E33FC3" w:rsidP="00BB7A7A">
      <w:pPr>
        <w:pStyle w:val="ListParagraph"/>
        <w:numPr>
          <w:ilvl w:val="0"/>
          <w:numId w:val="16"/>
        </w:numPr>
        <w:rPr>
          <w:sz w:val="24"/>
        </w:rPr>
      </w:pPr>
      <w:r w:rsidRPr="006A7DF4">
        <w:rPr>
          <w:b/>
          <w:sz w:val="24"/>
        </w:rPr>
        <w:t>Kill Switch</w:t>
      </w:r>
      <w:r w:rsidRPr="006A7DF4">
        <w:rPr>
          <w:sz w:val="24"/>
        </w:rPr>
        <w:t xml:space="preserve">: </w:t>
      </w:r>
      <w:r w:rsidR="00A5494B" w:rsidRPr="006A7DF4">
        <w:rPr>
          <w:sz w:val="24"/>
        </w:rPr>
        <w:t>A</w:t>
      </w:r>
      <w:r w:rsidRPr="006A7DF4">
        <w:rPr>
          <w:sz w:val="24"/>
        </w:rPr>
        <w:t xml:space="preserve"> kill switch must be incorporated into all competition vehicles. Switch must be capable of immediately shutting down the engine as well as electric fuel pump(s), in case of accidental separation from the sled during the course of competition.</w:t>
      </w:r>
    </w:p>
    <w:p w:rsidR="00E33FC3" w:rsidRPr="006A7DF4" w:rsidRDefault="00E33FC3" w:rsidP="00BB7A7A">
      <w:pPr>
        <w:pStyle w:val="ListParagraph"/>
        <w:numPr>
          <w:ilvl w:val="1"/>
          <w:numId w:val="16"/>
        </w:numPr>
        <w:rPr>
          <w:sz w:val="24"/>
        </w:rPr>
      </w:pPr>
      <w:r w:rsidRPr="006A7DF4">
        <w:rPr>
          <w:sz w:val="24"/>
        </w:rPr>
        <w:t>On diesel engines, the kill switch must activate the air shutoff. No electrically operated air shutoffs.</w:t>
      </w:r>
    </w:p>
    <w:p w:rsidR="00E33FC3" w:rsidRPr="006A7DF4" w:rsidRDefault="00E33FC3" w:rsidP="00BB7A7A">
      <w:pPr>
        <w:pStyle w:val="ListParagraph"/>
        <w:numPr>
          <w:ilvl w:val="2"/>
          <w:numId w:val="16"/>
        </w:numPr>
        <w:rPr>
          <w:sz w:val="24"/>
        </w:rPr>
      </w:pPr>
      <w:r w:rsidRPr="006A7DF4">
        <w:rPr>
          <w:sz w:val="24"/>
        </w:rPr>
        <w:t>Diesel system must have a spring loaded air shut-off device activated by a cable.</w:t>
      </w:r>
    </w:p>
    <w:p w:rsidR="00E33FC3" w:rsidRPr="006A7DF4" w:rsidRDefault="00E33FC3" w:rsidP="00BB7A7A">
      <w:pPr>
        <w:pStyle w:val="ListParagraph"/>
        <w:numPr>
          <w:ilvl w:val="1"/>
          <w:numId w:val="16"/>
        </w:numPr>
        <w:rPr>
          <w:sz w:val="24"/>
        </w:rPr>
      </w:pPr>
      <w:r w:rsidRPr="006A7DF4">
        <w:rPr>
          <w:sz w:val="24"/>
        </w:rPr>
        <w:t>Kill switch shall be located at the rear of the vehicle in a position that will allow for easy attachment/</w:t>
      </w:r>
      <w:r w:rsidR="00A5494B" w:rsidRPr="006A7DF4">
        <w:rPr>
          <w:sz w:val="24"/>
        </w:rPr>
        <w:t xml:space="preserve">detachment.  </w:t>
      </w:r>
    </w:p>
    <w:p w:rsidR="00FC606E" w:rsidRPr="006A7DF4" w:rsidRDefault="00E33FC3" w:rsidP="00BB7A7A">
      <w:pPr>
        <w:pStyle w:val="ListParagraph"/>
        <w:numPr>
          <w:ilvl w:val="1"/>
          <w:numId w:val="16"/>
        </w:numPr>
        <w:rPr>
          <w:sz w:val="24"/>
        </w:rPr>
      </w:pPr>
      <w:r w:rsidRPr="006A7DF4">
        <w:rPr>
          <w:sz w:val="24"/>
        </w:rPr>
        <w:t xml:space="preserve">Break-away kill switches must have a minimum 1 </w:t>
      </w:r>
      <w:proofErr w:type="gramStart"/>
      <w:r w:rsidR="003E1C8E" w:rsidRPr="006A7DF4">
        <w:rPr>
          <w:sz w:val="24"/>
        </w:rPr>
        <w:t>“ loop</w:t>
      </w:r>
      <w:proofErr w:type="gramEnd"/>
      <w:r w:rsidR="003E1C8E" w:rsidRPr="006A7DF4">
        <w:rPr>
          <w:sz w:val="24"/>
        </w:rPr>
        <w:t xml:space="preserve">. </w:t>
      </w:r>
      <w:r w:rsidR="00FC606E" w:rsidRPr="006A7DF4">
        <w:rPr>
          <w:sz w:val="24"/>
        </w:rPr>
        <w:t xml:space="preserve"> </w:t>
      </w:r>
    </w:p>
    <w:p w:rsidR="00FC606E" w:rsidRPr="006A7DF4" w:rsidRDefault="00FC606E" w:rsidP="00BB7A7A">
      <w:pPr>
        <w:pStyle w:val="ListParagraph"/>
        <w:numPr>
          <w:ilvl w:val="0"/>
          <w:numId w:val="16"/>
        </w:numPr>
        <w:rPr>
          <w:sz w:val="24"/>
        </w:rPr>
      </w:pPr>
      <w:r w:rsidRPr="006A7DF4">
        <w:rPr>
          <w:b/>
          <w:sz w:val="24"/>
        </w:rPr>
        <w:t>Flywheels/Starter Pulleys</w:t>
      </w:r>
      <w:r w:rsidRPr="006A7DF4">
        <w:rPr>
          <w:sz w:val="24"/>
        </w:rPr>
        <w:t>: Flywheels and starter pulleys of any engine when maximum RPM is un-governed and/or more than 4000 rpm, must be of billet steel or aluminum (no cast material allowed).</w:t>
      </w:r>
    </w:p>
    <w:p w:rsidR="00FC606E" w:rsidRPr="006A7DF4" w:rsidRDefault="00FC606E" w:rsidP="00BB7A7A">
      <w:pPr>
        <w:pStyle w:val="ListParagraph"/>
        <w:numPr>
          <w:ilvl w:val="1"/>
          <w:numId w:val="16"/>
        </w:numPr>
        <w:rPr>
          <w:sz w:val="24"/>
        </w:rPr>
      </w:pPr>
      <w:r w:rsidRPr="006A7DF4">
        <w:rPr>
          <w:sz w:val="24"/>
        </w:rPr>
        <w:t>No welded fins, no stamped steel pulleys.</w:t>
      </w:r>
    </w:p>
    <w:p w:rsidR="00FC606E" w:rsidRPr="006A7DF4" w:rsidRDefault="00FC606E" w:rsidP="00BB7A7A">
      <w:pPr>
        <w:pStyle w:val="ListParagraph"/>
        <w:numPr>
          <w:ilvl w:val="1"/>
          <w:numId w:val="16"/>
        </w:numPr>
        <w:rPr>
          <w:sz w:val="24"/>
        </w:rPr>
      </w:pPr>
      <w:r w:rsidRPr="006A7DF4">
        <w:rPr>
          <w:sz w:val="24"/>
        </w:rPr>
        <w:t xml:space="preserve">Any starter pulley or starter drive attached to exposed end of crankshaft must have a retaining device bolted to crankshaft to prevent pulley or drive from coming off. </w:t>
      </w:r>
    </w:p>
    <w:p w:rsidR="00FC606E" w:rsidRPr="006A7DF4" w:rsidRDefault="00FC606E" w:rsidP="00BB7A7A">
      <w:pPr>
        <w:pStyle w:val="ListParagraph"/>
        <w:numPr>
          <w:ilvl w:val="0"/>
          <w:numId w:val="16"/>
        </w:numPr>
        <w:rPr>
          <w:sz w:val="24"/>
        </w:rPr>
      </w:pPr>
      <w:r w:rsidRPr="006A7DF4">
        <w:rPr>
          <w:b/>
          <w:sz w:val="24"/>
        </w:rPr>
        <w:t>Ignition Points</w:t>
      </w:r>
      <w:r w:rsidRPr="006A7DF4">
        <w:rPr>
          <w:sz w:val="24"/>
        </w:rPr>
        <w:t>: Any vehicle ignition system utilizing points must have a plastic or metal cover over the points to inhibit the chance of fire.</w:t>
      </w:r>
    </w:p>
    <w:p w:rsidR="00FC606E" w:rsidRPr="006A7DF4" w:rsidRDefault="00FC606E" w:rsidP="00BB7A7A">
      <w:pPr>
        <w:pStyle w:val="ListParagraph"/>
        <w:numPr>
          <w:ilvl w:val="0"/>
          <w:numId w:val="16"/>
        </w:numPr>
        <w:rPr>
          <w:sz w:val="24"/>
        </w:rPr>
      </w:pPr>
      <w:r w:rsidRPr="006A7DF4">
        <w:rPr>
          <w:b/>
          <w:sz w:val="24"/>
        </w:rPr>
        <w:t>Aux. Starters</w:t>
      </w:r>
      <w:r w:rsidRPr="006A7DF4">
        <w:rPr>
          <w:sz w:val="24"/>
        </w:rPr>
        <w:t>: Starter carts shall incorporate a cover over the battery terminals to prevent accidental arcing.</w:t>
      </w:r>
    </w:p>
    <w:p w:rsidR="00FC606E" w:rsidRPr="006A7DF4" w:rsidRDefault="00FC606E" w:rsidP="00BB7A7A">
      <w:pPr>
        <w:pStyle w:val="ListParagraph"/>
        <w:numPr>
          <w:ilvl w:val="0"/>
          <w:numId w:val="16"/>
        </w:numPr>
        <w:rPr>
          <w:sz w:val="24"/>
        </w:rPr>
      </w:pPr>
      <w:r w:rsidRPr="006A7DF4">
        <w:rPr>
          <w:b/>
          <w:sz w:val="24"/>
        </w:rPr>
        <w:t>Superchargers</w:t>
      </w:r>
      <w:r w:rsidRPr="006A7DF4">
        <w:rPr>
          <w:sz w:val="24"/>
        </w:rPr>
        <w:t xml:space="preserve"> - All GSGTP Divisions</w:t>
      </w:r>
    </w:p>
    <w:p w:rsidR="00FC606E" w:rsidRPr="006A7DF4" w:rsidRDefault="00FC606E" w:rsidP="00BB7A7A">
      <w:pPr>
        <w:pStyle w:val="ListParagraph"/>
        <w:numPr>
          <w:ilvl w:val="1"/>
          <w:numId w:val="16"/>
        </w:numPr>
        <w:rPr>
          <w:sz w:val="24"/>
        </w:rPr>
      </w:pPr>
      <w:r w:rsidRPr="006A7DF4">
        <w:rPr>
          <w:sz w:val="24"/>
        </w:rPr>
        <w:t>Must utilize aluminum studs to mount the supercharger to the intake manifold.</w:t>
      </w:r>
    </w:p>
    <w:p w:rsidR="00FC606E" w:rsidRPr="006A7DF4" w:rsidRDefault="00FC606E" w:rsidP="00BB7A7A">
      <w:pPr>
        <w:pStyle w:val="ListParagraph"/>
        <w:numPr>
          <w:ilvl w:val="1"/>
          <w:numId w:val="16"/>
        </w:numPr>
        <w:rPr>
          <w:sz w:val="24"/>
        </w:rPr>
      </w:pPr>
      <w:r w:rsidRPr="006A7DF4">
        <w:rPr>
          <w:sz w:val="24"/>
        </w:rPr>
        <w:t>Must utilize a supercharger restraint system.</w:t>
      </w:r>
    </w:p>
    <w:p w:rsidR="00FC606E" w:rsidRPr="006A7DF4" w:rsidRDefault="00FC606E" w:rsidP="00BB7A7A">
      <w:pPr>
        <w:pStyle w:val="ListParagraph"/>
        <w:numPr>
          <w:ilvl w:val="2"/>
          <w:numId w:val="16"/>
        </w:numPr>
        <w:rPr>
          <w:sz w:val="24"/>
        </w:rPr>
      </w:pPr>
      <w:r w:rsidRPr="006A7DF4">
        <w:rPr>
          <w:sz w:val="24"/>
        </w:rPr>
        <w:lastRenderedPageBreak/>
        <w:t>The restraint system shall consist of 4 separate straps, one on each corner of the supercharger, with each strap securely fastened to the engine by means of its own attachment bracket.</w:t>
      </w:r>
    </w:p>
    <w:p w:rsidR="00FC606E" w:rsidRPr="006A7DF4" w:rsidRDefault="00FC606E" w:rsidP="00BB7A7A">
      <w:pPr>
        <w:pStyle w:val="ListParagraph"/>
        <w:numPr>
          <w:ilvl w:val="2"/>
          <w:numId w:val="16"/>
        </w:numPr>
        <w:rPr>
          <w:sz w:val="24"/>
        </w:rPr>
      </w:pPr>
      <w:r w:rsidRPr="006A7DF4">
        <w:rPr>
          <w:sz w:val="24"/>
        </w:rPr>
        <w:t>The top attachment bracket to be sandwiched between the lower surface of the injector body and the upper surface of the supercharger case.</w:t>
      </w:r>
    </w:p>
    <w:p w:rsidR="00FC606E" w:rsidRPr="006A7DF4" w:rsidRDefault="00FC606E" w:rsidP="00BB7A7A">
      <w:pPr>
        <w:pStyle w:val="ListParagraph"/>
        <w:numPr>
          <w:ilvl w:val="2"/>
          <w:numId w:val="16"/>
        </w:numPr>
        <w:rPr>
          <w:sz w:val="24"/>
        </w:rPr>
      </w:pPr>
      <w:r w:rsidRPr="006A7DF4">
        <w:rPr>
          <w:sz w:val="24"/>
        </w:rPr>
        <w:t>The bottom attachment bracket for each strap shall be connected to the engine by a minimum of (1) 5/16" (Grade 5) bolts or studs.</w:t>
      </w:r>
    </w:p>
    <w:p w:rsidR="00FC606E" w:rsidRPr="006A7DF4" w:rsidRDefault="00FC606E" w:rsidP="00BB7A7A">
      <w:pPr>
        <w:pStyle w:val="ListParagraph"/>
        <w:numPr>
          <w:ilvl w:val="0"/>
          <w:numId w:val="16"/>
        </w:numPr>
        <w:rPr>
          <w:sz w:val="24"/>
        </w:rPr>
      </w:pPr>
      <w:r w:rsidRPr="006A7DF4">
        <w:rPr>
          <w:b/>
          <w:sz w:val="24"/>
        </w:rPr>
        <w:t>Injector Butterfly Shafts</w:t>
      </w:r>
      <w:r w:rsidRPr="006A7DF4">
        <w:rPr>
          <w:sz w:val="24"/>
        </w:rPr>
        <w:t>: Must have dual return-to-idle arms and springs, one on each side. Diesel engines must have an external visible return-to-idle spring on the fuel injection pump throttle arm.</w:t>
      </w:r>
    </w:p>
    <w:p w:rsidR="00FC606E" w:rsidRPr="006A7DF4" w:rsidRDefault="00FC606E" w:rsidP="00BB7A7A">
      <w:pPr>
        <w:pStyle w:val="ListParagraph"/>
        <w:numPr>
          <w:ilvl w:val="0"/>
          <w:numId w:val="16"/>
        </w:numPr>
        <w:rPr>
          <w:b/>
          <w:sz w:val="24"/>
        </w:rPr>
      </w:pPr>
      <w:bookmarkStart w:id="19" w:name="_Ref446528412"/>
      <w:r w:rsidRPr="006A7DF4">
        <w:rPr>
          <w:b/>
          <w:sz w:val="24"/>
        </w:rPr>
        <w:t>Shielding</w:t>
      </w:r>
      <w:bookmarkEnd w:id="19"/>
    </w:p>
    <w:p w:rsidR="00FC606E" w:rsidRPr="006A7DF4" w:rsidRDefault="00FC606E" w:rsidP="00BB7A7A">
      <w:pPr>
        <w:pStyle w:val="ListParagraph"/>
        <w:numPr>
          <w:ilvl w:val="1"/>
          <w:numId w:val="16"/>
        </w:numPr>
        <w:rPr>
          <w:sz w:val="24"/>
        </w:rPr>
      </w:pPr>
      <w:r w:rsidRPr="006A7DF4">
        <w:rPr>
          <w:b/>
          <w:sz w:val="24"/>
        </w:rPr>
        <w:t>Cast Blocks</w:t>
      </w:r>
      <w:r w:rsidRPr="006A7DF4">
        <w:rPr>
          <w:sz w:val="24"/>
        </w:rPr>
        <w:t>: Must have scatter shield opposite the camshaft side of the motor.</w:t>
      </w:r>
    </w:p>
    <w:p w:rsidR="00FC606E" w:rsidRPr="006A7DF4" w:rsidRDefault="00FC606E" w:rsidP="00BB7A7A">
      <w:pPr>
        <w:pStyle w:val="ListParagraph"/>
        <w:numPr>
          <w:ilvl w:val="2"/>
          <w:numId w:val="16"/>
        </w:numPr>
        <w:rPr>
          <w:sz w:val="24"/>
        </w:rPr>
      </w:pPr>
      <w:r w:rsidRPr="006A7DF4">
        <w:rPr>
          <w:sz w:val="24"/>
        </w:rPr>
        <w:t>It must be of a minimum 1/16" steel or .090" aluminum.</w:t>
      </w:r>
    </w:p>
    <w:p w:rsidR="00FC606E" w:rsidRPr="006A7DF4" w:rsidRDefault="00FC606E" w:rsidP="00BB7A7A">
      <w:pPr>
        <w:pStyle w:val="ListParagraph"/>
        <w:numPr>
          <w:ilvl w:val="2"/>
          <w:numId w:val="16"/>
        </w:numPr>
        <w:rPr>
          <w:sz w:val="24"/>
        </w:rPr>
      </w:pPr>
      <w:r w:rsidRPr="006A7DF4">
        <w:rPr>
          <w:sz w:val="24"/>
        </w:rPr>
        <w:t>Minimum dimensions must be from the bottom of engine to 4 1/2" above the center line of the crankshaft and must be at least 7" in width.</w:t>
      </w:r>
    </w:p>
    <w:p w:rsidR="00FC606E" w:rsidRPr="006A7DF4" w:rsidRDefault="00FC606E" w:rsidP="00BB7A7A">
      <w:pPr>
        <w:pStyle w:val="ListParagraph"/>
        <w:numPr>
          <w:ilvl w:val="1"/>
          <w:numId w:val="16"/>
        </w:numPr>
        <w:rPr>
          <w:sz w:val="24"/>
        </w:rPr>
      </w:pPr>
      <w:r w:rsidRPr="006A7DF4">
        <w:rPr>
          <w:sz w:val="24"/>
        </w:rPr>
        <w:t>Shield must be attached to the chassis at bottom and under hood at top in a secure manner.</w:t>
      </w:r>
      <w:r w:rsidR="00A63E2E" w:rsidRPr="006A7DF4">
        <w:rPr>
          <w:sz w:val="24"/>
        </w:rPr>
        <w:t xml:space="preserve">  </w:t>
      </w:r>
      <w:r w:rsidR="00A63E2E" w:rsidRPr="006A7DF4">
        <w:rPr>
          <w:b/>
          <w:sz w:val="24"/>
        </w:rPr>
        <w:t>NOTE:</w:t>
      </w:r>
      <w:r w:rsidR="00A63E2E" w:rsidRPr="006A7DF4">
        <w:rPr>
          <w:sz w:val="24"/>
        </w:rPr>
        <w:t xml:space="preserve"> </w:t>
      </w:r>
      <w:r w:rsidRPr="006A7DF4">
        <w:rPr>
          <w:sz w:val="24"/>
        </w:rPr>
        <w:t>This rule shall not be in effect for engines where the maximum engine rpm is g</w:t>
      </w:r>
      <w:r w:rsidR="00A63E2E" w:rsidRPr="006A7DF4">
        <w:rPr>
          <w:sz w:val="24"/>
        </w:rPr>
        <w:t>overnor controlled to 4,000 rpm</w:t>
      </w:r>
      <w:r w:rsidRPr="006A7DF4">
        <w:rPr>
          <w:sz w:val="24"/>
        </w:rPr>
        <w:t xml:space="preserve"> or less.</w:t>
      </w:r>
    </w:p>
    <w:p w:rsidR="00FC606E" w:rsidRPr="006A7DF4" w:rsidRDefault="00FC606E" w:rsidP="00BB7A7A">
      <w:pPr>
        <w:pStyle w:val="ListParagraph"/>
        <w:numPr>
          <w:ilvl w:val="1"/>
          <w:numId w:val="16"/>
        </w:numPr>
        <w:rPr>
          <w:sz w:val="24"/>
        </w:rPr>
      </w:pPr>
      <w:r w:rsidRPr="006A7DF4">
        <w:rPr>
          <w:b/>
          <w:sz w:val="24"/>
        </w:rPr>
        <w:t>Roller Chains</w:t>
      </w:r>
      <w:r w:rsidRPr="006A7DF4">
        <w:rPr>
          <w:sz w:val="24"/>
        </w:rPr>
        <w:t>: All drive chains must be shielded radially, top, front and rear, with a minimum 1/16" (.060") steel. Shield must be wider than chain.</w:t>
      </w:r>
    </w:p>
    <w:p w:rsidR="00FC606E" w:rsidRPr="006A7DF4" w:rsidRDefault="00FC606E" w:rsidP="00BB7A7A">
      <w:pPr>
        <w:pStyle w:val="ListParagraph"/>
        <w:numPr>
          <w:ilvl w:val="1"/>
          <w:numId w:val="16"/>
        </w:numPr>
        <w:rPr>
          <w:sz w:val="24"/>
        </w:rPr>
      </w:pPr>
      <w:r w:rsidRPr="006A7DF4">
        <w:rPr>
          <w:b/>
          <w:sz w:val="24"/>
        </w:rPr>
        <w:t>Drive Belts</w:t>
      </w:r>
      <w:r w:rsidRPr="006A7DF4">
        <w:rPr>
          <w:sz w:val="24"/>
        </w:rPr>
        <w:t>: All drive belts must be shielded radially, top, front and rear, with a minimum 1/16" (.060") steel. Shield must be wider than belt.</w:t>
      </w:r>
    </w:p>
    <w:p w:rsidR="00FC606E" w:rsidRPr="006A7DF4" w:rsidRDefault="00FC606E" w:rsidP="00BB7A7A">
      <w:pPr>
        <w:pStyle w:val="ListParagraph"/>
        <w:numPr>
          <w:ilvl w:val="1"/>
          <w:numId w:val="16"/>
        </w:numPr>
        <w:rPr>
          <w:sz w:val="24"/>
        </w:rPr>
      </w:pPr>
      <w:r w:rsidRPr="006A7DF4">
        <w:rPr>
          <w:b/>
          <w:sz w:val="24"/>
        </w:rPr>
        <w:t>Snowmobile Clutches</w:t>
      </w:r>
      <w:r w:rsidRPr="006A7DF4">
        <w:rPr>
          <w:sz w:val="24"/>
        </w:rPr>
        <w:t xml:space="preserve">: Snowmobile type sheaves (both primary and secondary) must be shielded radially, 360 degrees with </w:t>
      </w:r>
      <w:r w:rsidR="00F23521" w:rsidRPr="006A7DF4">
        <w:rPr>
          <w:sz w:val="24"/>
        </w:rPr>
        <w:t>minimum</w:t>
      </w:r>
      <w:r w:rsidRPr="006A7DF4">
        <w:rPr>
          <w:sz w:val="24"/>
        </w:rPr>
        <w:t xml:space="preserve"> 1/8" steel. Shield must be wider than the drive unit and be securely mounted. This shielding may be incorporated with the belt shielding.</w:t>
      </w:r>
    </w:p>
    <w:p w:rsidR="00FC606E" w:rsidRPr="006A7DF4" w:rsidRDefault="00FC606E" w:rsidP="00BB7A7A">
      <w:pPr>
        <w:pStyle w:val="ListParagraph"/>
        <w:numPr>
          <w:ilvl w:val="1"/>
          <w:numId w:val="16"/>
        </w:numPr>
        <w:rPr>
          <w:sz w:val="24"/>
        </w:rPr>
      </w:pPr>
      <w:r w:rsidRPr="006A7DF4">
        <w:rPr>
          <w:b/>
          <w:sz w:val="24"/>
        </w:rPr>
        <w:t>Motorcycle Engines</w:t>
      </w:r>
      <w:r w:rsidRPr="006A7DF4">
        <w:rPr>
          <w:sz w:val="24"/>
        </w:rPr>
        <w:t>: Any rotating mass attached to crankshaft must be enclosed top, sides, and exposed end with a minimum 1/8" (.125) steel or 1/4" (.250) aluminum. Shield must be within 1/2" of housing and securely attached to engine block or chassis.</w:t>
      </w:r>
    </w:p>
    <w:p w:rsidR="00FC606E" w:rsidRPr="006A7DF4" w:rsidRDefault="00FC606E" w:rsidP="00BB7A7A">
      <w:pPr>
        <w:pStyle w:val="ListParagraph"/>
        <w:numPr>
          <w:ilvl w:val="1"/>
          <w:numId w:val="16"/>
        </w:numPr>
        <w:rPr>
          <w:sz w:val="24"/>
        </w:rPr>
      </w:pPr>
      <w:r w:rsidRPr="006A7DF4">
        <w:rPr>
          <w:b/>
          <w:sz w:val="24"/>
        </w:rPr>
        <w:t>Flywheel/Clutch</w:t>
      </w:r>
      <w:r w:rsidRPr="006A7DF4">
        <w:rPr>
          <w:sz w:val="24"/>
        </w:rPr>
        <w:t>: Stock Altered, Sport Stock, Pro Stock, Super Stock, vehicles must have flywheel and clutch assemblies en</w:t>
      </w:r>
      <w:r w:rsidR="00D31654" w:rsidRPr="006A7DF4">
        <w:rPr>
          <w:sz w:val="24"/>
        </w:rPr>
        <w:t>closed 360 degrees with a mini</w:t>
      </w:r>
      <w:r w:rsidRPr="006A7DF4">
        <w:rPr>
          <w:sz w:val="24"/>
        </w:rPr>
        <w:t>mum 1/8" (.125") steel or equivalent.</w:t>
      </w:r>
    </w:p>
    <w:p w:rsidR="00FC606E" w:rsidRPr="006A7DF4" w:rsidRDefault="00FC606E" w:rsidP="00BB7A7A">
      <w:pPr>
        <w:pStyle w:val="ListParagraph"/>
        <w:numPr>
          <w:ilvl w:val="1"/>
          <w:numId w:val="16"/>
        </w:numPr>
        <w:rPr>
          <w:sz w:val="24"/>
        </w:rPr>
      </w:pPr>
      <w:r w:rsidRPr="006A7DF4">
        <w:rPr>
          <w:b/>
          <w:sz w:val="24"/>
        </w:rPr>
        <w:t>Turbochargers</w:t>
      </w:r>
      <w:r w:rsidRPr="006A7DF4">
        <w:rPr>
          <w:sz w:val="24"/>
        </w:rPr>
        <w:t>: All exposed turbochargers or portions thereof must be shrouded 360 degrees with a minimum of 1/16" (.060") steel except for inlet and exhaust.</w:t>
      </w:r>
    </w:p>
    <w:p w:rsidR="00FC606E" w:rsidRPr="006A7DF4" w:rsidRDefault="00FC606E" w:rsidP="00BB7A7A">
      <w:pPr>
        <w:pStyle w:val="ListParagraph"/>
        <w:numPr>
          <w:ilvl w:val="1"/>
          <w:numId w:val="16"/>
        </w:numPr>
        <w:rPr>
          <w:sz w:val="24"/>
        </w:rPr>
      </w:pPr>
      <w:r w:rsidRPr="006A7DF4">
        <w:rPr>
          <w:b/>
          <w:sz w:val="24"/>
        </w:rPr>
        <w:t>Turbocharged Exhaust</w:t>
      </w:r>
      <w:r w:rsidRPr="006A7DF4">
        <w:rPr>
          <w:sz w:val="24"/>
        </w:rPr>
        <w:t>: All turbocharged engines must have two 3/8" bolts, grade #5 or stronger, in the vertical portion of exhaust pipe. Bolts to be installed 90 degrees to each other, within 1" of each other.</w:t>
      </w:r>
    </w:p>
    <w:p w:rsidR="00FC606E" w:rsidRPr="006A7DF4" w:rsidRDefault="00FC606E" w:rsidP="00BB7A7A">
      <w:pPr>
        <w:pStyle w:val="ListParagraph"/>
        <w:numPr>
          <w:ilvl w:val="1"/>
          <w:numId w:val="16"/>
        </w:numPr>
        <w:rPr>
          <w:sz w:val="24"/>
        </w:rPr>
      </w:pPr>
      <w:r w:rsidRPr="006A7DF4">
        <w:rPr>
          <w:b/>
          <w:sz w:val="24"/>
        </w:rPr>
        <w:t>Superchargers</w:t>
      </w:r>
      <w:r w:rsidRPr="006A7DF4">
        <w:rPr>
          <w:sz w:val="24"/>
        </w:rPr>
        <w:t>: All supercharger drive components must be shrouded on the top and sides with 1/16" (.060") steel. The shield is to be wider than the drive belt, pulleys, etc. and securely mounted.</w:t>
      </w:r>
    </w:p>
    <w:p w:rsidR="00FC606E" w:rsidRDefault="00FC606E" w:rsidP="00BB7A7A">
      <w:pPr>
        <w:pStyle w:val="ListParagraph"/>
        <w:numPr>
          <w:ilvl w:val="1"/>
          <w:numId w:val="16"/>
        </w:numPr>
      </w:pPr>
      <w:r w:rsidRPr="006A7DF4">
        <w:rPr>
          <w:b/>
          <w:sz w:val="24"/>
        </w:rPr>
        <w:t>Automatic Transmissions</w:t>
      </w:r>
      <w:r w:rsidRPr="006A7DF4">
        <w:rPr>
          <w:sz w:val="24"/>
        </w:rPr>
        <w:t xml:space="preserve">: Non-Mini Rod tractors that utilize an automatic transmission, must have a minimum 1/8" steel or 1/4" aluminum shield from the back of the block to the </w:t>
      </w:r>
      <w:proofErr w:type="spellStart"/>
      <w:r w:rsidRPr="006A7DF4">
        <w:rPr>
          <w:sz w:val="24"/>
        </w:rPr>
        <w:t>tailshaft</w:t>
      </w:r>
      <w:proofErr w:type="spellEnd"/>
      <w:r w:rsidRPr="006A7DF4">
        <w:rPr>
          <w:sz w:val="24"/>
        </w:rPr>
        <w:t xml:space="preserve"> housing, covering top and sides extending 2" below the lowest point of the transmission OR covered with scatter blanket.</w:t>
      </w:r>
    </w:p>
    <w:p w:rsidR="00FC606E" w:rsidRPr="006A7DF4" w:rsidRDefault="00FC606E" w:rsidP="00BB7A7A">
      <w:pPr>
        <w:pStyle w:val="ListParagraph"/>
        <w:numPr>
          <w:ilvl w:val="1"/>
          <w:numId w:val="16"/>
        </w:numPr>
        <w:rPr>
          <w:sz w:val="24"/>
        </w:rPr>
      </w:pPr>
      <w:r w:rsidRPr="006A7DF4">
        <w:rPr>
          <w:b/>
          <w:sz w:val="24"/>
        </w:rPr>
        <w:lastRenderedPageBreak/>
        <w:t>Open Class</w:t>
      </w:r>
      <w:r w:rsidRPr="006A7DF4">
        <w:rPr>
          <w:sz w:val="24"/>
        </w:rPr>
        <w:t>: All Open class vehicles must have clutch covered 360 degrees with 3/16" (.187") steel or 1/4" (.250") aluminum and have minimum 1/8" (.125") end plates with a maximum center diameter hole of 6".</w:t>
      </w:r>
    </w:p>
    <w:p w:rsidR="00FC606E" w:rsidRPr="006A7DF4" w:rsidRDefault="00FC606E" w:rsidP="00BB7A7A">
      <w:pPr>
        <w:pStyle w:val="ListParagraph"/>
        <w:numPr>
          <w:ilvl w:val="1"/>
          <w:numId w:val="16"/>
        </w:numPr>
        <w:rPr>
          <w:sz w:val="24"/>
        </w:rPr>
      </w:pPr>
      <w:r w:rsidRPr="006A7DF4">
        <w:rPr>
          <w:b/>
          <w:sz w:val="24"/>
        </w:rPr>
        <w:t>Driveshafts</w:t>
      </w:r>
      <w:r w:rsidRPr="006A7DF4">
        <w:rPr>
          <w:sz w:val="24"/>
        </w:rPr>
        <w:t>: All Modified and Open class vehicles must have round metal loops shielding drive shaft. Maximum of 1' between loops, minimum of 2 loops. The 360 degree loops must be a minimum of 1/4" (.250) aluminum or 3/16" (.187") steel, 3/4" wide and not more than 1 1/2" from the shaft in any direction. Acceptable to use a solid tube (1/4" aluminum or 3/16" steel) to meet the above requirements.</w:t>
      </w:r>
    </w:p>
    <w:p w:rsidR="00FC606E" w:rsidRPr="006A7DF4" w:rsidRDefault="00FC606E" w:rsidP="00BB7A7A">
      <w:pPr>
        <w:pStyle w:val="ListParagraph"/>
        <w:numPr>
          <w:ilvl w:val="1"/>
          <w:numId w:val="16"/>
        </w:numPr>
        <w:rPr>
          <w:sz w:val="24"/>
        </w:rPr>
      </w:pPr>
      <w:r w:rsidRPr="006A7DF4">
        <w:rPr>
          <w:b/>
          <w:sz w:val="24"/>
        </w:rPr>
        <w:t>U-joints</w:t>
      </w:r>
      <w:r w:rsidRPr="006A7DF4">
        <w:rPr>
          <w:sz w:val="24"/>
        </w:rPr>
        <w:t>: All U-joints must be shielded 360</w:t>
      </w:r>
      <w:r w:rsidR="00382F3C" w:rsidRPr="006A7DF4">
        <w:rPr>
          <w:sz w:val="24"/>
        </w:rPr>
        <w:t xml:space="preserve"> degrees with 1/4" (.250") alu</w:t>
      </w:r>
      <w:r w:rsidRPr="006A7DF4">
        <w:rPr>
          <w:sz w:val="24"/>
        </w:rPr>
        <w:t>minum or 3/16" (.187") steel. The minimum length shall be not less than 1/2" greater than the U joint assembly.</w:t>
      </w:r>
    </w:p>
    <w:p w:rsidR="00FC606E" w:rsidRPr="006A7DF4" w:rsidRDefault="00FC606E" w:rsidP="00BB7A7A">
      <w:pPr>
        <w:pStyle w:val="ListParagraph"/>
        <w:numPr>
          <w:ilvl w:val="1"/>
          <w:numId w:val="16"/>
        </w:numPr>
        <w:rPr>
          <w:sz w:val="24"/>
        </w:rPr>
      </w:pPr>
      <w:r w:rsidRPr="006A7DF4">
        <w:rPr>
          <w:b/>
          <w:sz w:val="24"/>
        </w:rPr>
        <w:t>Intercoolers</w:t>
      </w:r>
      <w:r w:rsidRPr="006A7DF4">
        <w:rPr>
          <w:sz w:val="24"/>
        </w:rPr>
        <w:t>: Pressurized intercoolers must be shrouded 360 degrees with a minimum 1/16" (.060") steel or equivalent aluminum, except for inlet and exhaust.</w:t>
      </w:r>
    </w:p>
    <w:p w:rsidR="00FC606E" w:rsidRPr="006A7DF4" w:rsidRDefault="00FC606E" w:rsidP="00BB7A7A">
      <w:pPr>
        <w:pStyle w:val="ListParagraph"/>
        <w:numPr>
          <w:ilvl w:val="1"/>
          <w:numId w:val="16"/>
        </w:numPr>
        <w:rPr>
          <w:sz w:val="24"/>
        </w:rPr>
      </w:pPr>
      <w:r w:rsidRPr="006A7DF4">
        <w:rPr>
          <w:b/>
          <w:sz w:val="24"/>
        </w:rPr>
        <w:t>Cylinder Head Restraint</w:t>
      </w:r>
      <w:r w:rsidRPr="006A7DF4">
        <w:rPr>
          <w:sz w:val="24"/>
        </w:rPr>
        <w:t>: Required on each cylinder head on any cast, OEM stock block, flat head engine bored to .040" or</w:t>
      </w:r>
      <w:r w:rsidR="00382F3C" w:rsidRPr="006A7DF4">
        <w:rPr>
          <w:sz w:val="24"/>
        </w:rPr>
        <w:t xml:space="preserve"> more over manufacturer's stan</w:t>
      </w:r>
      <w:r w:rsidRPr="006A7DF4">
        <w:rPr>
          <w:sz w:val="24"/>
        </w:rPr>
        <w:t>dard specification. Required on all overhead valve engines in Stock Altered or Sport Stock classes. Restraint(s) to be built from 1/4" steel or 3/8" aluminum and attached to cylinder block or chassis below base of cylinder in at least 2 points on opposite sides of cylinder. Devise or method used to fasten restraint must be capable of retaining cylinder assembly in its normal location if separated from block. Restraint not required on after-market ductile iron or fabricated billet blocks and jugs.</w:t>
      </w:r>
    </w:p>
    <w:p w:rsidR="00FC606E" w:rsidRPr="006A7DF4" w:rsidRDefault="00FC606E" w:rsidP="00BB7A7A">
      <w:pPr>
        <w:pStyle w:val="ListParagraph"/>
        <w:numPr>
          <w:ilvl w:val="0"/>
          <w:numId w:val="16"/>
        </w:numPr>
        <w:rPr>
          <w:sz w:val="24"/>
        </w:rPr>
      </w:pPr>
      <w:r w:rsidRPr="006A7DF4">
        <w:rPr>
          <w:sz w:val="24"/>
        </w:rPr>
        <w:t>Aviation, Industrial, Military, Commercial, Marine, and Diesel Engines: No engine flywheel, torque converter, or clutch assembly may rotate faster than the crankshaft speed.</w:t>
      </w:r>
    </w:p>
    <w:p w:rsidR="00567933" w:rsidRPr="000146B4" w:rsidRDefault="00567933" w:rsidP="00737D0B">
      <w:pPr>
        <w:pStyle w:val="Heading1"/>
      </w:pPr>
      <w:bookmarkStart w:id="20" w:name="_Ref444435787"/>
      <w:bookmarkStart w:id="21" w:name="_Ref444435820"/>
      <w:bookmarkStart w:id="22" w:name="_Ref444435846"/>
      <w:bookmarkStart w:id="23" w:name="_Toc444438940"/>
      <w:r w:rsidRPr="000146B4">
        <w:t xml:space="preserve">General Rules </w:t>
      </w:r>
      <w:r w:rsidRPr="000146B4">
        <w:rPr>
          <w:rFonts w:ascii="Times New Roman" w:hAnsi="Times New Roman" w:cs="Times New Roman"/>
        </w:rPr>
        <w:t>–</w:t>
      </w:r>
      <w:r w:rsidRPr="000146B4">
        <w:t xml:space="preserve"> Mini Rod / Compact Diesel Tractor</w:t>
      </w:r>
      <w:bookmarkEnd w:id="20"/>
      <w:bookmarkEnd w:id="21"/>
      <w:bookmarkEnd w:id="22"/>
      <w:bookmarkEnd w:id="23"/>
    </w:p>
    <w:p w:rsidR="003E6905" w:rsidRPr="006A7DF4" w:rsidRDefault="003E6905" w:rsidP="00BB7A7A">
      <w:pPr>
        <w:pStyle w:val="ListParagraph"/>
        <w:numPr>
          <w:ilvl w:val="0"/>
          <w:numId w:val="32"/>
        </w:numPr>
        <w:rPr>
          <w:sz w:val="24"/>
        </w:rPr>
      </w:pPr>
      <w:r w:rsidRPr="006A7DF4">
        <w:rPr>
          <w:sz w:val="24"/>
        </w:rPr>
        <w:t>Engine Shielding</w:t>
      </w:r>
    </w:p>
    <w:p w:rsidR="003E6905" w:rsidRPr="006A7DF4" w:rsidRDefault="003E6905" w:rsidP="00BB7A7A">
      <w:pPr>
        <w:pStyle w:val="ListParagraph"/>
        <w:numPr>
          <w:ilvl w:val="1"/>
          <w:numId w:val="32"/>
        </w:numPr>
        <w:rPr>
          <w:sz w:val="24"/>
        </w:rPr>
      </w:pPr>
      <w:r w:rsidRPr="006A7DF4">
        <w:rPr>
          <w:sz w:val="24"/>
        </w:rPr>
        <w:t>A deflection shield extending the complete length of the block casting is required on both sides of engine. Shielding must be a minimum of .060" steel or aluminum, and be securely fastened.</w:t>
      </w:r>
    </w:p>
    <w:p w:rsidR="003E6905" w:rsidRPr="006A7DF4" w:rsidRDefault="003E6905" w:rsidP="00BB7A7A">
      <w:pPr>
        <w:pStyle w:val="ListParagraph"/>
        <w:numPr>
          <w:ilvl w:val="1"/>
          <w:numId w:val="32"/>
        </w:numPr>
        <w:rPr>
          <w:sz w:val="24"/>
        </w:rPr>
      </w:pPr>
      <w:r w:rsidRPr="006A7DF4">
        <w:rPr>
          <w:sz w:val="24"/>
        </w:rPr>
        <w:t>Piston-powered aircraft, industrial or military/commercial type marine engines must have a minimum of .120" thick side shields. This may be in one or two layers.</w:t>
      </w:r>
    </w:p>
    <w:p w:rsidR="003E6905" w:rsidRPr="006A7DF4" w:rsidRDefault="00382F3C" w:rsidP="00BB7A7A">
      <w:pPr>
        <w:pStyle w:val="ListParagraph"/>
        <w:numPr>
          <w:ilvl w:val="1"/>
          <w:numId w:val="32"/>
        </w:numPr>
        <w:rPr>
          <w:sz w:val="24"/>
        </w:rPr>
      </w:pPr>
      <w:r w:rsidRPr="006A7DF4">
        <w:rPr>
          <w:sz w:val="24"/>
        </w:rPr>
        <w:t xml:space="preserve">Shields must be solid </w:t>
      </w:r>
      <w:r w:rsidR="003E6905" w:rsidRPr="006A7DF4">
        <w:rPr>
          <w:sz w:val="24"/>
        </w:rPr>
        <w:t>engine mounts, filters, steering rods, fuel injection pumps, etc. may not be used as shielding. Shielding may cover or pass behind starter or fuel pump.</w:t>
      </w:r>
    </w:p>
    <w:p w:rsidR="003E6905" w:rsidRPr="006A7DF4" w:rsidRDefault="003E6905" w:rsidP="00BB7A7A">
      <w:pPr>
        <w:pStyle w:val="ListParagraph"/>
        <w:numPr>
          <w:ilvl w:val="1"/>
          <w:numId w:val="32"/>
        </w:numPr>
        <w:rPr>
          <w:sz w:val="24"/>
        </w:rPr>
      </w:pPr>
      <w:r w:rsidRPr="006A7DF4">
        <w:rPr>
          <w:sz w:val="24"/>
        </w:rPr>
        <w:t>Solid frame rails with no holes may serve as part of or all of shield, provided that it covers the required area of block casting.</w:t>
      </w:r>
    </w:p>
    <w:p w:rsidR="003E6905" w:rsidRPr="006A7DF4" w:rsidRDefault="003E6905" w:rsidP="00BB7A7A">
      <w:pPr>
        <w:pStyle w:val="ListParagraph"/>
        <w:numPr>
          <w:ilvl w:val="1"/>
          <w:numId w:val="32"/>
        </w:numPr>
        <w:rPr>
          <w:sz w:val="24"/>
        </w:rPr>
      </w:pPr>
      <w:r w:rsidRPr="006A7DF4">
        <w:rPr>
          <w:sz w:val="24"/>
        </w:rPr>
        <w:t>Shielding on all V or Y-type engines (including marine and aircraft) must extend from base of head or the uppermost part of the piston and travel to 2" below bottom center of crankshaft throw, and be securely fastened.</w:t>
      </w:r>
    </w:p>
    <w:p w:rsidR="003E6905" w:rsidRPr="006A7DF4" w:rsidRDefault="003E6905" w:rsidP="00BB7A7A">
      <w:pPr>
        <w:pStyle w:val="ListParagraph"/>
        <w:numPr>
          <w:ilvl w:val="1"/>
          <w:numId w:val="32"/>
        </w:numPr>
        <w:rPr>
          <w:sz w:val="24"/>
        </w:rPr>
      </w:pPr>
      <w:r w:rsidRPr="006A7DF4">
        <w:rPr>
          <w:sz w:val="24"/>
        </w:rPr>
        <w:t>Shielding on inline engines shall extend from the bottom of head (top of block) to 2" below bottom center throw of crankshaft.</w:t>
      </w:r>
    </w:p>
    <w:p w:rsidR="003E6905" w:rsidRPr="006A7DF4" w:rsidRDefault="003E6905" w:rsidP="00BB7A7A">
      <w:pPr>
        <w:pStyle w:val="ListParagraph"/>
        <w:numPr>
          <w:ilvl w:val="1"/>
          <w:numId w:val="32"/>
        </w:numPr>
        <w:rPr>
          <w:sz w:val="24"/>
        </w:rPr>
      </w:pPr>
      <w:r w:rsidRPr="006A7DF4">
        <w:rPr>
          <w:sz w:val="24"/>
        </w:rPr>
        <w:lastRenderedPageBreak/>
        <w:t>Side shields must be mounted independently of the engine block. Engine mount, block saver plate and header mounting, or chassis mounting is acceptable.</w:t>
      </w:r>
    </w:p>
    <w:p w:rsidR="003E6905" w:rsidRPr="006A7DF4" w:rsidRDefault="003E6905" w:rsidP="00BB7A7A">
      <w:pPr>
        <w:pStyle w:val="ListParagraph"/>
        <w:numPr>
          <w:ilvl w:val="1"/>
          <w:numId w:val="32"/>
        </w:numPr>
        <w:rPr>
          <w:sz w:val="24"/>
        </w:rPr>
      </w:pPr>
      <w:r w:rsidRPr="006A7DF4">
        <w:rPr>
          <w:sz w:val="24"/>
        </w:rPr>
        <w:t>Engine driven cooling fans must be completely shrouded with a minimum 1/16" (.060") steel or aluminum. Electric fans shall be excluded from this rule.</w:t>
      </w:r>
    </w:p>
    <w:p w:rsidR="003E6905" w:rsidRPr="006A7DF4" w:rsidRDefault="003E6905" w:rsidP="00BB7A7A">
      <w:pPr>
        <w:pStyle w:val="ListParagraph"/>
        <w:numPr>
          <w:ilvl w:val="0"/>
          <w:numId w:val="6"/>
        </w:numPr>
        <w:rPr>
          <w:sz w:val="24"/>
        </w:rPr>
      </w:pPr>
      <w:r w:rsidRPr="006A7DF4">
        <w:rPr>
          <w:b/>
          <w:sz w:val="24"/>
        </w:rPr>
        <w:t>Engine Mounts</w:t>
      </w:r>
      <w:r w:rsidRPr="006A7DF4">
        <w:rPr>
          <w:sz w:val="24"/>
        </w:rPr>
        <w:t>: Engine/automatic transmission combinations must have 2 front engine mounts, 2 rear engine mounts, and a support saddle for rear of transmission, with 1/2" maximum clearance; or 2 front engine mounts, support saddle at rear of engine, with 1/2" clearance, and a mount at rear of transmission.</w:t>
      </w:r>
    </w:p>
    <w:p w:rsidR="003E6905" w:rsidRPr="006A7DF4" w:rsidRDefault="003E6905" w:rsidP="00BB7A7A">
      <w:pPr>
        <w:pStyle w:val="ListParagraph"/>
        <w:numPr>
          <w:ilvl w:val="0"/>
          <w:numId w:val="6"/>
        </w:numPr>
        <w:rPr>
          <w:sz w:val="24"/>
        </w:rPr>
      </w:pPr>
      <w:r w:rsidRPr="006A7DF4">
        <w:rPr>
          <w:sz w:val="24"/>
        </w:rPr>
        <w:t>Brakes: All competing vehicles must be equipped with functional rear wheel brakes. Driveline brakes allowed in addition to rear wheel brakes. All driveline brake components, including caliper assembly, must be radially shielded 360 degrees with 3/8" steel and both ends must be closed with 1/8" steel or greater.</w:t>
      </w:r>
    </w:p>
    <w:p w:rsidR="003E6905" w:rsidRPr="006A7DF4" w:rsidRDefault="003E6905" w:rsidP="00BB7A7A">
      <w:pPr>
        <w:pStyle w:val="ListParagraph"/>
        <w:numPr>
          <w:ilvl w:val="0"/>
          <w:numId w:val="6"/>
        </w:numPr>
        <w:rPr>
          <w:sz w:val="24"/>
        </w:rPr>
      </w:pPr>
      <w:r w:rsidRPr="006A7DF4">
        <w:rPr>
          <w:sz w:val="24"/>
        </w:rPr>
        <w:t>Driveline: Driveline must be enclosed in minimum 5/16" steel or 3/8" aluminum, round, inside diameter not to exceed 2" more than the outside diameter of the largest universal joint, fastened every 6" or closer, with 3/8" or larger (Grade 5) bolts, or butt and seam welded, and securely mounted to vehicle's frame. Applies to all Mini Rods and Compact Diesel Tractors with exposed drive shaft. No more than 1/4" of end of driveshaft shall be visible with driveline shielding in place.</w:t>
      </w:r>
    </w:p>
    <w:p w:rsidR="003E6905" w:rsidRPr="006A7DF4" w:rsidRDefault="003E6905" w:rsidP="003E6905">
      <w:pPr>
        <w:pStyle w:val="ListParagraph"/>
        <w:rPr>
          <w:sz w:val="24"/>
        </w:rPr>
      </w:pPr>
    </w:p>
    <w:p w:rsidR="003E6905" w:rsidRPr="006A7DF4" w:rsidRDefault="003E6905" w:rsidP="003E6905">
      <w:pPr>
        <w:pStyle w:val="ListParagraph"/>
        <w:rPr>
          <w:sz w:val="24"/>
        </w:rPr>
      </w:pPr>
      <w:r w:rsidRPr="006A7DF4">
        <w:rPr>
          <w:sz w:val="24"/>
        </w:rPr>
        <w:t>NOTE: If U joints are used in any driveshaft application, the shielding must be 5/16" steel or 3/8" aluminum with 1/8" steel insert in aluminum. The insert must be a minimum of 6" wide.</w:t>
      </w:r>
    </w:p>
    <w:p w:rsidR="003E6905" w:rsidRDefault="003E6905" w:rsidP="003E6905">
      <w:pPr>
        <w:pStyle w:val="ListParagraph"/>
      </w:pPr>
    </w:p>
    <w:p w:rsidR="003E6905" w:rsidRPr="006A7DF4" w:rsidRDefault="003E6905" w:rsidP="00BB7A7A">
      <w:pPr>
        <w:pStyle w:val="ListParagraph"/>
        <w:numPr>
          <w:ilvl w:val="0"/>
          <w:numId w:val="6"/>
        </w:numPr>
        <w:rPr>
          <w:b/>
          <w:sz w:val="24"/>
        </w:rPr>
      </w:pPr>
      <w:r w:rsidRPr="006A7DF4">
        <w:rPr>
          <w:b/>
          <w:sz w:val="24"/>
        </w:rPr>
        <w:t>Drawbar</w:t>
      </w:r>
    </w:p>
    <w:p w:rsidR="003E6905" w:rsidRPr="006A7DF4" w:rsidRDefault="003E6905" w:rsidP="00BB7A7A">
      <w:pPr>
        <w:pStyle w:val="ListParagraph"/>
        <w:numPr>
          <w:ilvl w:val="1"/>
          <w:numId w:val="6"/>
        </w:numPr>
        <w:rPr>
          <w:sz w:val="24"/>
        </w:rPr>
      </w:pPr>
      <w:r w:rsidRPr="006A7DF4">
        <w:rPr>
          <w:sz w:val="24"/>
        </w:rPr>
        <w:t>Drawbars shall be constructed so that in the event of drawbar breakage, the drawbar supports do not pull from a top link or brace above the center line of the rear axle of the vehicle. Any vehicle with the drawbar hold up device above the centerline of the rear wheels must have a single pin break away type (slide out) drawbar. The holdup/down device is to be within 6" maximum forward of hook point.</w:t>
      </w:r>
    </w:p>
    <w:p w:rsidR="003E6905" w:rsidRPr="006A7DF4" w:rsidRDefault="003E6905" w:rsidP="00BB7A7A">
      <w:pPr>
        <w:pStyle w:val="ListParagraph"/>
        <w:numPr>
          <w:ilvl w:val="1"/>
          <w:numId w:val="6"/>
        </w:numPr>
        <w:rPr>
          <w:sz w:val="24"/>
        </w:rPr>
      </w:pPr>
      <w:r w:rsidRPr="006A7DF4">
        <w:rPr>
          <w:sz w:val="24"/>
        </w:rPr>
        <w:t>Drawbars must be rigid in all directions. All drawbars must be within 10 degrees of parallel to the ground.</w:t>
      </w:r>
    </w:p>
    <w:p w:rsidR="003E6905" w:rsidRPr="006A7DF4" w:rsidRDefault="003E6905" w:rsidP="00BB7A7A">
      <w:pPr>
        <w:pStyle w:val="ListParagraph"/>
        <w:numPr>
          <w:ilvl w:val="1"/>
          <w:numId w:val="6"/>
        </w:numPr>
        <w:rPr>
          <w:sz w:val="24"/>
        </w:rPr>
      </w:pPr>
      <w:r w:rsidRPr="006A7DF4">
        <w:rPr>
          <w:sz w:val="24"/>
        </w:rPr>
        <w:t>Drawbar and hitching device to be one piece t</w:t>
      </w:r>
      <w:r w:rsidR="00382F3C" w:rsidRPr="006A7DF4">
        <w:rPr>
          <w:sz w:val="24"/>
        </w:rPr>
        <w:t>otally constructed with a mini</w:t>
      </w:r>
      <w:r w:rsidRPr="006A7DF4">
        <w:rPr>
          <w:sz w:val="24"/>
        </w:rPr>
        <w:t xml:space="preserve">mum of 1" solid steel material. No hollow tubing </w:t>
      </w:r>
      <w:r w:rsidR="00382F3C" w:rsidRPr="006A7DF4">
        <w:rPr>
          <w:sz w:val="24"/>
        </w:rPr>
        <w:t>is permitted. Front point draw</w:t>
      </w:r>
      <w:r w:rsidRPr="006A7DF4">
        <w:rPr>
          <w:sz w:val="24"/>
        </w:rPr>
        <w:t>bar is to have a minimum of 1/2" cross sectional thickness at any point, including the area of the pin with the pin removed. Minimum 1/2" pin.</w:t>
      </w:r>
    </w:p>
    <w:p w:rsidR="003E6905" w:rsidRPr="006A7DF4" w:rsidRDefault="003E6905" w:rsidP="00BB7A7A">
      <w:pPr>
        <w:pStyle w:val="ListParagraph"/>
        <w:numPr>
          <w:ilvl w:val="1"/>
          <w:numId w:val="6"/>
        </w:numPr>
        <w:rPr>
          <w:sz w:val="24"/>
        </w:rPr>
      </w:pPr>
      <w:r w:rsidRPr="006A7DF4">
        <w:rPr>
          <w:sz w:val="24"/>
        </w:rPr>
        <w:t>The point of hook is to have a minimum 2" round hole, maximum 2 1/4" hole. The thickness of the material around the hole to be a minimum 3/4" and point of hook to be no more than 3/4" cross sectional thickness at back edge.</w:t>
      </w:r>
    </w:p>
    <w:p w:rsidR="003E6905" w:rsidRPr="006A7DF4" w:rsidRDefault="003E6905" w:rsidP="00BB7A7A">
      <w:pPr>
        <w:pStyle w:val="ListParagraph"/>
        <w:numPr>
          <w:ilvl w:val="1"/>
          <w:numId w:val="6"/>
        </w:numPr>
        <w:rPr>
          <w:sz w:val="24"/>
        </w:rPr>
      </w:pPr>
      <w:r w:rsidRPr="006A7DF4">
        <w:rPr>
          <w:sz w:val="24"/>
        </w:rPr>
        <w:t>No portion of vehicle may interfere with sled, chain or hook during a pull or while being hooked or unhooked.</w:t>
      </w:r>
    </w:p>
    <w:p w:rsidR="003E6905" w:rsidRPr="006A7DF4" w:rsidRDefault="003E6905" w:rsidP="00BB7A7A">
      <w:pPr>
        <w:pStyle w:val="ListParagraph"/>
        <w:numPr>
          <w:ilvl w:val="1"/>
          <w:numId w:val="6"/>
        </w:numPr>
        <w:rPr>
          <w:sz w:val="24"/>
        </w:rPr>
      </w:pPr>
      <w:r w:rsidRPr="006A7DF4">
        <w:rPr>
          <w:sz w:val="24"/>
        </w:rPr>
        <w:t>Area 5" wide and 12" high immediately above the drawbar must be free of all obstructions (including weights and weight brackets) for ease of hooking and unhooking.</w:t>
      </w:r>
    </w:p>
    <w:p w:rsidR="003E6905" w:rsidRPr="006A7DF4" w:rsidRDefault="003E6905" w:rsidP="00BB7A7A">
      <w:pPr>
        <w:pStyle w:val="ListParagraph"/>
        <w:numPr>
          <w:ilvl w:val="1"/>
          <w:numId w:val="6"/>
        </w:numPr>
        <w:rPr>
          <w:sz w:val="24"/>
        </w:rPr>
      </w:pPr>
      <w:r w:rsidRPr="006A7DF4">
        <w:rPr>
          <w:sz w:val="24"/>
        </w:rPr>
        <w:t>Vehicles with second drawbars must have second drawbar hole covered.</w:t>
      </w:r>
    </w:p>
    <w:p w:rsidR="003E6905" w:rsidRPr="006A7DF4" w:rsidRDefault="003E6905" w:rsidP="00BB7A7A">
      <w:pPr>
        <w:pStyle w:val="ListParagraph"/>
        <w:numPr>
          <w:ilvl w:val="1"/>
          <w:numId w:val="6"/>
        </w:numPr>
        <w:rPr>
          <w:sz w:val="24"/>
        </w:rPr>
      </w:pPr>
      <w:r w:rsidRPr="006A7DF4">
        <w:rPr>
          <w:sz w:val="24"/>
        </w:rPr>
        <w:t>Maximum drawbar height is 13". Minimum drawbar length is 6". Drawbar length is measured from the center of the rear axle to the point of hook.</w:t>
      </w:r>
    </w:p>
    <w:p w:rsidR="003E6905" w:rsidRPr="006A7DF4" w:rsidRDefault="003E6905" w:rsidP="00BB7A7A">
      <w:pPr>
        <w:pStyle w:val="ListParagraph"/>
        <w:numPr>
          <w:ilvl w:val="1"/>
          <w:numId w:val="6"/>
        </w:numPr>
        <w:rPr>
          <w:sz w:val="24"/>
        </w:rPr>
      </w:pPr>
      <w:r w:rsidRPr="006A7DF4">
        <w:rPr>
          <w:sz w:val="24"/>
        </w:rPr>
        <w:lastRenderedPageBreak/>
        <w:t>Drawbar and stabilizer bars are not to be connected.</w:t>
      </w:r>
    </w:p>
    <w:p w:rsidR="003E6905" w:rsidRPr="006A7DF4" w:rsidRDefault="003E6905" w:rsidP="00BB7A7A">
      <w:pPr>
        <w:pStyle w:val="ListParagraph"/>
        <w:numPr>
          <w:ilvl w:val="1"/>
          <w:numId w:val="6"/>
        </w:numPr>
        <w:rPr>
          <w:sz w:val="24"/>
        </w:rPr>
      </w:pPr>
      <w:r w:rsidRPr="006A7DF4">
        <w:rPr>
          <w:sz w:val="24"/>
        </w:rPr>
        <w:t>Drawbar distance from center of rear axle cannot change during pull.</w:t>
      </w:r>
    </w:p>
    <w:p w:rsidR="003E6905" w:rsidRPr="006A7DF4" w:rsidRDefault="003E6905" w:rsidP="00BB7A7A">
      <w:pPr>
        <w:pStyle w:val="ListParagraph"/>
        <w:numPr>
          <w:ilvl w:val="1"/>
          <w:numId w:val="6"/>
        </w:numPr>
        <w:rPr>
          <w:sz w:val="24"/>
        </w:rPr>
      </w:pPr>
      <w:r w:rsidRPr="006A7DF4">
        <w:rPr>
          <w:sz w:val="24"/>
        </w:rPr>
        <w:t>GSGTP recommends that the drawbar not be used when tying the competing vehicle to the tow vehicle.</w:t>
      </w:r>
    </w:p>
    <w:p w:rsidR="003E6905" w:rsidRPr="006A7DF4" w:rsidRDefault="003E6905" w:rsidP="00BB7A7A">
      <w:pPr>
        <w:pStyle w:val="ListParagraph"/>
        <w:numPr>
          <w:ilvl w:val="0"/>
          <w:numId w:val="6"/>
        </w:numPr>
        <w:rPr>
          <w:b/>
          <w:sz w:val="24"/>
        </w:rPr>
      </w:pPr>
      <w:bookmarkStart w:id="24" w:name="_Ref446528951"/>
      <w:r w:rsidRPr="006A7DF4">
        <w:rPr>
          <w:b/>
          <w:sz w:val="24"/>
        </w:rPr>
        <w:t>Automotive Clutches, Flywheels and Automatic Transmissions</w:t>
      </w:r>
      <w:bookmarkEnd w:id="24"/>
    </w:p>
    <w:p w:rsidR="003E6905" w:rsidRPr="006A7DF4" w:rsidRDefault="003E6905" w:rsidP="00BB7A7A">
      <w:pPr>
        <w:pStyle w:val="ListParagraph"/>
        <w:numPr>
          <w:ilvl w:val="1"/>
          <w:numId w:val="6"/>
        </w:numPr>
        <w:rPr>
          <w:sz w:val="24"/>
        </w:rPr>
      </w:pPr>
      <w:r w:rsidRPr="006A7DF4">
        <w:rPr>
          <w:sz w:val="24"/>
        </w:rPr>
        <w:t>The use of torque converters and automatic transmissions will be permitted.</w:t>
      </w:r>
    </w:p>
    <w:p w:rsidR="003E6905" w:rsidRPr="006A7DF4" w:rsidRDefault="003E6905" w:rsidP="00BB7A7A">
      <w:pPr>
        <w:pStyle w:val="ListParagraph"/>
        <w:numPr>
          <w:ilvl w:val="1"/>
          <w:numId w:val="6"/>
        </w:numPr>
        <w:rPr>
          <w:sz w:val="24"/>
        </w:rPr>
      </w:pPr>
      <w:r w:rsidRPr="006A7DF4">
        <w:rPr>
          <w:sz w:val="24"/>
        </w:rPr>
        <w:t>All torque converters and automatic transmissions must be covered with a scatter blanket that extends from the rear of engine block to the front of tail housing. Blanket must be fastened forward securely with two straps on each side, one above crankshaft centerline and one below crankshaft centerline. Blanket should have 6" of overlap. Straps must be not less than 2" wide with not more than 1" spacing between each strap.</w:t>
      </w:r>
    </w:p>
    <w:p w:rsidR="003E6905" w:rsidRPr="006A7DF4" w:rsidRDefault="003E6905" w:rsidP="00BB7A7A">
      <w:pPr>
        <w:pStyle w:val="ListParagraph"/>
        <w:numPr>
          <w:ilvl w:val="1"/>
          <w:numId w:val="6"/>
        </w:numPr>
        <w:rPr>
          <w:sz w:val="24"/>
        </w:rPr>
      </w:pPr>
      <w:r w:rsidRPr="006A7DF4">
        <w:rPr>
          <w:sz w:val="24"/>
        </w:rPr>
        <w:t>All vehicles using an automatic transmission must be equipped with a positive reverse-gear lockout.</w:t>
      </w:r>
    </w:p>
    <w:p w:rsidR="003E6905" w:rsidRPr="006A7DF4" w:rsidRDefault="003E6905" w:rsidP="00BB7A7A">
      <w:pPr>
        <w:pStyle w:val="ListParagraph"/>
        <w:numPr>
          <w:ilvl w:val="1"/>
          <w:numId w:val="6"/>
        </w:numPr>
        <w:rPr>
          <w:sz w:val="24"/>
        </w:rPr>
      </w:pPr>
      <w:r w:rsidRPr="006A7DF4">
        <w:rPr>
          <w:sz w:val="24"/>
        </w:rPr>
        <w:t xml:space="preserve">Clutch can liner thickness to be 1/8" 4130 moly. Liner is secured to the can by drilling and tapping a single 1/4" hole through the bottom of the clutch can. If the liner does not fit, the liner length can be cut off to fit the depth of the can, so that the liner begins directly behind the starting ring gear (if one is used). It must extend the full length of the can until the back of the clutch begins to taper. If starter ring gear is not used, can liner must then extend from block saver plate rearward to where </w:t>
      </w:r>
      <w:proofErr w:type="spellStart"/>
      <w:r w:rsidRPr="006A7DF4">
        <w:rPr>
          <w:sz w:val="24"/>
        </w:rPr>
        <w:t>the</w:t>
      </w:r>
      <w:proofErr w:type="spellEnd"/>
      <w:r w:rsidRPr="006A7DF4">
        <w:rPr>
          <w:sz w:val="24"/>
        </w:rPr>
        <w:t xml:space="preserve"> can taper begins. Stand adjustment slot in liner should be cut directly under slot in can.</w:t>
      </w:r>
    </w:p>
    <w:p w:rsidR="003E6905" w:rsidRPr="006A7DF4" w:rsidRDefault="003E6905" w:rsidP="00BB7A7A">
      <w:pPr>
        <w:pStyle w:val="ListParagraph"/>
        <w:numPr>
          <w:ilvl w:val="1"/>
          <w:numId w:val="6"/>
        </w:numPr>
        <w:rPr>
          <w:sz w:val="24"/>
          <w:szCs w:val="24"/>
        </w:rPr>
      </w:pPr>
      <w:r w:rsidRPr="006A7DF4">
        <w:rPr>
          <w:sz w:val="24"/>
        </w:rPr>
        <w:t xml:space="preserve">No lightening holes allowed on the transmission face of the bellhousing. One cooling hole allowed, maximum 1" in diameter on the face of bellhousing. Bellhousing may not be welded or repaired in the explosion area of the bellhousing. Opening in bellhousing for clutch release fork must be shielded on side, top, bottom, and rear with 1/4" steel no less than six </w:t>
      </w:r>
      <w:r w:rsidR="00382F3C" w:rsidRPr="006A7DF4">
        <w:rPr>
          <w:sz w:val="24"/>
        </w:rPr>
        <w:t>inches wide. The frame of trac</w:t>
      </w:r>
      <w:r w:rsidRPr="006A7DF4">
        <w:rPr>
          <w:sz w:val="24"/>
        </w:rPr>
        <w:t xml:space="preserve">tor may be used for the side shield. The top, rear, and bottom must be fastened to the frame and/or the bellhousing flange with a minimum of six (6) Grade #8, 3/8" bolts. The rear shield may have a hole large enough to allow operation of clutch rod linkage. No part of shield may be welded to or bolted to the bellhousing and shield must conform to </w:t>
      </w:r>
      <w:r w:rsidRPr="006A7DF4">
        <w:rPr>
          <w:sz w:val="24"/>
          <w:szCs w:val="24"/>
        </w:rPr>
        <w:t>the contour of the bellhousing.</w:t>
      </w:r>
    </w:p>
    <w:p w:rsidR="003E6905" w:rsidRPr="006A7DF4" w:rsidRDefault="003E6905" w:rsidP="00BB7A7A">
      <w:pPr>
        <w:pStyle w:val="ListParagraph"/>
        <w:numPr>
          <w:ilvl w:val="1"/>
          <w:numId w:val="6"/>
        </w:numPr>
        <w:rPr>
          <w:sz w:val="24"/>
          <w:szCs w:val="24"/>
        </w:rPr>
      </w:pPr>
      <w:r w:rsidRPr="006A7DF4">
        <w:rPr>
          <w:sz w:val="24"/>
          <w:szCs w:val="24"/>
        </w:rPr>
        <w:t>The inspection/maintenance hole (</w:t>
      </w:r>
      <w:proofErr w:type="spellStart"/>
      <w:r w:rsidRPr="006A7DF4">
        <w:rPr>
          <w:sz w:val="24"/>
          <w:szCs w:val="24"/>
        </w:rPr>
        <w:t>i</w:t>
      </w:r>
      <w:proofErr w:type="spellEnd"/>
      <w:r w:rsidRPr="006A7DF4">
        <w:rPr>
          <w:sz w:val="24"/>
          <w:szCs w:val="24"/>
        </w:rPr>
        <w:t xml:space="preserve">/m hole) in the bellhousing shall not extend farther forward at its top edge than flush with the cross-shaft hole nor farther downward at its bottom edge than to allow one 1/2" bolt diameter edge distance for the fastening holes in both the bellhousing and the </w:t>
      </w:r>
      <w:proofErr w:type="spellStart"/>
      <w:r w:rsidRPr="006A7DF4">
        <w:rPr>
          <w:sz w:val="24"/>
          <w:szCs w:val="24"/>
        </w:rPr>
        <w:t>i</w:t>
      </w:r>
      <w:proofErr w:type="spellEnd"/>
      <w:r w:rsidRPr="006A7DF4">
        <w:rPr>
          <w:sz w:val="24"/>
          <w:szCs w:val="24"/>
        </w:rPr>
        <w:t xml:space="preserve">/m hole cover. The length of the </w:t>
      </w:r>
      <w:proofErr w:type="spellStart"/>
      <w:r w:rsidRPr="006A7DF4">
        <w:rPr>
          <w:sz w:val="24"/>
          <w:szCs w:val="24"/>
        </w:rPr>
        <w:t>i</w:t>
      </w:r>
      <w:proofErr w:type="spellEnd"/>
      <w:r w:rsidRPr="006A7DF4">
        <w:rPr>
          <w:sz w:val="24"/>
          <w:szCs w:val="24"/>
        </w:rPr>
        <w:t xml:space="preserve">/m hole shall be no more than 8 1/2" and the ends of the hole shall be smoothly and fully </w:t>
      </w:r>
      <w:proofErr w:type="spellStart"/>
      <w:r w:rsidRPr="006A7DF4">
        <w:rPr>
          <w:sz w:val="24"/>
          <w:szCs w:val="24"/>
        </w:rPr>
        <w:t>radiused</w:t>
      </w:r>
      <w:proofErr w:type="spellEnd"/>
      <w:r w:rsidRPr="006A7DF4">
        <w:rPr>
          <w:sz w:val="24"/>
          <w:szCs w:val="24"/>
        </w:rPr>
        <w:t xml:space="preserve"> to produce an oval shape.</w:t>
      </w:r>
    </w:p>
    <w:p w:rsidR="003E6905" w:rsidRPr="006A7DF4" w:rsidRDefault="003E6905" w:rsidP="00BB7A7A">
      <w:pPr>
        <w:pStyle w:val="ListParagraph"/>
        <w:numPr>
          <w:ilvl w:val="1"/>
          <w:numId w:val="6"/>
        </w:numPr>
        <w:rPr>
          <w:sz w:val="24"/>
          <w:szCs w:val="24"/>
        </w:rPr>
      </w:pPr>
      <w:r w:rsidRPr="006A7DF4">
        <w:rPr>
          <w:sz w:val="24"/>
          <w:szCs w:val="24"/>
        </w:rPr>
        <w:t>There shall be (12) 5/6" grade #5 or better cap screws securing the cover to the bellhousing. The cover must have a plate or fillet that fits flush inside of the housing. The cover and fillet must be steel. The fillet must be welded to the cover and all bolts must be flush to the inside.</w:t>
      </w:r>
    </w:p>
    <w:p w:rsidR="003E6905" w:rsidRPr="006A7DF4" w:rsidRDefault="003E6905" w:rsidP="00BB7A7A">
      <w:pPr>
        <w:pStyle w:val="ListParagraph"/>
        <w:numPr>
          <w:ilvl w:val="1"/>
          <w:numId w:val="6"/>
        </w:numPr>
        <w:rPr>
          <w:sz w:val="24"/>
          <w:szCs w:val="24"/>
        </w:rPr>
      </w:pPr>
      <w:r w:rsidRPr="006A7DF4">
        <w:rPr>
          <w:sz w:val="24"/>
          <w:szCs w:val="24"/>
        </w:rPr>
        <w:t>There must be five bolts used to secure the transmission to the bellhousing with a 3/8" minimum diameter.</w:t>
      </w:r>
    </w:p>
    <w:p w:rsidR="003E6905" w:rsidRPr="006A7DF4" w:rsidRDefault="003E6905" w:rsidP="00BB7A7A">
      <w:pPr>
        <w:pStyle w:val="ListParagraph"/>
        <w:numPr>
          <w:ilvl w:val="1"/>
          <w:numId w:val="6"/>
        </w:numPr>
        <w:rPr>
          <w:sz w:val="24"/>
          <w:szCs w:val="24"/>
        </w:rPr>
      </w:pPr>
      <w:r w:rsidRPr="006A7DF4">
        <w:rPr>
          <w:sz w:val="24"/>
          <w:szCs w:val="24"/>
        </w:rPr>
        <w:t>All bellhousings must be flush on the inside surface.</w:t>
      </w:r>
    </w:p>
    <w:p w:rsidR="003E6905" w:rsidRPr="006A7DF4" w:rsidRDefault="003E6905" w:rsidP="00BB7A7A">
      <w:pPr>
        <w:pStyle w:val="ListParagraph"/>
        <w:numPr>
          <w:ilvl w:val="1"/>
          <w:numId w:val="6"/>
        </w:numPr>
        <w:rPr>
          <w:sz w:val="24"/>
          <w:szCs w:val="24"/>
        </w:rPr>
      </w:pPr>
      <w:r w:rsidRPr="006A7DF4">
        <w:rPr>
          <w:sz w:val="24"/>
          <w:szCs w:val="24"/>
        </w:rPr>
        <w:t>All engines with a bellhousing and clutch will run a full block plate, either a commercially available unit, or minimum 3/16" steel or minimum 1/4" aluminum with five 3/8" grade #5 bolts evenly spaced on the bottom of the bellhousing.</w:t>
      </w:r>
    </w:p>
    <w:p w:rsidR="00A5494B" w:rsidRDefault="008E4B6F" w:rsidP="00737D0B">
      <w:pPr>
        <w:pStyle w:val="Heading1"/>
      </w:pPr>
      <w:bookmarkStart w:id="25" w:name="_Toc444438941"/>
      <w:r w:rsidRPr="00660CFF">
        <w:lastRenderedPageBreak/>
        <w:t>Classes</w:t>
      </w:r>
      <w:bookmarkEnd w:id="25"/>
    </w:p>
    <w:p w:rsidR="00760088" w:rsidRPr="00CF04B4" w:rsidRDefault="00760088" w:rsidP="00760088">
      <w:pPr>
        <w:rPr>
          <w:szCs w:val="26"/>
        </w:rPr>
      </w:pPr>
      <w:r w:rsidRPr="00CF04B4">
        <w:rPr>
          <w:szCs w:val="26"/>
        </w:rPr>
        <w:t xml:space="preserve">This section provides class-specific rules. Except where noted, rules stated in a class-specific section may override those stated in </w:t>
      </w:r>
      <w:r w:rsidRPr="00CF04B4">
        <w:rPr>
          <w:b/>
          <w:szCs w:val="26"/>
        </w:rPr>
        <w:fldChar w:fldCharType="begin"/>
      </w:r>
      <w:r w:rsidRPr="00CF04B4">
        <w:rPr>
          <w:b/>
          <w:szCs w:val="26"/>
        </w:rPr>
        <w:instrText xml:space="preserve"> REF _Ref444435769 \h  \* MERGEFORMAT </w:instrText>
      </w:r>
      <w:r w:rsidRPr="00CF04B4">
        <w:rPr>
          <w:b/>
          <w:szCs w:val="26"/>
        </w:rPr>
      </w:r>
      <w:r w:rsidRPr="00CF04B4">
        <w:rPr>
          <w:b/>
          <w:szCs w:val="26"/>
        </w:rPr>
        <w:fldChar w:fldCharType="separate"/>
      </w:r>
      <w:r w:rsidR="00C14CA3" w:rsidRPr="00C14CA3">
        <w:rPr>
          <w:b/>
          <w:szCs w:val="26"/>
        </w:rPr>
        <w:t>General Rules</w:t>
      </w:r>
      <w:r w:rsidRPr="00CF04B4">
        <w:rPr>
          <w:b/>
          <w:szCs w:val="26"/>
        </w:rPr>
        <w:fldChar w:fldCharType="end"/>
      </w:r>
      <w:r w:rsidRPr="00CF04B4">
        <w:rPr>
          <w:szCs w:val="26"/>
        </w:rPr>
        <w:t xml:space="preserve"> (pg. </w:t>
      </w:r>
      <w:r w:rsidR="006A7DF4" w:rsidRPr="00CF04B4">
        <w:rPr>
          <w:szCs w:val="26"/>
        </w:rPr>
        <w:t>8</w:t>
      </w:r>
      <w:r w:rsidRPr="00CF04B4">
        <w:rPr>
          <w:szCs w:val="26"/>
        </w:rPr>
        <w:t xml:space="preserve">) or </w:t>
      </w:r>
      <w:r w:rsidRPr="00CF04B4">
        <w:rPr>
          <w:b/>
          <w:szCs w:val="26"/>
        </w:rPr>
        <w:fldChar w:fldCharType="begin"/>
      </w:r>
      <w:r w:rsidRPr="00CF04B4">
        <w:rPr>
          <w:b/>
          <w:szCs w:val="26"/>
        </w:rPr>
        <w:instrText xml:space="preserve"> REF _Ref444435787 \h  \* MERGEFORMAT </w:instrText>
      </w:r>
      <w:r w:rsidRPr="00CF04B4">
        <w:rPr>
          <w:b/>
          <w:szCs w:val="26"/>
        </w:rPr>
      </w:r>
      <w:r w:rsidRPr="00CF04B4">
        <w:rPr>
          <w:b/>
          <w:szCs w:val="26"/>
        </w:rPr>
        <w:fldChar w:fldCharType="separate"/>
      </w:r>
      <w:r w:rsidR="00C14CA3" w:rsidRPr="00C14CA3">
        <w:rPr>
          <w:b/>
          <w:szCs w:val="26"/>
        </w:rPr>
        <w:t xml:space="preserve">General Rules </w:t>
      </w:r>
      <w:r w:rsidR="00C14CA3" w:rsidRPr="00C14CA3">
        <w:rPr>
          <w:rFonts w:ascii="Times New Roman" w:hAnsi="Times New Roman" w:cs="Times New Roman"/>
          <w:b/>
          <w:szCs w:val="26"/>
        </w:rPr>
        <w:t>–</w:t>
      </w:r>
      <w:r w:rsidR="00C14CA3" w:rsidRPr="00C14CA3">
        <w:rPr>
          <w:b/>
          <w:szCs w:val="26"/>
        </w:rPr>
        <w:t xml:space="preserve"> Mini Rod / Compact Diesel Tractor</w:t>
      </w:r>
      <w:r w:rsidRPr="00CF04B4">
        <w:rPr>
          <w:b/>
          <w:szCs w:val="26"/>
        </w:rPr>
        <w:fldChar w:fldCharType="end"/>
      </w:r>
      <w:r w:rsidRPr="00CF04B4">
        <w:rPr>
          <w:szCs w:val="26"/>
        </w:rPr>
        <w:t xml:space="preserve"> (pg. </w:t>
      </w:r>
      <w:r w:rsidRPr="00CF04B4">
        <w:rPr>
          <w:szCs w:val="26"/>
        </w:rPr>
        <w:fldChar w:fldCharType="begin"/>
      </w:r>
      <w:r w:rsidRPr="00CF04B4">
        <w:rPr>
          <w:szCs w:val="26"/>
        </w:rPr>
        <w:instrText xml:space="preserve"> PAGEREF _Ref444435846 \h </w:instrText>
      </w:r>
      <w:r w:rsidRPr="00CF04B4">
        <w:rPr>
          <w:szCs w:val="26"/>
        </w:rPr>
      </w:r>
      <w:r w:rsidRPr="00CF04B4">
        <w:rPr>
          <w:szCs w:val="26"/>
        </w:rPr>
        <w:fldChar w:fldCharType="separate"/>
      </w:r>
      <w:r w:rsidR="00C14CA3">
        <w:rPr>
          <w:noProof/>
          <w:szCs w:val="26"/>
        </w:rPr>
        <w:t>10</w:t>
      </w:r>
      <w:r w:rsidRPr="00CF04B4">
        <w:rPr>
          <w:szCs w:val="26"/>
        </w:rPr>
        <w:fldChar w:fldCharType="end"/>
      </w:r>
      <w:r w:rsidRPr="00CF04B4">
        <w:rPr>
          <w:szCs w:val="26"/>
        </w:rPr>
        <w:t>).</w:t>
      </w:r>
    </w:p>
    <w:p w:rsidR="00760088" w:rsidRPr="00CF04B4" w:rsidRDefault="00760088" w:rsidP="00760088">
      <w:pPr>
        <w:rPr>
          <w:szCs w:val="26"/>
        </w:rPr>
      </w:pPr>
      <w:r w:rsidRPr="00CF04B4">
        <w:rPr>
          <w:szCs w:val="26"/>
        </w:rPr>
        <w:t>The table below is a summary of a minimal set of considerations across classes. It does not replace the need to read and review other class-specific rules.</w:t>
      </w:r>
    </w:p>
    <w:tbl>
      <w:tblPr>
        <w:tblStyle w:val="PlainTable31"/>
        <w:tblW w:w="5000" w:type="pct"/>
        <w:tblLook w:val="0420" w:firstRow="1" w:lastRow="0" w:firstColumn="0" w:lastColumn="0" w:noHBand="0" w:noVBand="1"/>
      </w:tblPr>
      <w:tblGrid>
        <w:gridCol w:w="4670"/>
        <w:gridCol w:w="3564"/>
        <w:gridCol w:w="2566"/>
      </w:tblGrid>
      <w:tr w:rsidR="00E923D3" w:rsidTr="00E923D3">
        <w:trPr>
          <w:cnfStyle w:val="100000000000" w:firstRow="1" w:lastRow="0" w:firstColumn="0" w:lastColumn="0" w:oddVBand="0" w:evenVBand="0" w:oddHBand="0" w:evenHBand="0" w:firstRowFirstColumn="0" w:firstRowLastColumn="0" w:lastRowFirstColumn="0" w:lastRowLastColumn="0"/>
          <w:trHeight w:val="864"/>
        </w:trPr>
        <w:tc>
          <w:tcPr>
            <w:tcW w:w="2162" w:type="pct"/>
            <w:vAlign w:val="center"/>
          </w:tcPr>
          <w:p w:rsidR="00E923D3" w:rsidRDefault="00E923D3" w:rsidP="00805DF7">
            <w:r>
              <w:t>Class</w:t>
            </w:r>
          </w:p>
        </w:tc>
        <w:tc>
          <w:tcPr>
            <w:tcW w:w="1650" w:type="pct"/>
            <w:vAlign w:val="center"/>
          </w:tcPr>
          <w:p w:rsidR="00E923D3" w:rsidRDefault="00E923D3" w:rsidP="00805DF7">
            <w:r>
              <w:t>Max. Tire Size</w:t>
            </w:r>
          </w:p>
        </w:tc>
        <w:tc>
          <w:tcPr>
            <w:tcW w:w="1188" w:type="pct"/>
            <w:vAlign w:val="center"/>
          </w:tcPr>
          <w:p w:rsidR="00E923D3" w:rsidRDefault="00E923D3" w:rsidP="00805DF7">
            <w:r>
              <w:t>Weight</w:t>
            </w:r>
          </w:p>
        </w:tc>
      </w:tr>
      <w:tr w:rsidR="00E923D3" w:rsidTr="00E923D3">
        <w:trPr>
          <w:cnfStyle w:val="000000100000" w:firstRow="0" w:lastRow="0" w:firstColumn="0" w:lastColumn="0" w:oddVBand="0" w:evenVBand="0" w:oddHBand="1" w:evenHBand="0" w:firstRowFirstColumn="0" w:firstRowLastColumn="0" w:lastRowFirstColumn="0" w:lastRowLastColumn="0"/>
          <w:trHeight w:val="864"/>
        </w:trPr>
        <w:tc>
          <w:tcPr>
            <w:tcW w:w="2162" w:type="pct"/>
            <w:vAlign w:val="center"/>
          </w:tcPr>
          <w:p w:rsidR="00E923D3" w:rsidRDefault="00E923D3" w:rsidP="00805DF7">
            <w:r>
              <w:t>Off the Lawn</w:t>
            </w:r>
          </w:p>
        </w:tc>
        <w:tc>
          <w:tcPr>
            <w:tcW w:w="1650" w:type="pct"/>
            <w:vAlign w:val="center"/>
          </w:tcPr>
          <w:p w:rsidR="00E923D3" w:rsidRDefault="00E923D3" w:rsidP="00805DF7">
            <w:r>
              <w:t>Dirt: 24 x 12 x 12</w:t>
            </w:r>
          </w:p>
          <w:p w:rsidR="00E923D3" w:rsidRDefault="00E923D3" w:rsidP="00805DF7">
            <w:r>
              <w:t>Tar: 12 x 12 x 12</w:t>
            </w:r>
          </w:p>
        </w:tc>
        <w:tc>
          <w:tcPr>
            <w:tcW w:w="1188" w:type="pct"/>
            <w:vAlign w:val="center"/>
          </w:tcPr>
          <w:p w:rsidR="00E923D3" w:rsidRDefault="00E923D3" w:rsidP="00805DF7">
            <w:r>
              <w:t>900</w:t>
            </w:r>
          </w:p>
          <w:p w:rsidR="00E923D3" w:rsidRDefault="00E923D3" w:rsidP="00805DF7">
            <w:r>
              <w:t>1100</w:t>
            </w:r>
          </w:p>
        </w:tc>
      </w:tr>
      <w:tr w:rsidR="00E923D3" w:rsidTr="00E923D3">
        <w:trPr>
          <w:trHeight w:val="864"/>
        </w:trPr>
        <w:tc>
          <w:tcPr>
            <w:tcW w:w="2162" w:type="pct"/>
            <w:vAlign w:val="center"/>
          </w:tcPr>
          <w:p w:rsidR="00E923D3" w:rsidRDefault="00E923D3" w:rsidP="00805DF7">
            <w:r>
              <w:t>Stock</w:t>
            </w:r>
          </w:p>
        </w:tc>
        <w:tc>
          <w:tcPr>
            <w:tcW w:w="1650" w:type="pct"/>
            <w:vAlign w:val="center"/>
          </w:tcPr>
          <w:p w:rsidR="00E923D3" w:rsidRDefault="00E923D3" w:rsidP="00805DF7">
            <w:r>
              <w:t>26 x 12 x12</w:t>
            </w:r>
          </w:p>
        </w:tc>
        <w:tc>
          <w:tcPr>
            <w:tcW w:w="1188" w:type="pct"/>
            <w:vAlign w:val="center"/>
          </w:tcPr>
          <w:p w:rsidR="00E923D3" w:rsidRDefault="00E923D3" w:rsidP="00805DF7">
            <w:r>
              <w:t>950</w:t>
            </w:r>
          </w:p>
          <w:p w:rsidR="00E923D3" w:rsidRDefault="00E923D3" w:rsidP="00805DF7">
            <w:r>
              <w:t>1050</w:t>
            </w:r>
          </w:p>
        </w:tc>
      </w:tr>
      <w:tr w:rsidR="00E923D3" w:rsidTr="00E923D3">
        <w:trPr>
          <w:cnfStyle w:val="000000100000" w:firstRow="0" w:lastRow="0" w:firstColumn="0" w:lastColumn="0" w:oddVBand="0" w:evenVBand="0" w:oddHBand="1" w:evenHBand="0" w:firstRowFirstColumn="0" w:firstRowLastColumn="0" w:lastRowFirstColumn="0" w:lastRowLastColumn="0"/>
          <w:trHeight w:val="864"/>
        </w:trPr>
        <w:tc>
          <w:tcPr>
            <w:tcW w:w="2162" w:type="pct"/>
            <w:vAlign w:val="center"/>
          </w:tcPr>
          <w:p w:rsidR="00E923D3" w:rsidRDefault="00E923D3" w:rsidP="00805DF7">
            <w:r>
              <w:t>Stock Altered</w:t>
            </w:r>
          </w:p>
        </w:tc>
        <w:tc>
          <w:tcPr>
            <w:tcW w:w="1650" w:type="pct"/>
            <w:vAlign w:val="center"/>
          </w:tcPr>
          <w:p w:rsidR="00E923D3" w:rsidRDefault="00E923D3" w:rsidP="00805DF7">
            <w:r>
              <w:t>26 x 12 x 12</w:t>
            </w:r>
          </w:p>
        </w:tc>
        <w:tc>
          <w:tcPr>
            <w:tcW w:w="1188" w:type="pct"/>
            <w:vAlign w:val="center"/>
          </w:tcPr>
          <w:p w:rsidR="00E923D3" w:rsidRDefault="00E923D3" w:rsidP="00805DF7">
            <w:r>
              <w:t>1000</w:t>
            </w:r>
          </w:p>
          <w:p w:rsidR="00E923D3" w:rsidRDefault="00E923D3" w:rsidP="00805DF7">
            <w:r>
              <w:t>1050</w:t>
            </w:r>
          </w:p>
        </w:tc>
      </w:tr>
      <w:tr w:rsidR="00E923D3" w:rsidTr="00E923D3">
        <w:trPr>
          <w:trHeight w:val="864"/>
        </w:trPr>
        <w:tc>
          <w:tcPr>
            <w:tcW w:w="2162" w:type="pct"/>
            <w:vAlign w:val="center"/>
          </w:tcPr>
          <w:p w:rsidR="00E923D3" w:rsidRDefault="00E923D3" w:rsidP="00805DF7">
            <w:r>
              <w:t>Sport Stock</w:t>
            </w:r>
          </w:p>
        </w:tc>
        <w:tc>
          <w:tcPr>
            <w:tcW w:w="1650" w:type="pct"/>
            <w:vAlign w:val="center"/>
          </w:tcPr>
          <w:p w:rsidR="00E923D3" w:rsidRDefault="00E923D3" w:rsidP="00805DF7">
            <w:r>
              <w:t>26 x 12 x 12</w:t>
            </w:r>
          </w:p>
        </w:tc>
        <w:tc>
          <w:tcPr>
            <w:tcW w:w="1188" w:type="pct"/>
            <w:vAlign w:val="center"/>
          </w:tcPr>
          <w:p w:rsidR="00E923D3" w:rsidRDefault="00E923D3" w:rsidP="00805DF7">
            <w:r>
              <w:t>1000</w:t>
            </w:r>
          </w:p>
          <w:p w:rsidR="00E923D3" w:rsidRDefault="00E923D3" w:rsidP="00805DF7">
            <w:r>
              <w:t>1050</w:t>
            </w:r>
          </w:p>
        </w:tc>
      </w:tr>
      <w:tr w:rsidR="00E923D3" w:rsidTr="00E923D3">
        <w:trPr>
          <w:cnfStyle w:val="000000100000" w:firstRow="0" w:lastRow="0" w:firstColumn="0" w:lastColumn="0" w:oddVBand="0" w:evenVBand="0" w:oddHBand="1" w:evenHBand="0" w:firstRowFirstColumn="0" w:firstRowLastColumn="0" w:lastRowFirstColumn="0" w:lastRowLastColumn="0"/>
          <w:trHeight w:val="864"/>
        </w:trPr>
        <w:tc>
          <w:tcPr>
            <w:tcW w:w="2162" w:type="pct"/>
            <w:vAlign w:val="center"/>
          </w:tcPr>
          <w:p w:rsidR="00E923D3" w:rsidRDefault="00E923D3" w:rsidP="00805DF7">
            <w:r>
              <w:t>Pro Stock / Super Stock</w:t>
            </w:r>
          </w:p>
        </w:tc>
        <w:tc>
          <w:tcPr>
            <w:tcW w:w="1650" w:type="pct"/>
            <w:vAlign w:val="center"/>
          </w:tcPr>
          <w:p w:rsidR="00E923D3" w:rsidRDefault="00E923D3" w:rsidP="00805DF7">
            <w:r>
              <w:t>26 x 12 x 12</w:t>
            </w:r>
          </w:p>
        </w:tc>
        <w:tc>
          <w:tcPr>
            <w:tcW w:w="1188" w:type="pct"/>
            <w:vAlign w:val="center"/>
          </w:tcPr>
          <w:p w:rsidR="00E923D3" w:rsidRDefault="00E923D3" w:rsidP="00805DF7">
            <w:r>
              <w:t>950</w:t>
            </w:r>
          </w:p>
          <w:p w:rsidR="00E923D3" w:rsidRDefault="00E923D3" w:rsidP="00805DF7">
            <w:r>
              <w:t>1050</w:t>
            </w:r>
          </w:p>
        </w:tc>
      </w:tr>
      <w:tr w:rsidR="00E923D3" w:rsidTr="00E923D3">
        <w:trPr>
          <w:trHeight w:val="864"/>
        </w:trPr>
        <w:tc>
          <w:tcPr>
            <w:tcW w:w="2162" w:type="pct"/>
            <w:vAlign w:val="center"/>
          </w:tcPr>
          <w:p w:rsidR="00E923D3" w:rsidRDefault="00E923D3" w:rsidP="00805DF7">
            <w:r>
              <w:t>Sportsman Modified</w:t>
            </w:r>
          </w:p>
        </w:tc>
        <w:tc>
          <w:tcPr>
            <w:tcW w:w="1650" w:type="pct"/>
            <w:vAlign w:val="center"/>
          </w:tcPr>
          <w:p w:rsidR="00E923D3" w:rsidRDefault="00E923D3" w:rsidP="00805DF7">
            <w:r>
              <w:t>26 x 12 x 12</w:t>
            </w:r>
          </w:p>
          <w:p w:rsidR="00395F27" w:rsidRDefault="00395F27" w:rsidP="00805DF7">
            <w:r>
              <w:t>Tar: 84” circumference</w:t>
            </w:r>
          </w:p>
        </w:tc>
        <w:tc>
          <w:tcPr>
            <w:tcW w:w="1188" w:type="pct"/>
            <w:vAlign w:val="center"/>
          </w:tcPr>
          <w:p w:rsidR="00E923D3" w:rsidRDefault="00E923D3" w:rsidP="00805DF7">
            <w:r>
              <w:t>1100 ( &gt; 801CC)</w:t>
            </w:r>
          </w:p>
          <w:p w:rsidR="00E923D3" w:rsidRDefault="00E923D3" w:rsidP="00805DF7">
            <w:r>
              <w:t>1150 ( &lt; 801CC)</w:t>
            </w:r>
          </w:p>
        </w:tc>
      </w:tr>
      <w:tr w:rsidR="00E923D3" w:rsidTr="00E923D3">
        <w:trPr>
          <w:cnfStyle w:val="000000100000" w:firstRow="0" w:lastRow="0" w:firstColumn="0" w:lastColumn="0" w:oddVBand="0" w:evenVBand="0" w:oddHBand="1" w:evenHBand="0" w:firstRowFirstColumn="0" w:firstRowLastColumn="0" w:lastRowFirstColumn="0" w:lastRowLastColumn="0"/>
          <w:trHeight w:val="864"/>
        </w:trPr>
        <w:tc>
          <w:tcPr>
            <w:tcW w:w="2162" w:type="pct"/>
            <w:vAlign w:val="center"/>
          </w:tcPr>
          <w:p w:rsidR="00E923D3" w:rsidRDefault="00E923D3" w:rsidP="00805DF7">
            <w:r>
              <w:t>Super Modified</w:t>
            </w:r>
          </w:p>
        </w:tc>
        <w:tc>
          <w:tcPr>
            <w:tcW w:w="1650" w:type="pct"/>
            <w:vAlign w:val="center"/>
          </w:tcPr>
          <w:p w:rsidR="00E923D3" w:rsidRDefault="00E923D3" w:rsidP="00805DF7">
            <w:r>
              <w:t>Dirt: 26 x 12 x 12</w:t>
            </w:r>
          </w:p>
          <w:p w:rsidR="00E923D3" w:rsidRDefault="00241F5D" w:rsidP="00E923D3">
            <w:r>
              <w:t xml:space="preserve">Tar: </w:t>
            </w:r>
            <w:r w:rsidR="00E923D3">
              <w:t xml:space="preserve"> 84” circumference</w:t>
            </w:r>
          </w:p>
        </w:tc>
        <w:tc>
          <w:tcPr>
            <w:tcW w:w="1188" w:type="pct"/>
            <w:vAlign w:val="center"/>
          </w:tcPr>
          <w:p w:rsidR="00E923D3" w:rsidRDefault="00E923D3" w:rsidP="00805DF7">
            <w:r>
              <w:t>1150</w:t>
            </w:r>
          </w:p>
          <w:p w:rsidR="00E923D3" w:rsidRDefault="00E923D3" w:rsidP="00805DF7">
            <w:r>
              <w:t>1250</w:t>
            </w:r>
          </w:p>
        </w:tc>
      </w:tr>
      <w:tr w:rsidR="00E923D3" w:rsidTr="00E923D3">
        <w:trPr>
          <w:trHeight w:val="864"/>
        </w:trPr>
        <w:tc>
          <w:tcPr>
            <w:tcW w:w="2162" w:type="pct"/>
            <w:vAlign w:val="center"/>
          </w:tcPr>
          <w:p w:rsidR="00E923D3" w:rsidRDefault="00E923D3" w:rsidP="00805DF7">
            <w:r>
              <w:t>1400# Open Unlimited</w:t>
            </w:r>
          </w:p>
        </w:tc>
        <w:tc>
          <w:tcPr>
            <w:tcW w:w="1650" w:type="pct"/>
            <w:vAlign w:val="center"/>
          </w:tcPr>
          <w:p w:rsidR="00E923D3" w:rsidRDefault="00E923D3" w:rsidP="00E923D3">
            <w:r>
              <w:t>Dirt: 26 x 12 x 12</w:t>
            </w:r>
          </w:p>
          <w:p w:rsidR="00E923D3" w:rsidRDefault="00241F5D" w:rsidP="00E923D3">
            <w:r>
              <w:t xml:space="preserve">Tar: </w:t>
            </w:r>
            <w:r w:rsidR="00E923D3">
              <w:t>84” circumference</w:t>
            </w:r>
          </w:p>
        </w:tc>
        <w:tc>
          <w:tcPr>
            <w:tcW w:w="1188" w:type="pct"/>
            <w:vAlign w:val="center"/>
          </w:tcPr>
          <w:p w:rsidR="00E923D3" w:rsidRDefault="00E923D3" w:rsidP="00805DF7">
            <w:r>
              <w:t>1400</w:t>
            </w:r>
          </w:p>
        </w:tc>
      </w:tr>
      <w:tr w:rsidR="00E923D3" w:rsidTr="00E923D3">
        <w:trPr>
          <w:cnfStyle w:val="000000100000" w:firstRow="0" w:lastRow="0" w:firstColumn="0" w:lastColumn="0" w:oddVBand="0" w:evenVBand="0" w:oddHBand="1" w:evenHBand="0" w:firstRowFirstColumn="0" w:firstRowLastColumn="0" w:lastRowFirstColumn="0" w:lastRowLastColumn="0"/>
          <w:trHeight w:val="864"/>
        </w:trPr>
        <w:tc>
          <w:tcPr>
            <w:tcW w:w="2162" w:type="pct"/>
            <w:vAlign w:val="center"/>
          </w:tcPr>
          <w:p w:rsidR="00E923D3" w:rsidRDefault="00E923D3" w:rsidP="00805DF7">
            <w:r>
              <w:t>1900# Mini Rod</w:t>
            </w:r>
          </w:p>
        </w:tc>
        <w:tc>
          <w:tcPr>
            <w:tcW w:w="1650" w:type="pct"/>
            <w:vAlign w:val="center"/>
          </w:tcPr>
          <w:p w:rsidR="00E923D3" w:rsidRDefault="00E923D3" w:rsidP="00805DF7">
            <w:r>
              <w:t>34 x 18 x 15</w:t>
            </w:r>
          </w:p>
        </w:tc>
        <w:tc>
          <w:tcPr>
            <w:tcW w:w="1188" w:type="pct"/>
            <w:vAlign w:val="center"/>
          </w:tcPr>
          <w:p w:rsidR="00E923D3" w:rsidRDefault="006A7DF4" w:rsidP="006A7DF4">
            <w:r>
              <w:t>195</w:t>
            </w:r>
            <w:r w:rsidR="00E923D3">
              <w:t>0</w:t>
            </w:r>
            <w:r>
              <w:t xml:space="preserve"> (&gt;370 cu in)</w:t>
            </w:r>
          </w:p>
          <w:p w:rsidR="006A7DF4" w:rsidRDefault="006A7DF4" w:rsidP="006A7DF4">
            <w:r w:rsidRPr="006A7DF4">
              <w:rPr>
                <w:sz w:val="24"/>
              </w:rPr>
              <w:t>1900 (forced induction)</w:t>
            </w:r>
          </w:p>
        </w:tc>
      </w:tr>
    </w:tbl>
    <w:p w:rsidR="00805DF7" w:rsidRDefault="00805DF7" w:rsidP="00A5494B">
      <w:pPr>
        <w:pStyle w:val="Heading2"/>
      </w:pPr>
      <w:r>
        <w:br w:type="page"/>
      </w:r>
    </w:p>
    <w:p w:rsidR="00A5494B" w:rsidRPr="00CF04B4" w:rsidRDefault="00C948DD" w:rsidP="00A5494B">
      <w:pPr>
        <w:pStyle w:val="Heading2"/>
        <w:rPr>
          <w:sz w:val="28"/>
        </w:rPr>
      </w:pPr>
      <w:bookmarkStart w:id="26" w:name="_Toc444438942"/>
      <w:r w:rsidRPr="00CF04B4">
        <w:rPr>
          <w:sz w:val="28"/>
        </w:rPr>
        <w:lastRenderedPageBreak/>
        <w:t>Off The Lawn</w:t>
      </w:r>
      <w:bookmarkEnd w:id="26"/>
    </w:p>
    <w:p w:rsidR="006F7364" w:rsidRPr="006A7DF4" w:rsidRDefault="00CF04B4" w:rsidP="00C948DD">
      <w:pPr>
        <w:rPr>
          <w:color w:val="231F20"/>
          <w:spacing w:val="-1"/>
          <w:sz w:val="24"/>
        </w:rPr>
      </w:pPr>
      <w:r>
        <w:rPr>
          <w:color w:val="231F20"/>
          <w:sz w:val="24"/>
        </w:rPr>
        <w:t>A</w:t>
      </w:r>
      <w:r w:rsidR="00C948DD" w:rsidRPr="006A7DF4">
        <w:rPr>
          <w:color w:val="231F20"/>
          <w:sz w:val="24"/>
        </w:rPr>
        <w:t>ll</w:t>
      </w:r>
      <w:r w:rsidR="00C948DD" w:rsidRPr="006A7DF4">
        <w:rPr>
          <w:color w:val="231F20"/>
          <w:spacing w:val="3"/>
          <w:sz w:val="24"/>
        </w:rPr>
        <w:t xml:space="preserve"> </w:t>
      </w:r>
      <w:r w:rsidR="00C948DD" w:rsidRPr="006A7DF4">
        <w:rPr>
          <w:color w:val="231F20"/>
          <w:spacing w:val="-2"/>
          <w:sz w:val="24"/>
        </w:rPr>
        <w:t>off</w:t>
      </w:r>
      <w:r w:rsidR="00C948DD" w:rsidRPr="006A7DF4">
        <w:rPr>
          <w:color w:val="231F20"/>
          <w:spacing w:val="5"/>
          <w:sz w:val="24"/>
        </w:rPr>
        <w:t xml:space="preserve"> </w:t>
      </w:r>
      <w:r w:rsidR="00C948DD" w:rsidRPr="006A7DF4">
        <w:rPr>
          <w:color w:val="231F20"/>
          <w:sz w:val="24"/>
        </w:rPr>
        <w:t>the</w:t>
      </w:r>
      <w:r w:rsidR="00C948DD" w:rsidRPr="006A7DF4">
        <w:rPr>
          <w:color w:val="231F20"/>
          <w:spacing w:val="3"/>
          <w:sz w:val="24"/>
        </w:rPr>
        <w:t xml:space="preserve"> </w:t>
      </w:r>
      <w:r w:rsidR="00C948DD" w:rsidRPr="006A7DF4">
        <w:rPr>
          <w:color w:val="231F20"/>
          <w:spacing w:val="-1"/>
          <w:sz w:val="24"/>
        </w:rPr>
        <w:t>lawn</w:t>
      </w:r>
      <w:r w:rsidR="00C948DD" w:rsidRPr="006A7DF4">
        <w:rPr>
          <w:color w:val="231F20"/>
          <w:spacing w:val="5"/>
          <w:sz w:val="24"/>
        </w:rPr>
        <w:t xml:space="preserve"> </w:t>
      </w:r>
      <w:r w:rsidR="00C948DD" w:rsidRPr="006A7DF4">
        <w:rPr>
          <w:color w:val="231F20"/>
          <w:sz w:val="24"/>
        </w:rPr>
        <w:t>classes</w:t>
      </w:r>
      <w:r w:rsidR="00C948DD" w:rsidRPr="006A7DF4">
        <w:rPr>
          <w:color w:val="231F20"/>
          <w:spacing w:val="3"/>
          <w:sz w:val="24"/>
        </w:rPr>
        <w:t xml:space="preserve"> </w:t>
      </w:r>
      <w:r w:rsidR="00C948DD" w:rsidRPr="006A7DF4">
        <w:rPr>
          <w:color w:val="231F20"/>
          <w:spacing w:val="-1"/>
          <w:sz w:val="24"/>
        </w:rPr>
        <w:t>do</w:t>
      </w:r>
      <w:r w:rsidR="00C948DD" w:rsidRPr="006A7DF4">
        <w:rPr>
          <w:color w:val="231F20"/>
          <w:spacing w:val="5"/>
          <w:sz w:val="24"/>
        </w:rPr>
        <w:t xml:space="preserve"> </w:t>
      </w:r>
      <w:r w:rsidR="00C948DD" w:rsidRPr="006A7DF4">
        <w:rPr>
          <w:color w:val="231F20"/>
          <w:spacing w:val="-1"/>
          <w:sz w:val="24"/>
        </w:rPr>
        <w:t>not</w:t>
      </w:r>
      <w:r w:rsidR="00C948DD" w:rsidRPr="006A7DF4">
        <w:rPr>
          <w:color w:val="231F20"/>
          <w:spacing w:val="4"/>
          <w:sz w:val="24"/>
        </w:rPr>
        <w:t xml:space="preserve"> </w:t>
      </w:r>
      <w:r w:rsidR="00C948DD" w:rsidRPr="006A7DF4">
        <w:rPr>
          <w:color w:val="231F20"/>
          <w:spacing w:val="-1"/>
          <w:sz w:val="24"/>
        </w:rPr>
        <w:t>get</w:t>
      </w:r>
      <w:r w:rsidR="00C948DD" w:rsidRPr="006A7DF4">
        <w:rPr>
          <w:color w:val="231F20"/>
          <w:spacing w:val="5"/>
          <w:sz w:val="24"/>
        </w:rPr>
        <w:t xml:space="preserve"> </w:t>
      </w:r>
      <w:r w:rsidR="00C948DD" w:rsidRPr="006A7DF4">
        <w:rPr>
          <w:color w:val="231F20"/>
          <w:sz w:val="24"/>
        </w:rPr>
        <w:t>the</w:t>
      </w:r>
      <w:r w:rsidR="00C948DD" w:rsidRPr="006A7DF4">
        <w:rPr>
          <w:color w:val="231F20"/>
          <w:spacing w:val="4"/>
          <w:sz w:val="24"/>
        </w:rPr>
        <w:t xml:space="preserve"> </w:t>
      </w:r>
      <w:r w:rsidR="00C948DD" w:rsidRPr="006A7DF4">
        <w:rPr>
          <w:color w:val="231F20"/>
          <w:sz w:val="24"/>
        </w:rPr>
        <w:t>first</w:t>
      </w:r>
      <w:r w:rsidR="00C948DD" w:rsidRPr="006A7DF4">
        <w:rPr>
          <w:color w:val="231F20"/>
          <w:spacing w:val="3"/>
          <w:sz w:val="24"/>
        </w:rPr>
        <w:t xml:space="preserve"> </w:t>
      </w:r>
      <w:r w:rsidR="00C948DD" w:rsidRPr="006A7DF4">
        <w:rPr>
          <w:color w:val="231F20"/>
          <w:spacing w:val="-1"/>
          <w:sz w:val="24"/>
        </w:rPr>
        <w:t>hook</w:t>
      </w:r>
      <w:r w:rsidR="00C948DD" w:rsidRPr="006A7DF4">
        <w:rPr>
          <w:color w:val="231F20"/>
          <w:spacing w:val="5"/>
          <w:sz w:val="24"/>
        </w:rPr>
        <w:t xml:space="preserve"> </w:t>
      </w:r>
      <w:r w:rsidR="00C948DD" w:rsidRPr="006A7DF4">
        <w:rPr>
          <w:color w:val="231F20"/>
          <w:spacing w:val="-1"/>
          <w:sz w:val="24"/>
        </w:rPr>
        <w:t>option.</w:t>
      </w:r>
    </w:p>
    <w:p w:rsidR="002A7CEE" w:rsidRPr="006A7DF4" w:rsidRDefault="002A7CEE" w:rsidP="00BB7A7A">
      <w:pPr>
        <w:pStyle w:val="ListParagraph"/>
        <w:numPr>
          <w:ilvl w:val="0"/>
          <w:numId w:val="21"/>
        </w:numPr>
        <w:rPr>
          <w:sz w:val="24"/>
        </w:rPr>
      </w:pPr>
      <w:r w:rsidRPr="006A7DF4">
        <w:rPr>
          <w:sz w:val="24"/>
        </w:rPr>
        <w:t xml:space="preserve">You must have wheelie bars if your hitch is above the center line of the axel or you use </w:t>
      </w:r>
      <w:r w:rsidR="00C75230" w:rsidRPr="006A7DF4">
        <w:rPr>
          <w:sz w:val="24"/>
        </w:rPr>
        <w:t>balance</w:t>
      </w:r>
      <w:r w:rsidRPr="006A7DF4">
        <w:rPr>
          <w:sz w:val="24"/>
        </w:rPr>
        <w:t xml:space="preserve"> weights or if you have an adjustable hitch.</w:t>
      </w:r>
    </w:p>
    <w:p w:rsidR="002A7CEE" w:rsidRPr="006A7DF4" w:rsidRDefault="002A7CEE" w:rsidP="00BB7A7A">
      <w:pPr>
        <w:pStyle w:val="ListParagraph"/>
        <w:numPr>
          <w:ilvl w:val="0"/>
          <w:numId w:val="21"/>
        </w:numPr>
        <w:rPr>
          <w:sz w:val="24"/>
        </w:rPr>
      </w:pPr>
      <w:r w:rsidRPr="006A7DF4">
        <w:rPr>
          <w:sz w:val="24"/>
        </w:rPr>
        <w:t>There are two classes for off the</w:t>
      </w:r>
      <w:bookmarkStart w:id="27" w:name="_GoBack"/>
      <w:bookmarkEnd w:id="27"/>
      <w:r w:rsidRPr="006A7DF4">
        <w:rPr>
          <w:sz w:val="24"/>
        </w:rPr>
        <w:t xml:space="preserve"> lawn: 900# and 1100#. This is tractor and driver with weights and safety equipment.</w:t>
      </w:r>
    </w:p>
    <w:p w:rsidR="002A7CEE" w:rsidRPr="006A7DF4" w:rsidRDefault="002A7CEE" w:rsidP="00BB7A7A">
      <w:pPr>
        <w:pStyle w:val="ListParagraph"/>
        <w:numPr>
          <w:ilvl w:val="0"/>
          <w:numId w:val="21"/>
        </w:numPr>
        <w:rPr>
          <w:sz w:val="24"/>
        </w:rPr>
      </w:pPr>
      <w:r w:rsidRPr="006A7DF4">
        <w:rPr>
          <w:sz w:val="24"/>
        </w:rPr>
        <w:t>All drivers must wear a helmet.</w:t>
      </w:r>
    </w:p>
    <w:p w:rsidR="002A7CEE" w:rsidRPr="006A7DF4" w:rsidRDefault="002A7CEE" w:rsidP="00BB7A7A">
      <w:pPr>
        <w:pStyle w:val="ListParagraph"/>
        <w:numPr>
          <w:ilvl w:val="0"/>
          <w:numId w:val="21"/>
        </w:numPr>
        <w:rPr>
          <w:sz w:val="24"/>
        </w:rPr>
      </w:pPr>
      <w:r w:rsidRPr="006A7DF4">
        <w:rPr>
          <w:sz w:val="24"/>
        </w:rPr>
        <w:t>Weights must be secure.</w:t>
      </w:r>
    </w:p>
    <w:p w:rsidR="002A7CEE" w:rsidRPr="006A7DF4" w:rsidRDefault="002A7CEE" w:rsidP="00BB7A7A">
      <w:pPr>
        <w:pStyle w:val="ListParagraph"/>
        <w:numPr>
          <w:ilvl w:val="0"/>
          <w:numId w:val="21"/>
        </w:numPr>
        <w:rPr>
          <w:sz w:val="24"/>
        </w:rPr>
      </w:pPr>
      <w:r w:rsidRPr="006A7DF4">
        <w:rPr>
          <w:sz w:val="24"/>
        </w:rPr>
        <w:t>Max tire size allowed is 12x12x24</w:t>
      </w:r>
      <w:r w:rsidR="008E4B6F" w:rsidRPr="006A7DF4">
        <w:rPr>
          <w:sz w:val="24"/>
        </w:rPr>
        <w:t>.</w:t>
      </w:r>
      <w:r w:rsidRPr="006A7DF4">
        <w:rPr>
          <w:sz w:val="24"/>
        </w:rPr>
        <w:t xml:space="preserve">  Turf tires only, bar lug tires must go to stock class and are not allowed on asphalt. Gator tires and 12X12X26 must go to stock class.</w:t>
      </w:r>
    </w:p>
    <w:p w:rsidR="00805DF7" w:rsidRPr="006A7DF4" w:rsidRDefault="002A7CEE" w:rsidP="00BB7A7A">
      <w:pPr>
        <w:pStyle w:val="ListParagraph"/>
        <w:numPr>
          <w:ilvl w:val="0"/>
          <w:numId w:val="21"/>
        </w:numPr>
        <w:rPr>
          <w:sz w:val="24"/>
        </w:rPr>
      </w:pPr>
      <w:r w:rsidRPr="006A7DF4">
        <w:rPr>
          <w:sz w:val="24"/>
        </w:rPr>
        <w:t xml:space="preserve">Engine RPM must be governor controlled. Maximum rpm will be rated at the maximum horsepower when multiple ratings given. Horse Power Rating: </w:t>
      </w:r>
    </w:p>
    <w:p w:rsidR="00805DF7" w:rsidRPr="006A7DF4" w:rsidRDefault="002A7CEE" w:rsidP="00BB7A7A">
      <w:pPr>
        <w:pStyle w:val="ListParagraph"/>
        <w:numPr>
          <w:ilvl w:val="1"/>
          <w:numId w:val="21"/>
        </w:numPr>
        <w:tabs>
          <w:tab w:val="clear" w:pos="1080"/>
          <w:tab w:val="num" w:pos="1440"/>
        </w:tabs>
        <w:ind w:left="1440" w:hanging="720"/>
        <w:rPr>
          <w:sz w:val="24"/>
        </w:rPr>
      </w:pPr>
      <w:r w:rsidRPr="006A7DF4">
        <w:rPr>
          <w:sz w:val="24"/>
        </w:rPr>
        <w:t xml:space="preserve">14 </w:t>
      </w:r>
      <w:proofErr w:type="spellStart"/>
      <w:r w:rsidR="0048087A" w:rsidRPr="006A7DF4">
        <w:rPr>
          <w:sz w:val="24"/>
        </w:rPr>
        <w:t>hp</w:t>
      </w:r>
      <w:proofErr w:type="spellEnd"/>
      <w:r w:rsidR="0048087A" w:rsidRPr="006A7DF4">
        <w:rPr>
          <w:sz w:val="24"/>
        </w:rPr>
        <w:t xml:space="preserve"> </w:t>
      </w:r>
      <w:r w:rsidR="00805DF7" w:rsidRPr="006A7DF4">
        <w:rPr>
          <w:sz w:val="24"/>
        </w:rPr>
        <w:t>and under: 4,000 rpm</w:t>
      </w:r>
    </w:p>
    <w:p w:rsidR="00805DF7" w:rsidRPr="006A7DF4" w:rsidRDefault="00805DF7" w:rsidP="00BB7A7A">
      <w:pPr>
        <w:pStyle w:val="ListParagraph"/>
        <w:numPr>
          <w:ilvl w:val="1"/>
          <w:numId w:val="21"/>
        </w:numPr>
        <w:rPr>
          <w:sz w:val="24"/>
        </w:rPr>
      </w:pPr>
      <w:r w:rsidRPr="006A7DF4">
        <w:rPr>
          <w:sz w:val="24"/>
        </w:rPr>
        <w:t xml:space="preserve">16 </w:t>
      </w:r>
      <w:proofErr w:type="spellStart"/>
      <w:r w:rsidRPr="006A7DF4">
        <w:rPr>
          <w:sz w:val="24"/>
        </w:rPr>
        <w:t>hp</w:t>
      </w:r>
      <w:proofErr w:type="spellEnd"/>
      <w:r w:rsidRPr="006A7DF4">
        <w:rPr>
          <w:sz w:val="24"/>
        </w:rPr>
        <w:t xml:space="preserve"> is 3800 rpm</w:t>
      </w:r>
    </w:p>
    <w:p w:rsidR="00805DF7" w:rsidRPr="006A7DF4" w:rsidRDefault="002A7CEE" w:rsidP="00BB7A7A">
      <w:pPr>
        <w:pStyle w:val="ListParagraph"/>
        <w:numPr>
          <w:ilvl w:val="1"/>
          <w:numId w:val="21"/>
        </w:numPr>
        <w:rPr>
          <w:sz w:val="24"/>
        </w:rPr>
      </w:pPr>
      <w:r w:rsidRPr="006A7DF4">
        <w:rPr>
          <w:sz w:val="24"/>
        </w:rPr>
        <w:t xml:space="preserve">18 </w:t>
      </w:r>
      <w:proofErr w:type="spellStart"/>
      <w:r w:rsidRPr="006A7DF4">
        <w:rPr>
          <w:sz w:val="24"/>
        </w:rPr>
        <w:t>h.p</w:t>
      </w:r>
      <w:proofErr w:type="spellEnd"/>
      <w:r w:rsidRPr="006A7DF4">
        <w:rPr>
          <w:sz w:val="24"/>
        </w:rPr>
        <w:t>.</w:t>
      </w:r>
      <w:r w:rsidR="00805DF7" w:rsidRPr="006A7DF4">
        <w:rPr>
          <w:sz w:val="24"/>
        </w:rPr>
        <w:t xml:space="preserve"> </w:t>
      </w:r>
      <w:r w:rsidRPr="006A7DF4">
        <w:rPr>
          <w:sz w:val="24"/>
        </w:rPr>
        <w:t xml:space="preserve">3600 rpm 20 </w:t>
      </w:r>
      <w:proofErr w:type="spellStart"/>
      <w:r w:rsidR="0048087A" w:rsidRPr="006A7DF4">
        <w:rPr>
          <w:sz w:val="24"/>
        </w:rPr>
        <w:t>hp</w:t>
      </w:r>
      <w:proofErr w:type="spellEnd"/>
      <w:r w:rsidR="0048087A" w:rsidRPr="006A7DF4">
        <w:rPr>
          <w:sz w:val="24"/>
        </w:rPr>
        <w:t xml:space="preserve"> </w:t>
      </w:r>
      <w:r w:rsidR="00805DF7" w:rsidRPr="006A7DF4">
        <w:rPr>
          <w:sz w:val="24"/>
        </w:rPr>
        <w:t>and up is 3400 rpm</w:t>
      </w:r>
    </w:p>
    <w:p w:rsidR="002A7CEE" w:rsidRPr="006A7DF4" w:rsidRDefault="002A7CEE" w:rsidP="00BB7A7A">
      <w:pPr>
        <w:pStyle w:val="ListParagraph"/>
        <w:numPr>
          <w:ilvl w:val="1"/>
          <w:numId w:val="21"/>
        </w:numPr>
        <w:rPr>
          <w:sz w:val="24"/>
        </w:rPr>
      </w:pPr>
      <w:r w:rsidRPr="006A7DF4">
        <w:rPr>
          <w:sz w:val="24"/>
        </w:rPr>
        <w:t xml:space="preserve">23 </w:t>
      </w:r>
      <w:proofErr w:type="spellStart"/>
      <w:r w:rsidR="0048087A" w:rsidRPr="006A7DF4">
        <w:rPr>
          <w:sz w:val="24"/>
        </w:rPr>
        <w:t>hp</w:t>
      </w:r>
      <w:proofErr w:type="spellEnd"/>
      <w:r w:rsidR="0048087A" w:rsidRPr="006A7DF4">
        <w:rPr>
          <w:sz w:val="24"/>
        </w:rPr>
        <w:t xml:space="preserve"> </w:t>
      </w:r>
      <w:r w:rsidRPr="006A7DF4">
        <w:rPr>
          <w:sz w:val="24"/>
        </w:rPr>
        <w:t>is the max allowed in the class</w:t>
      </w:r>
    </w:p>
    <w:p w:rsidR="002A7CEE" w:rsidRPr="006A7DF4" w:rsidRDefault="002A7CEE" w:rsidP="00BB7A7A">
      <w:pPr>
        <w:pStyle w:val="ListParagraph"/>
        <w:numPr>
          <w:ilvl w:val="0"/>
          <w:numId w:val="21"/>
        </w:numPr>
        <w:rPr>
          <w:sz w:val="24"/>
        </w:rPr>
      </w:pPr>
      <w:r w:rsidRPr="006A7DF4">
        <w:rPr>
          <w:sz w:val="24"/>
        </w:rPr>
        <w:t>No fabricated hitches over 11” If you have a stock hitch and the height is higher than 11", than a clevis will be used.</w:t>
      </w:r>
    </w:p>
    <w:p w:rsidR="002A7CEE" w:rsidRPr="006A7DF4" w:rsidRDefault="00F23521" w:rsidP="00BB7A7A">
      <w:pPr>
        <w:pStyle w:val="ListParagraph"/>
        <w:numPr>
          <w:ilvl w:val="0"/>
          <w:numId w:val="21"/>
        </w:numPr>
        <w:rPr>
          <w:sz w:val="24"/>
        </w:rPr>
      </w:pPr>
      <w:r w:rsidRPr="006A7DF4">
        <w:rPr>
          <w:sz w:val="24"/>
        </w:rPr>
        <w:t xml:space="preserve">Maximum </w:t>
      </w:r>
      <w:r w:rsidR="002A7CEE" w:rsidRPr="006A7DF4">
        <w:rPr>
          <w:sz w:val="24"/>
        </w:rPr>
        <w:t>2 hooks per tractor</w:t>
      </w:r>
    </w:p>
    <w:p w:rsidR="008E4B6F" w:rsidRPr="006A7DF4" w:rsidRDefault="002A7CEE" w:rsidP="00BB7A7A">
      <w:pPr>
        <w:pStyle w:val="ListParagraph"/>
        <w:numPr>
          <w:ilvl w:val="0"/>
          <w:numId w:val="21"/>
        </w:numPr>
        <w:rPr>
          <w:sz w:val="24"/>
        </w:rPr>
      </w:pPr>
      <w:r w:rsidRPr="006A7DF4">
        <w:rPr>
          <w:sz w:val="24"/>
        </w:rPr>
        <w:t>No cutting or syphoning on tires allowed.</w:t>
      </w:r>
    </w:p>
    <w:p w:rsidR="00660CFF" w:rsidRPr="00CF04B4" w:rsidRDefault="002A7CEE" w:rsidP="00660CFF">
      <w:pPr>
        <w:pStyle w:val="Heading2"/>
        <w:rPr>
          <w:sz w:val="28"/>
        </w:rPr>
      </w:pPr>
      <w:bookmarkStart w:id="28" w:name="_Toc444438943"/>
      <w:r w:rsidRPr="00CF04B4">
        <w:rPr>
          <w:sz w:val="28"/>
        </w:rPr>
        <w:t>Stock</w:t>
      </w:r>
      <w:bookmarkEnd w:id="28"/>
      <w:r w:rsidRPr="00CF04B4">
        <w:rPr>
          <w:sz w:val="28"/>
        </w:rPr>
        <w:t xml:space="preserve"> </w:t>
      </w:r>
    </w:p>
    <w:p w:rsidR="002A7CEE" w:rsidRPr="006A7DF4" w:rsidRDefault="002A7CEE" w:rsidP="00BB7A7A">
      <w:pPr>
        <w:pStyle w:val="ListParagraph"/>
        <w:numPr>
          <w:ilvl w:val="0"/>
          <w:numId w:val="7"/>
        </w:numPr>
        <w:rPr>
          <w:sz w:val="24"/>
        </w:rPr>
      </w:pPr>
      <w:r w:rsidRPr="006A7DF4">
        <w:rPr>
          <w:sz w:val="24"/>
        </w:rPr>
        <w:t xml:space="preserve">Factory stock, commercially available, garden tractor with cast block engine. Engine, chassis, and sheet metal must be from </w:t>
      </w:r>
      <w:r w:rsidR="00382F3C" w:rsidRPr="006A7DF4">
        <w:rPr>
          <w:sz w:val="24"/>
        </w:rPr>
        <w:t>a factory produced garden trac</w:t>
      </w:r>
      <w:r w:rsidRPr="006A7DF4">
        <w:rPr>
          <w:sz w:val="24"/>
        </w:rPr>
        <w:t>tor and maintain stock appearance.</w:t>
      </w:r>
    </w:p>
    <w:p w:rsidR="002A7CEE" w:rsidRPr="006A7DF4" w:rsidRDefault="002A7CEE" w:rsidP="00BB7A7A">
      <w:pPr>
        <w:pStyle w:val="ListParagraph"/>
        <w:numPr>
          <w:ilvl w:val="0"/>
          <w:numId w:val="7"/>
        </w:numPr>
        <w:rPr>
          <w:sz w:val="24"/>
        </w:rPr>
      </w:pPr>
      <w:r w:rsidRPr="006A7DF4">
        <w:rPr>
          <w:sz w:val="24"/>
        </w:rPr>
        <w:t>Must use only OEM available, unaltered parts for engine manufacturer and configuration. No performance improving alterations to chassis or engine parts allowed unless specifically noted in Stock class rules.</w:t>
      </w:r>
    </w:p>
    <w:p w:rsidR="002A7CEE" w:rsidRPr="006A7DF4" w:rsidRDefault="002A7CEE" w:rsidP="00BB7A7A">
      <w:pPr>
        <w:pStyle w:val="ListParagraph"/>
        <w:numPr>
          <w:ilvl w:val="0"/>
          <w:numId w:val="7"/>
        </w:numPr>
        <w:rPr>
          <w:sz w:val="24"/>
        </w:rPr>
      </w:pPr>
      <w:r w:rsidRPr="006A7DF4">
        <w:rPr>
          <w:sz w:val="24"/>
        </w:rPr>
        <w:t>Modifications to clutch, driveline, and transax</w:t>
      </w:r>
      <w:r w:rsidR="00382F3C" w:rsidRPr="006A7DF4">
        <w:rPr>
          <w:sz w:val="24"/>
        </w:rPr>
        <w:t>le assembly are allowed to pre</w:t>
      </w:r>
      <w:r w:rsidRPr="006A7DF4">
        <w:rPr>
          <w:sz w:val="24"/>
        </w:rPr>
        <w:t>vent breakage. Gear ratio modifications are also allowed.</w:t>
      </w:r>
    </w:p>
    <w:p w:rsidR="002A7CEE" w:rsidRPr="006A7DF4" w:rsidRDefault="002A7CEE" w:rsidP="00BB7A7A">
      <w:pPr>
        <w:pStyle w:val="ListParagraph"/>
        <w:numPr>
          <w:ilvl w:val="0"/>
          <w:numId w:val="7"/>
        </w:numPr>
        <w:rPr>
          <w:sz w:val="24"/>
        </w:rPr>
      </w:pPr>
      <w:r w:rsidRPr="006A7DF4">
        <w:rPr>
          <w:sz w:val="24"/>
        </w:rPr>
        <w:t>Use of locked rear-ends not allowed.</w:t>
      </w:r>
    </w:p>
    <w:p w:rsidR="002A7CEE" w:rsidRPr="006A7DF4" w:rsidRDefault="002A7CEE" w:rsidP="00BB7A7A">
      <w:pPr>
        <w:pStyle w:val="ListParagraph"/>
        <w:numPr>
          <w:ilvl w:val="0"/>
          <w:numId w:val="7"/>
        </w:numPr>
        <w:rPr>
          <w:sz w:val="24"/>
        </w:rPr>
      </w:pPr>
      <w:r w:rsidRPr="006A7DF4">
        <w:rPr>
          <w:sz w:val="24"/>
        </w:rPr>
        <w:t>No welding or modifying of block or cylinder head for performance reasons. Cylinder head must maintain stock combustion chamber lip at head gasket.</w:t>
      </w:r>
    </w:p>
    <w:p w:rsidR="007B77AC" w:rsidRPr="006A7DF4" w:rsidRDefault="002A7CEE" w:rsidP="00BB7A7A">
      <w:pPr>
        <w:pStyle w:val="ListParagraph"/>
        <w:numPr>
          <w:ilvl w:val="0"/>
          <w:numId w:val="7"/>
        </w:numPr>
        <w:rPr>
          <w:sz w:val="24"/>
        </w:rPr>
      </w:pPr>
      <w:r w:rsidRPr="006A7DF4">
        <w:rPr>
          <w:sz w:val="24"/>
        </w:rPr>
        <w:t xml:space="preserve">Maximum bore size: .030 overbore from manufacturer's standard </w:t>
      </w:r>
      <w:r w:rsidR="007B77AC" w:rsidRPr="006A7DF4">
        <w:rPr>
          <w:sz w:val="24"/>
        </w:rPr>
        <w:t>specification. Piston must be flush or below deck of block.</w:t>
      </w:r>
    </w:p>
    <w:p w:rsidR="007B77AC" w:rsidRPr="006A7DF4" w:rsidRDefault="007B77AC" w:rsidP="00BB7A7A">
      <w:pPr>
        <w:pStyle w:val="ListParagraph"/>
        <w:numPr>
          <w:ilvl w:val="0"/>
          <w:numId w:val="7"/>
        </w:numPr>
        <w:rPr>
          <w:sz w:val="24"/>
        </w:rPr>
      </w:pPr>
      <w:r w:rsidRPr="006A7DF4">
        <w:rPr>
          <w:sz w:val="24"/>
        </w:rPr>
        <w:t>No fabricated intake manifolds, carburetor stand-offs, Donuts, or velocity stacks. Must be stock air</w:t>
      </w:r>
      <w:r w:rsidR="00A06E92" w:rsidRPr="006A7DF4">
        <w:rPr>
          <w:sz w:val="24"/>
        </w:rPr>
        <w:t>-</w:t>
      </w:r>
      <w:r w:rsidRPr="006A7DF4">
        <w:rPr>
          <w:sz w:val="24"/>
        </w:rPr>
        <w:t>cleaner or nothing at all.</w:t>
      </w:r>
    </w:p>
    <w:p w:rsidR="007B77AC" w:rsidRPr="006A7DF4" w:rsidRDefault="007B77AC" w:rsidP="00BB7A7A">
      <w:pPr>
        <w:pStyle w:val="ListParagraph"/>
        <w:numPr>
          <w:ilvl w:val="0"/>
          <w:numId w:val="7"/>
        </w:numPr>
        <w:rPr>
          <w:sz w:val="24"/>
        </w:rPr>
      </w:pPr>
      <w:r w:rsidRPr="006A7DF4">
        <w:rPr>
          <w:sz w:val="24"/>
        </w:rPr>
        <w:t xml:space="preserve">Carburetor must be stock, unaltered, and unpolished. Choke butterfly and shaft can be removed. Air restricting </w:t>
      </w:r>
      <w:proofErr w:type="spellStart"/>
      <w:r w:rsidRPr="006A7DF4">
        <w:rPr>
          <w:sz w:val="24"/>
        </w:rPr>
        <w:t>venturi</w:t>
      </w:r>
      <w:proofErr w:type="spellEnd"/>
      <w:r w:rsidRPr="006A7DF4">
        <w:rPr>
          <w:sz w:val="24"/>
        </w:rPr>
        <w:t xml:space="preserve"> must not exceed stock size for engine model, horsepower, and configuration.</w:t>
      </w:r>
    </w:p>
    <w:p w:rsidR="007B77AC" w:rsidRPr="006A7DF4" w:rsidRDefault="007B77AC" w:rsidP="00BB7A7A">
      <w:pPr>
        <w:pStyle w:val="ListParagraph"/>
        <w:numPr>
          <w:ilvl w:val="0"/>
          <w:numId w:val="7"/>
        </w:numPr>
        <w:rPr>
          <w:sz w:val="24"/>
        </w:rPr>
      </w:pPr>
      <w:r w:rsidRPr="006A7DF4">
        <w:rPr>
          <w:sz w:val="22"/>
        </w:rPr>
        <w:t>Engine RPM must be governor controlled. Maximum rpm will be rated at the maximum horsepower when multiple ratings given. 1</w:t>
      </w:r>
      <w:r w:rsidR="00364B42" w:rsidRPr="006A7DF4">
        <w:rPr>
          <w:sz w:val="22"/>
        </w:rPr>
        <w:t>4</w:t>
      </w:r>
      <w:r w:rsidRPr="006A7DF4">
        <w:rPr>
          <w:sz w:val="22"/>
        </w:rPr>
        <w:t xml:space="preserve">hp and under is 4000 rpm, </w:t>
      </w:r>
      <w:r w:rsidRPr="006A7DF4">
        <w:rPr>
          <w:sz w:val="24"/>
        </w:rPr>
        <w:t>1</w:t>
      </w:r>
      <w:r w:rsidR="00364B42" w:rsidRPr="006A7DF4">
        <w:rPr>
          <w:sz w:val="24"/>
        </w:rPr>
        <w:t>6</w:t>
      </w:r>
      <w:r w:rsidR="0048087A" w:rsidRPr="006A7DF4">
        <w:rPr>
          <w:sz w:val="24"/>
        </w:rPr>
        <w:t xml:space="preserve">hp </w:t>
      </w:r>
      <w:r w:rsidRPr="006A7DF4">
        <w:rPr>
          <w:sz w:val="24"/>
        </w:rPr>
        <w:t>3</w:t>
      </w:r>
      <w:r w:rsidR="00364B42" w:rsidRPr="006A7DF4">
        <w:rPr>
          <w:sz w:val="24"/>
        </w:rPr>
        <w:t>8</w:t>
      </w:r>
      <w:r w:rsidRPr="006A7DF4">
        <w:rPr>
          <w:sz w:val="24"/>
        </w:rPr>
        <w:t>00 rpm</w:t>
      </w:r>
      <w:r w:rsidR="00364B42" w:rsidRPr="006A7DF4">
        <w:rPr>
          <w:sz w:val="24"/>
        </w:rPr>
        <w:t xml:space="preserve">, 18hp 3600 rpm, </w:t>
      </w:r>
      <w:r w:rsidRPr="006A7DF4">
        <w:rPr>
          <w:sz w:val="24"/>
        </w:rPr>
        <w:t xml:space="preserve"> 2</w:t>
      </w:r>
      <w:r w:rsidR="00364B42" w:rsidRPr="006A7DF4">
        <w:rPr>
          <w:sz w:val="24"/>
        </w:rPr>
        <w:t>0h</w:t>
      </w:r>
      <w:r w:rsidR="0048087A" w:rsidRPr="006A7DF4">
        <w:rPr>
          <w:sz w:val="24"/>
        </w:rPr>
        <w:t xml:space="preserve">p </w:t>
      </w:r>
      <w:r w:rsidR="00364B42" w:rsidRPr="006A7DF4">
        <w:rPr>
          <w:sz w:val="24"/>
        </w:rPr>
        <w:t>and up is 3400 rpm. 23</w:t>
      </w:r>
      <w:r w:rsidR="0048087A" w:rsidRPr="006A7DF4">
        <w:rPr>
          <w:sz w:val="24"/>
        </w:rPr>
        <w:t xml:space="preserve">hp </w:t>
      </w:r>
      <w:r w:rsidRPr="006A7DF4">
        <w:rPr>
          <w:sz w:val="24"/>
        </w:rPr>
        <w:t xml:space="preserve">is the max allowed in the class. </w:t>
      </w:r>
    </w:p>
    <w:p w:rsidR="007B77AC" w:rsidRPr="006A7DF4" w:rsidRDefault="007B77AC" w:rsidP="00BB7A7A">
      <w:pPr>
        <w:pStyle w:val="ListParagraph"/>
        <w:numPr>
          <w:ilvl w:val="0"/>
          <w:numId w:val="7"/>
        </w:numPr>
        <w:rPr>
          <w:sz w:val="24"/>
        </w:rPr>
      </w:pPr>
      <w:r w:rsidRPr="006A7DF4">
        <w:rPr>
          <w:sz w:val="24"/>
        </w:rPr>
        <w:lastRenderedPageBreak/>
        <w:t>RPM's will be off the crank shaft. There will be NO average allowed and there will be no tolerance.</w:t>
      </w:r>
    </w:p>
    <w:p w:rsidR="007B77AC" w:rsidRPr="006A7DF4" w:rsidRDefault="007B77AC" w:rsidP="00BB7A7A">
      <w:pPr>
        <w:pStyle w:val="ListParagraph"/>
        <w:numPr>
          <w:ilvl w:val="0"/>
          <w:numId w:val="7"/>
        </w:numPr>
        <w:rPr>
          <w:sz w:val="24"/>
        </w:rPr>
      </w:pPr>
      <w:r w:rsidRPr="006A7DF4">
        <w:rPr>
          <w:sz w:val="24"/>
        </w:rPr>
        <w:t>Diesel engines must be governor controlled to factory rpm specification. No injection pump alterations allowed.</w:t>
      </w:r>
    </w:p>
    <w:p w:rsidR="007B77AC" w:rsidRPr="006A7DF4" w:rsidRDefault="007B77AC" w:rsidP="00BB7A7A">
      <w:pPr>
        <w:pStyle w:val="ListParagraph"/>
        <w:numPr>
          <w:ilvl w:val="0"/>
          <w:numId w:val="7"/>
        </w:numPr>
        <w:rPr>
          <w:sz w:val="24"/>
        </w:rPr>
      </w:pPr>
      <w:r w:rsidRPr="006A7DF4">
        <w:rPr>
          <w:sz w:val="24"/>
        </w:rPr>
        <w:t>No port altering, grinding, or polishing allowed. Ports must remain as cast.</w:t>
      </w:r>
    </w:p>
    <w:p w:rsidR="007B77AC" w:rsidRPr="006A7DF4" w:rsidRDefault="007B77AC" w:rsidP="00BB7A7A">
      <w:pPr>
        <w:pStyle w:val="ListParagraph"/>
        <w:numPr>
          <w:ilvl w:val="0"/>
          <w:numId w:val="7"/>
        </w:numPr>
        <w:rPr>
          <w:sz w:val="24"/>
        </w:rPr>
      </w:pPr>
      <w:r w:rsidRPr="006A7DF4">
        <w:rPr>
          <w:sz w:val="24"/>
        </w:rPr>
        <w:t>Billet steel or billet aluminum flywheel allowed. No welding or machining of stock cast flywheels.</w:t>
      </w:r>
    </w:p>
    <w:p w:rsidR="007B77AC" w:rsidRPr="006A7DF4" w:rsidRDefault="007B77AC" w:rsidP="00BB7A7A">
      <w:pPr>
        <w:pStyle w:val="ListParagraph"/>
        <w:numPr>
          <w:ilvl w:val="0"/>
          <w:numId w:val="7"/>
        </w:numPr>
        <w:rPr>
          <w:sz w:val="24"/>
        </w:rPr>
      </w:pPr>
      <w:r w:rsidRPr="006A7DF4">
        <w:rPr>
          <w:sz w:val="24"/>
        </w:rPr>
        <w:t xml:space="preserve">Must be equipped with all safety devices including rear stabilizer/bumper bars, kill switch, </w:t>
      </w:r>
      <w:proofErr w:type="spellStart"/>
      <w:r w:rsidRPr="006A7DF4">
        <w:rPr>
          <w:sz w:val="24"/>
        </w:rPr>
        <w:t>deadman</w:t>
      </w:r>
      <w:proofErr w:type="spellEnd"/>
      <w:r w:rsidRPr="006A7DF4">
        <w:rPr>
          <w:sz w:val="24"/>
        </w:rPr>
        <w:t xml:space="preserve"> throttle, and fire extinguisher.</w:t>
      </w:r>
    </w:p>
    <w:p w:rsidR="007B77AC" w:rsidRPr="006A7DF4" w:rsidRDefault="007B77AC" w:rsidP="00BB7A7A">
      <w:pPr>
        <w:pStyle w:val="ListParagraph"/>
        <w:numPr>
          <w:ilvl w:val="0"/>
          <w:numId w:val="7"/>
        </w:numPr>
        <w:rPr>
          <w:sz w:val="24"/>
        </w:rPr>
      </w:pPr>
      <w:r w:rsidRPr="006A7DF4">
        <w:rPr>
          <w:sz w:val="24"/>
        </w:rPr>
        <w:t>Maximum hitch height: 13 inches.</w:t>
      </w:r>
    </w:p>
    <w:p w:rsidR="007B77AC" w:rsidRPr="006A7DF4" w:rsidRDefault="007B77AC" w:rsidP="00BB7A7A">
      <w:pPr>
        <w:pStyle w:val="ListParagraph"/>
        <w:numPr>
          <w:ilvl w:val="0"/>
          <w:numId w:val="7"/>
        </w:numPr>
        <w:rPr>
          <w:sz w:val="24"/>
        </w:rPr>
      </w:pPr>
      <w:r w:rsidRPr="006A7DF4">
        <w:rPr>
          <w:sz w:val="24"/>
        </w:rPr>
        <w:t>Maximum tire size: 26x12x12. Larger tire allowed if factory available on that model tractor.</w:t>
      </w:r>
    </w:p>
    <w:p w:rsidR="007B77AC" w:rsidRPr="006A7DF4" w:rsidRDefault="007B77AC" w:rsidP="00BB7A7A">
      <w:pPr>
        <w:pStyle w:val="ListParagraph"/>
        <w:numPr>
          <w:ilvl w:val="0"/>
          <w:numId w:val="7"/>
        </w:numPr>
        <w:rPr>
          <w:sz w:val="24"/>
        </w:rPr>
      </w:pPr>
      <w:r w:rsidRPr="006A7DF4">
        <w:rPr>
          <w:sz w:val="24"/>
        </w:rPr>
        <w:t>All factory shielding or equivalent must be in place.</w:t>
      </w:r>
    </w:p>
    <w:p w:rsidR="007B77AC" w:rsidRPr="006A7DF4" w:rsidRDefault="007B77AC" w:rsidP="00BB7A7A">
      <w:pPr>
        <w:pStyle w:val="ListParagraph"/>
        <w:numPr>
          <w:ilvl w:val="0"/>
          <w:numId w:val="7"/>
        </w:numPr>
        <w:rPr>
          <w:sz w:val="24"/>
        </w:rPr>
      </w:pPr>
      <w:r w:rsidRPr="006A7DF4">
        <w:rPr>
          <w:sz w:val="24"/>
        </w:rPr>
        <w:t>Chassis may not be lengthened or altered to accept non-original engine. Must maintain original wheel base.</w:t>
      </w:r>
    </w:p>
    <w:p w:rsidR="007B77AC" w:rsidRPr="006A7DF4" w:rsidRDefault="007B77AC" w:rsidP="00BB7A7A">
      <w:pPr>
        <w:pStyle w:val="ListParagraph"/>
        <w:numPr>
          <w:ilvl w:val="0"/>
          <w:numId w:val="7"/>
        </w:numPr>
        <w:rPr>
          <w:sz w:val="24"/>
        </w:rPr>
      </w:pPr>
      <w:r w:rsidRPr="006A7DF4">
        <w:rPr>
          <w:sz w:val="24"/>
        </w:rPr>
        <w:t>Gasoline or diesel fuel only.</w:t>
      </w:r>
    </w:p>
    <w:p w:rsidR="007B77AC" w:rsidRPr="006A7DF4" w:rsidRDefault="007B77AC" w:rsidP="00BB7A7A">
      <w:pPr>
        <w:pStyle w:val="ListParagraph"/>
        <w:numPr>
          <w:ilvl w:val="0"/>
          <w:numId w:val="7"/>
        </w:numPr>
        <w:rPr>
          <w:sz w:val="24"/>
        </w:rPr>
      </w:pPr>
      <w:r w:rsidRPr="006A7DF4">
        <w:rPr>
          <w:sz w:val="24"/>
        </w:rPr>
        <w:t xml:space="preserve">No </w:t>
      </w:r>
      <w:proofErr w:type="spellStart"/>
      <w:r w:rsidRPr="006A7DF4">
        <w:rPr>
          <w:sz w:val="24"/>
        </w:rPr>
        <w:t>Cepex</w:t>
      </w:r>
      <w:proofErr w:type="spellEnd"/>
      <w:r w:rsidRPr="006A7DF4">
        <w:rPr>
          <w:sz w:val="24"/>
        </w:rPr>
        <w:t xml:space="preserve">, </w:t>
      </w:r>
      <w:proofErr w:type="spellStart"/>
      <w:r w:rsidRPr="006A7DF4">
        <w:rPr>
          <w:sz w:val="24"/>
        </w:rPr>
        <w:t>pitbull</w:t>
      </w:r>
      <w:proofErr w:type="spellEnd"/>
      <w:r w:rsidRPr="006A7DF4">
        <w:rPr>
          <w:sz w:val="24"/>
        </w:rPr>
        <w:t xml:space="preserve">, Vogel or </w:t>
      </w:r>
      <w:proofErr w:type="spellStart"/>
      <w:r w:rsidRPr="006A7DF4">
        <w:rPr>
          <w:sz w:val="24"/>
        </w:rPr>
        <w:t>lawntech</w:t>
      </w:r>
      <w:proofErr w:type="spellEnd"/>
      <w:r w:rsidRPr="006A7DF4">
        <w:rPr>
          <w:sz w:val="24"/>
        </w:rPr>
        <w:t xml:space="preserve"> tires.</w:t>
      </w:r>
    </w:p>
    <w:p w:rsidR="007B77AC" w:rsidRPr="006A7DF4" w:rsidRDefault="007B77AC" w:rsidP="00BB7A7A">
      <w:pPr>
        <w:pStyle w:val="ListParagraph"/>
        <w:numPr>
          <w:ilvl w:val="0"/>
          <w:numId w:val="7"/>
        </w:numPr>
        <w:rPr>
          <w:sz w:val="24"/>
        </w:rPr>
      </w:pPr>
      <w:r w:rsidRPr="006A7DF4">
        <w:rPr>
          <w:sz w:val="24"/>
        </w:rPr>
        <w:t xml:space="preserve">All tractors must be </w:t>
      </w:r>
      <w:r w:rsidR="00A06E92" w:rsidRPr="006A7DF4">
        <w:rPr>
          <w:sz w:val="24"/>
        </w:rPr>
        <w:t>equipped</w:t>
      </w:r>
      <w:r w:rsidRPr="006A7DF4">
        <w:rPr>
          <w:sz w:val="24"/>
        </w:rPr>
        <w:t xml:space="preserve"> with a starter or starting method on tractor. No starter carts.</w:t>
      </w:r>
    </w:p>
    <w:p w:rsidR="007B77AC" w:rsidRPr="006A7DF4" w:rsidRDefault="007B77AC" w:rsidP="00BB7A7A">
      <w:pPr>
        <w:pStyle w:val="ListParagraph"/>
        <w:numPr>
          <w:ilvl w:val="0"/>
          <w:numId w:val="7"/>
        </w:numPr>
        <w:rPr>
          <w:sz w:val="24"/>
        </w:rPr>
      </w:pPr>
      <w:r w:rsidRPr="006A7DF4">
        <w:rPr>
          <w:sz w:val="24"/>
        </w:rPr>
        <w:t xml:space="preserve">No frame modifications allowed with the exception of a notch for flywheel per club </w:t>
      </w:r>
      <w:r w:rsidR="00F65890" w:rsidRPr="006A7DF4">
        <w:rPr>
          <w:sz w:val="24"/>
        </w:rPr>
        <w:t>discretion</w:t>
      </w:r>
      <w:r w:rsidRPr="006A7DF4">
        <w:rPr>
          <w:sz w:val="24"/>
        </w:rPr>
        <w:t>.</w:t>
      </w:r>
    </w:p>
    <w:p w:rsidR="007B77AC" w:rsidRPr="006A7DF4" w:rsidRDefault="007B77AC" w:rsidP="00BB7A7A">
      <w:pPr>
        <w:pStyle w:val="ListParagraph"/>
        <w:numPr>
          <w:ilvl w:val="0"/>
          <w:numId w:val="7"/>
        </w:numPr>
        <w:rPr>
          <w:sz w:val="24"/>
        </w:rPr>
      </w:pPr>
      <w:r w:rsidRPr="006A7DF4">
        <w:rPr>
          <w:sz w:val="24"/>
        </w:rPr>
        <w:t xml:space="preserve">Any commercially available motor replacement is to fit without any </w:t>
      </w:r>
      <w:r w:rsidR="00F65890" w:rsidRPr="006A7DF4">
        <w:rPr>
          <w:sz w:val="24"/>
        </w:rPr>
        <w:t>modifica</w:t>
      </w:r>
      <w:r w:rsidRPr="006A7DF4">
        <w:rPr>
          <w:sz w:val="24"/>
        </w:rPr>
        <w:t>tions</w:t>
      </w:r>
    </w:p>
    <w:p w:rsidR="007B77AC" w:rsidRPr="00CF04B4" w:rsidRDefault="00567933" w:rsidP="0097207A">
      <w:pPr>
        <w:pStyle w:val="Heading2"/>
        <w:rPr>
          <w:b/>
          <w:bCs/>
          <w:color w:val="000000"/>
          <w:sz w:val="28"/>
        </w:rPr>
      </w:pPr>
      <w:bookmarkStart w:id="29" w:name="_Toc444438944"/>
      <w:r w:rsidRPr="00CF04B4">
        <w:rPr>
          <w:sz w:val="28"/>
        </w:rPr>
        <w:t>Stock Altered</w:t>
      </w:r>
      <w:bookmarkEnd w:id="29"/>
    </w:p>
    <w:p w:rsidR="007B77AC" w:rsidRPr="006A7DF4" w:rsidRDefault="007B77AC" w:rsidP="00BB7A7A">
      <w:pPr>
        <w:pStyle w:val="ListParagraph"/>
        <w:numPr>
          <w:ilvl w:val="0"/>
          <w:numId w:val="8"/>
        </w:numPr>
        <w:rPr>
          <w:sz w:val="24"/>
        </w:rPr>
      </w:pPr>
      <w:r w:rsidRPr="006A7DF4">
        <w:rPr>
          <w:sz w:val="24"/>
        </w:rPr>
        <w:t>Commercially available garden tractor with cast block engine. Engine block, chassis, and sheet metal must be from factory produced garden tractor and maintain stock appearance.</w:t>
      </w:r>
    </w:p>
    <w:p w:rsidR="007B77AC" w:rsidRPr="006A7DF4" w:rsidRDefault="007B77AC" w:rsidP="00BB7A7A">
      <w:pPr>
        <w:pStyle w:val="ListParagraph"/>
        <w:numPr>
          <w:ilvl w:val="0"/>
          <w:numId w:val="8"/>
        </w:numPr>
        <w:rPr>
          <w:sz w:val="24"/>
        </w:rPr>
      </w:pPr>
      <w:r w:rsidRPr="006A7DF4">
        <w:rPr>
          <w:sz w:val="24"/>
        </w:rPr>
        <w:t>All engine parts used must meet OEM dimensions and specifications for size and location. Non-stock ignition systems allowed. No aftermarket/ recasts blocks</w:t>
      </w:r>
    </w:p>
    <w:p w:rsidR="007B77AC" w:rsidRPr="006A7DF4" w:rsidRDefault="007B77AC" w:rsidP="00BB7A7A">
      <w:pPr>
        <w:pStyle w:val="ListParagraph"/>
        <w:numPr>
          <w:ilvl w:val="0"/>
          <w:numId w:val="8"/>
        </w:numPr>
        <w:rPr>
          <w:sz w:val="24"/>
        </w:rPr>
      </w:pPr>
      <w:r w:rsidRPr="006A7DF4">
        <w:rPr>
          <w:sz w:val="24"/>
        </w:rPr>
        <w:t>No welding or externally visible modifications to block or cylinder head.</w:t>
      </w:r>
    </w:p>
    <w:p w:rsidR="007B77AC" w:rsidRPr="006A7DF4" w:rsidRDefault="007B77AC" w:rsidP="00BB7A7A">
      <w:pPr>
        <w:pStyle w:val="ListParagraph"/>
        <w:numPr>
          <w:ilvl w:val="0"/>
          <w:numId w:val="8"/>
        </w:numPr>
        <w:rPr>
          <w:sz w:val="24"/>
        </w:rPr>
      </w:pPr>
      <w:r w:rsidRPr="006A7DF4">
        <w:rPr>
          <w:sz w:val="24"/>
        </w:rPr>
        <w:t>Maximum bore size: .040 over manufacturer's standard specification or max cubic inch 36.5.</w:t>
      </w:r>
    </w:p>
    <w:p w:rsidR="007B77AC" w:rsidRPr="006A7DF4" w:rsidRDefault="007B77AC" w:rsidP="00BB7A7A">
      <w:pPr>
        <w:pStyle w:val="ListParagraph"/>
        <w:numPr>
          <w:ilvl w:val="0"/>
          <w:numId w:val="8"/>
        </w:numPr>
        <w:rPr>
          <w:sz w:val="24"/>
        </w:rPr>
      </w:pPr>
      <w:r w:rsidRPr="006A7DF4">
        <w:rPr>
          <w:sz w:val="24"/>
        </w:rPr>
        <w:t>Stock crankshaft stroke must be maintained.</w:t>
      </w:r>
    </w:p>
    <w:p w:rsidR="007B77AC" w:rsidRPr="006A7DF4" w:rsidRDefault="007B77AC" w:rsidP="00BB7A7A">
      <w:pPr>
        <w:pStyle w:val="ListParagraph"/>
        <w:numPr>
          <w:ilvl w:val="0"/>
          <w:numId w:val="8"/>
        </w:numPr>
        <w:rPr>
          <w:sz w:val="24"/>
        </w:rPr>
      </w:pPr>
      <w:r w:rsidRPr="006A7DF4">
        <w:rPr>
          <w:sz w:val="24"/>
        </w:rPr>
        <w:t>Stand Offs no longer than 1".</w:t>
      </w:r>
    </w:p>
    <w:p w:rsidR="007B77AC" w:rsidRPr="006A7DF4" w:rsidRDefault="007B77AC" w:rsidP="00BB7A7A">
      <w:pPr>
        <w:pStyle w:val="ListParagraph"/>
        <w:numPr>
          <w:ilvl w:val="0"/>
          <w:numId w:val="8"/>
        </w:numPr>
        <w:rPr>
          <w:sz w:val="24"/>
        </w:rPr>
      </w:pPr>
      <w:r w:rsidRPr="006A7DF4">
        <w:rPr>
          <w:sz w:val="24"/>
        </w:rPr>
        <w:t xml:space="preserve">Carburetor must be stock appearing for engine manufacturer. Maximum air restricting </w:t>
      </w:r>
      <w:proofErr w:type="spellStart"/>
      <w:r w:rsidRPr="006A7DF4">
        <w:rPr>
          <w:sz w:val="24"/>
        </w:rPr>
        <w:t>venturi</w:t>
      </w:r>
      <w:proofErr w:type="spellEnd"/>
      <w:r w:rsidRPr="006A7DF4">
        <w:rPr>
          <w:sz w:val="24"/>
        </w:rPr>
        <w:t xml:space="preserve"> diameter: 1.0</w:t>
      </w:r>
      <w:r w:rsidR="00894E89" w:rsidRPr="006A7DF4">
        <w:rPr>
          <w:sz w:val="24"/>
        </w:rPr>
        <w:t xml:space="preserve">”. </w:t>
      </w:r>
      <w:r w:rsidRPr="006A7DF4">
        <w:rPr>
          <w:sz w:val="24"/>
        </w:rPr>
        <w:t>Air flow must be controlled by throttle shaft actuated butterfly in stock location. No air may enter intake after 1.0 inch restriction.</w:t>
      </w:r>
    </w:p>
    <w:p w:rsidR="007B77AC" w:rsidRPr="006A7DF4" w:rsidRDefault="007B77AC" w:rsidP="00BB7A7A">
      <w:pPr>
        <w:pStyle w:val="ListParagraph"/>
        <w:numPr>
          <w:ilvl w:val="0"/>
          <w:numId w:val="8"/>
        </w:numPr>
        <w:rPr>
          <w:sz w:val="24"/>
        </w:rPr>
      </w:pPr>
      <w:r w:rsidRPr="006A7DF4">
        <w:rPr>
          <w:sz w:val="24"/>
        </w:rPr>
        <w:t>Maximum camshaft regrind spec:.</w:t>
      </w:r>
      <w:proofErr w:type="gramStart"/>
      <w:r w:rsidRPr="006A7DF4">
        <w:rPr>
          <w:sz w:val="24"/>
        </w:rPr>
        <w:t>330 inch</w:t>
      </w:r>
      <w:proofErr w:type="gramEnd"/>
      <w:r w:rsidRPr="006A7DF4">
        <w:rPr>
          <w:sz w:val="24"/>
        </w:rPr>
        <w:t xml:space="preserve"> lift at zero lash. Maximum valve diameter: 1.380 inches.</w:t>
      </w:r>
    </w:p>
    <w:p w:rsidR="007B77AC" w:rsidRPr="006A7DF4" w:rsidRDefault="007B77AC" w:rsidP="00BB7A7A">
      <w:pPr>
        <w:pStyle w:val="ListParagraph"/>
        <w:numPr>
          <w:ilvl w:val="0"/>
          <w:numId w:val="8"/>
        </w:numPr>
        <w:rPr>
          <w:sz w:val="24"/>
        </w:rPr>
      </w:pPr>
      <w:r w:rsidRPr="006A7DF4">
        <w:rPr>
          <w:sz w:val="24"/>
        </w:rPr>
        <w:t>Stock appearing hood and grill required. May switch to another factory sheet metal, but must maintain stock appearance.</w:t>
      </w:r>
    </w:p>
    <w:p w:rsidR="007B77AC" w:rsidRPr="006A7DF4" w:rsidRDefault="007B77AC" w:rsidP="00BB7A7A">
      <w:pPr>
        <w:pStyle w:val="ListParagraph"/>
        <w:numPr>
          <w:ilvl w:val="0"/>
          <w:numId w:val="8"/>
        </w:numPr>
        <w:rPr>
          <w:sz w:val="24"/>
        </w:rPr>
      </w:pPr>
      <w:r w:rsidRPr="006A7DF4">
        <w:rPr>
          <w:sz w:val="24"/>
        </w:rPr>
        <w:t>Billet steel or aluminum flywheels required. No rpm limit.</w:t>
      </w:r>
    </w:p>
    <w:p w:rsidR="007B77AC" w:rsidRPr="006A7DF4" w:rsidRDefault="007B77AC" w:rsidP="00BB7A7A">
      <w:pPr>
        <w:pStyle w:val="ListParagraph"/>
        <w:numPr>
          <w:ilvl w:val="0"/>
          <w:numId w:val="8"/>
        </w:numPr>
        <w:rPr>
          <w:sz w:val="24"/>
        </w:rPr>
      </w:pPr>
      <w:r w:rsidRPr="006A7DF4">
        <w:rPr>
          <w:sz w:val="24"/>
        </w:rPr>
        <w:t xml:space="preserve">Must be equipped with all safety devices including rear stabilizer/bumper bars, kill switch, </w:t>
      </w:r>
      <w:proofErr w:type="spellStart"/>
      <w:r w:rsidRPr="006A7DF4">
        <w:rPr>
          <w:sz w:val="24"/>
        </w:rPr>
        <w:t>deadman</w:t>
      </w:r>
      <w:proofErr w:type="spellEnd"/>
      <w:r w:rsidRPr="006A7DF4">
        <w:rPr>
          <w:sz w:val="24"/>
        </w:rPr>
        <w:t xml:space="preserve"> throttle, and fire extinguisher.</w:t>
      </w:r>
    </w:p>
    <w:p w:rsidR="007B77AC" w:rsidRPr="006A7DF4" w:rsidRDefault="007B77AC" w:rsidP="00BB7A7A">
      <w:pPr>
        <w:pStyle w:val="ListParagraph"/>
        <w:numPr>
          <w:ilvl w:val="0"/>
          <w:numId w:val="8"/>
        </w:numPr>
        <w:rPr>
          <w:sz w:val="24"/>
        </w:rPr>
      </w:pPr>
      <w:r w:rsidRPr="006A7DF4">
        <w:rPr>
          <w:sz w:val="24"/>
        </w:rPr>
        <w:t>Maximum hitch height:13 inches.</w:t>
      </w:r>
    </w:p>
    <w:p w:rsidR="007B77AC" w:rsidRPr="006A7DF4" w:rsidRDefault="00894E89" w:rsidP="00BB7A7A">
      <w:pPr>
        <w:pStyle w:val="ListParagraph"/>
        <w:numPr>
          <w:ilvl w:val="0"/>
          <w:numId w:val="8"/>
        </w:numPr>
        <w:rPr>
          <w:sz w:val="24"/>
        </w:rPr>
      </w:pPr>
      <w:r w:rsidRPr="006A7DF4">
        <w:rPr>
          <w:sz w:val="24"/>
        </w:rPr>
        <w:t>Maximum tire size: 26 x 12</w:t>
      </w:r>
      <w:r w:rsidR="007B77AC" w:rsidRPr="006A7DF4">
        <w:rPr>
          <w:sz w:val="24"/>
        </w:rPr>
        <w:t xml:space="preserve"> x 12.</w:t>
      </w:r>
    </w:p>
    <w:p w:rsidR="007B77AC" w:rsidRPr="006A7DF4" w:rsidRDefault="007B77AC" w:rsidP="00BB7A7A">
      <w:pPr>
        <w:pStyle w:val="ListParagraph"/>
        <w:numPr>
          <w:ilvl w:val="0"/>
          <w:numId w:val="8"/>
        </w:numPr>
        <w:rPr>
          <w:sz w:val="24"/>
        </w:rPr>
      </w:pPr>
      <w:r w:rsidRPr="006A7DF4">
        <w:rPr>
          <w:sz w:val="24"/>
        </w:rPr>
        <w:t>Engine and driven components must be shielded per requirements in section</w:t>
      </w:r>
      <w:r w:rsidR="00A5494B" w:rsidRPr="006A7DF4">
        <w:rPr>
          <w:sz w:val="24"/>
        </w:rPr>
        <w:t xml:space="preserve"> </w:t>
      </w:r>
      <w:r w:rsidR="00382F3C" w:rsidRPr="006A7DF4">
        <w:rPr>
          <w:sz w:val="24"/>
        </w:rPr>
        <w:fldChar w:fldCharType="begin"/>
      </w:r>
      <w:r w:rsidR="00382F3C" w:rsidRPr="006A7DF4">
        <w:rPr>
          <w:sz w:val="24"/>
        </w:rPr>
        <w:instrText xml:space="preserve"> REF _Ref444435769 \r \h </w:instrText>
      </w:r>
      <w:r w:rsidR="006A7DF4">
        <w:rPr>
          <w:sz w:val="24"/>
        </w:rPr>
        <w:instrText xml:space="preserve"> \* MERGEFORMAT </w:instrText>
      </w:r>
      <w:r w:rsidR="00382F3C" w:rsidRPr="006A7DF4">
        <w:rPr>
          <w:sz w:val="24"/>
        </w:rPr>
      </w:r>
      <w:r w:rsidR="00382F3C" w:rsidRPr="006A7DF4">
        <w:rPr>
          <w:sz w:val="24"/>
        </w:rPr>
        <w:fldChar w:fldCharType="separate"/>
      </w:r>
      <w:r w:rsidR="00C14CA3">
        <w:rPr>
          <w:sz w:val="24"/>
        </w:rPr>
        <w:t>VI</w:t>
      </w:r>
      <w:r w:rsidR="00382F3C" w:rsidRPr="006A7DF4">
        <w:rPr>
          <w:sz w:val="24"/>
        </w:rPr>
        <w:fldChar w:fldCharType="end"/>
      </w:r>
      <w:r w:rsidR="00382F3C" w:rsidRPr="006A7DF4">
        <w:rPr>
          <w:sz w:val="24"/>
        </w:rPr>
        <w:t xml:space="preserve">, item </w:t>
      </w:r>
      <w:r w:rsidR="00894E89" w:rsidRPr="006A7DF4">
        <w:rPr>
          <w:sz w:val="24"/>
        </w:rPr>
        <w:t>S</w:t>
      </w:r>
      <w:r w:rsidR="00382F3C" w:rsidRPr="006A7DF4">
        <w:rPr>
          <w:sz w:val="24"/>
        </w:rPr>
        <w:t xml:space="preserve"> </w:t>
      </w:r>
      <w:r w:rsidRPr="006A7DF4">
        <w:rPr>
          <w:sz w:val="24"/>
        </w:rPr>
        <w:t>for this class.</w:t>
      </w:r>
    </w:p>
    <w:p w:rsidR="00A35BC9" w:rsidRPr="006A7DF4" w:rsidRDefault="007B77AC" w:rsidP="00BB7A7A">
      <w:pPr>
        <w:pStyle w:val="ListParagraph"/>
        <w:numPr>
          <w:ilvl w:val="0"/>
          <w:numId w:val="8"/>
        </w:numPr>
        <w:rPr>
          <w:sz w:val="24"/>
        </w:rPr>
      </w:pPr>
      <w:r w:rsidRPr="006A7DF4">
        <w:rPr>
          <w:sz w:val="24"/>
        </w:rPr>
        <w:t>Stock block engines bored .040 over manufacturer's standard specification</w:t>
      </w:r>
      <w:r w:rsidR="00A35BC9" w:rsidRPr="006A7DF4">
        <w:rPr>
          <w:sz w:val="24"/>
        </w:rPr>
        <w:t xml:space="preserve"> and all OHV engines require a cylinder head restraint devise. Refer to </w:t>
      </w:r>
      <w:r w:rsidR="00382F3C" w:rsidRPr="006A7DF4">
        <w:rPr>
          <w:sz w:val="24"/>
        </w:rPr>
        <w:t xml:space="preserve">section </w:t>
      </w:r>
      <w:r w:rsidR="00382F3C" w:rsidRPr="006A7DF4">
        <w:rPr>
          <w:sz w:val="24"/>
        </w:rPr>
        <w:fldChar w:fldCharType="begin"/>
      </w:r>
      <w:r w:rsidR="00382F3C" w:rsidRPr="006A7DF4">
        <w:rPr>
          <w:sz w:val="24"/>
        </w:rPr>
        <w:instrText xml:space="preserve"> REF _Ref444435769 \r \h </w:instrText>
      </w:r>
      <w:r w:rsidR="006A7DF4">
        <w:rPr>
          <w:sz w:val="24"/>
        </w:rPr>
        <w:instrText xml:space="preserve"> \* MERGEFORMAT </w:instrText>
      </w:r>
      <w:r w:rsidR="00382F3C" w:rsidRPr="006A7DF4">
        <w:rPr>
          <w:sz w:val="24"/>
        </w:rPr>
      </w:r>
      <w:r w:rsidR="00382F3C" w:rsidRPr="006A7DF4">
        <w:rPr>
          <w:sz w:val="24"/>
        </w:rPr>
        <w:fldChar w:fldCharType="separate"/>
      </w:r>
      <w:r w:rsidR="00C14CA3">
        <w:rPr>
          <w:sz w:val="24"/>
        </w:rPr>
        <w:t>VI</w:t>
      </w:r>
      <w:r w:rsidR="00382F3C" w:rsidRPr="006A7DF4">
        <w:rPr>
          <w:sz w:val="24"/>
        </w:rPr>
        <w:fldChar w:fldCharType="end"/>
      </w:r>
      <w:r w:rsidR="00382F3C" w:rsidRPr="006A7DF4">
        <w:rPr>
          <w:sz w:val="24"/>
        </w:rPr>
        <w:t xml:space="preserve">, item </w:t>
      </w:r>
      <w:r w:rsidR="00894E89" w:rsidRPr="006A7DF4">
        <w:rPr>
          <w:sz w:val="24"/>
        </w:rPr>
        <w:t>S</w:t>
      </w:r>
      <w:r w:rsidR="00A35BC9" w:rsidRPr="006A7DF4">
        <w:rPr>
          <w:sz w:val="24"/>
        </w:rPr>
        <w:t xml:space="preserve"> for entire rule.</w:t>
      </w:r>
    </w:p>
    <w:p w:rsidR="00A35BC9" w:rsidRPr="006A7DF4" w:rsidRDefault="00A35BC9" w:rsidP="00BB7A7A">
      <w:pPr>
        <w:pStyle w:val="ListParagraph"/>
        <w:numPr>
          <w:ilvl w:val="0"/>
          <w:numId w:val="8"/>
        </w:numPr>
        <w:rPr>
          <w:sz w:val="24"/>
        </w:rPr>
      </w:pPr>
      <w:r w:rsidRPr="006A7DF4">
        <w:rPr>
          <w:sz w:val="24"/>
        </w:rPr>
        <w:lastRenderedPageBreak/>
        <w:t>Maximum wheelbase: 56 inches. Any garden tractor chassis having a stock wheelbase of 56 inches or longer must retain the stock wheelbase. Chassis may be altered to accept non-original engine, but must remain at stock length.</w:t>
      </w:r>
    </w:p>
    <w:p w:rsidR="00A35BC9" w:rsidRPr="006A7DF4" w:rsidRDefault="00A35BC9" w:rsidP="00BB7A7A">
      <w:pPr>
        <w:pStyle w:val="ListParagraph"/>
        <w:numPr>
          <w:ilvl w:val="0"/>
          <w:numId w:val="8"/>
        </w:numPr>
        <w:rPr>
          <w:sz w:val="24"/>
        </w:rPr>
      </w:pPr>
      <w:r w:rsidRPr="006A7DF4">
        <w:rPr>
          <w:sz w:val="24"/>
        </w:rPr>
        <w:t>Gasoline only.</w:t>
      </w:r>
    </w:p>
    <w:p w:rsidR="00567933" w:rsidRPr="006A7DF4" w:rsidRDefault="00A35BC9" w:rsidP="00BB7A7A">
      <w:pPr>
        <w:pStyle w:val="ListParagraph"/>
        <w:numPr>
          <w:ilvl w:val="0"/>
          <w:numId w:val="8"/>
        </w:numPr>
        <w:rPr>
          <w:sz w:val="24"/>
        </w:rPr>
      </w:pPr>
      <w:r w:rsidRPr="006A7DF4">
        <w:rPr>
          <w:sz w:val="24"/>
        </w:rPr>
        <w:t>Maximum combined weight of vehicle and driver: 1000lbs and 1050 lbs.</w:t>
      </w:r>
    </w:p>
    <w:p w:rsidR="00A35BC9" w:rsidRPr="00CF04B4" w:rsidRDefault="00567933" w:rsidP="00A35BC9">
      <w:pPr>
        <w:pStyle w:val="Heading2"/>
        <w:rPr>
          <w:sz w:val="28"/>
        </w:rPr>
      </w:pPr>
      <w:bookmarkStart w:id="30" w:name="_Toc444438945"/>
      <w:r w:rsidRPr="00CF04B4">
        <w:rPr>
          <w:sz w:val="28"/>
        </w:rPr>
        <w:t>Sport Stock</w:t>
      </w:r>
      <w:bookmarkEnd w:id="30"/>
    </w:p>
    <w:p w:rsidR="00A35BC9" w:rsidRPr="006A7DF4" w:rsidRDefault="00A35BC9" w:rsidP="00BB7A7A">
      <w:pPr>
        <w:pStyle w:val="ListParagraph"/>
        <w:numPr>
          <w:ilvl w:val="0"/>
          <w:numId w:val="9"/>
        </w:numPr>
        <w:rPr>
          <w:sz w:val="24"/>
        </w:rPr>
      </w:pPr>
      <w:r w:rsidRPr="006A7DF4">
        <w:rPr>
          <w:sz w:val="24"/>
        </w:rPr>
        <w:t>Chassis Rules/Flat Head Engines</w:t>
      </w:r>
    </w:p>
    <w:p w:rsidR="00A35BC9" w:rsidRPr="006A7DF4" w:rsidRDefault="008C4BAD" w:rsidP="00BB7A7A">
      <w:pPr>
        <w:pStyle w:val="ListParagraph"/>
        <w:numPr>
          <w:ilvl w:val="1"/>
          <w:numId w:val="9"/>
        </w:numPr>
        <w:rPr>
          <w:sz w:val="24"/>
        </w:rPr>
      </w:pPr>
      <w:r w:rsidRPr="006A7DF4">
        <w:rPr>
          <w:sz w:val="24"/>
        </w:rPr>
        <w:t xml:space="preserve">Flathead Singles 38.5 CI, flathead Twins 45CI and V-Twins 39CI, no external welding on heads.  No valve restrictions, naturally aspirated, cast block, four cycle engine.  Engine block, transaxle and chassis must be OEM available in a commercial garden tractor. </w:t>
      </w:r>
    </w:p>
    <w:p w:rsidR="00A35BC9" w:rsidRPr="006A7DF4" w:rsidRDefault="00A35BC9" w:rsidP="00BB7A7A">
      <w:pPr>
        <w:pStyle w:val="ListParagraph"/>
        <w:numPr>
          <w:ilvl w:val="1"/>
          <w:numId w:val="9"/>
        </w:numPr>
        <w:rPr>
          <w:sz w:val="24"/>
        </w:rPr>
      </w:pPr>
      <w:r w:rsidRPr="006A7DF4">
        <w:rPr>
          <w:sz w:val="24"/>
        </w:rPr>
        <w:t>Engine components must remain in original position. Original measurement from center of crankshaft to top deck of block must be maintained.</w:t>
      </w:r>
    </w:p>
    <w:p w:rsidR="00A35BC9" w:rsidRPr="006A7DF4" w:rsidRDefault="00A35BC9" w:rsidP="00BB7A7A">
      <w:pPr>
        <w:pStyle w:val="ListParagraph"/>
        <w:numPr>
          <w:ilvl w:val="1"/>
          <w:numId w:val="9"/>
        </w:numPr>
        <w:rPr>
          <w:sz w:val="24"/>
        </w:rPr>
      </w:pPr>
      <w:r w:rsidRPr="006A7DF4">
        <w:rPr>
          <w:sz w:val="24"/>
        </w:rPr>
        <w:t>Stock crankshaft stroke must be maintained.</w:t>
      </w:r>
    </w:p>
    <w:p w:rsidR="00A35BC9" w:rsidRPr="006A7DF4" w:rsidRDefault="008C4BAD" w:rsidP="00BB7A7A">
      <w:pPr>
        <w:pStyle w:val="ListParagraph"/>
        <w:numPr>
          <w:ilvl w:val="1"/>
          <w:numId w:val="9"/>
        </w:numPr>
        <w:rPr>
          <w:sz w:val="24"/>
        </w:rPr>
      </w:pPr>
      <w:r w:rsidRPr="006A7DF4">
        <w:rPr>
          <w:sz w:val="24"/>
        </w:rPr>
        <w:t xml:space="preserve">Must be OEM engine or copy (Julian block, Jones or </w:t>
      </w:r>
      <w:proofErr w:type="spellStart"/>
      <w:r w:rsidRPr="006A7DF4">
        <w:rPr>
          <w:sz w:val="24"/>
        </w:rPr>
        <w:t>Woolam</w:t>
      </w:r>
      <w:proofErr w:type="spellEnd"/>
      <w:r w:rsidRPr="006A7DF4">
        <w:rPr>
          <w:sz w:val="24"/>
        </w:rPr>
        <w:t>)</w:t>
      </w:r>
    </w:p>
    <w:p w:rsidR="00A35BC9" w:rsidRPr="006A7DF4" w:rsidRDefault="00A35BC9" w:rsidP="00BB7A7A">
      <w:pPr>
        <w:pStyle w:val="ListParagraph"/>
        <w:numPr>
          <w:ilvl w:val="1"/>
          <w:numId w:val="9"/>
        </w:numPr>
        <w:rPr>
          <w:sz w:val="24"/>
        </w:rPr>
      </w:pPr>
      <w:r w:rsidRPr="006A7DF4">
        <w:rPr>
          <w:sz w:val="24"/>
        </w:rPr>
        <w:t xml:space="preserve">Stock appearing carburetor for engine manufacturer required. Maximum air restricting </w:t>
      </w:r>
      <w:proofErr w:type="spellStart"/>
      <w:r w:rsidRPr="006A7DF4">
        <w:rPr>
          <w:sz w:val="24"/>
        </w:rPr>
        <w:t>venturi</w:t>
      </w:r>
      <w:proofErr w:type="spellEnd"/>
      <w:r w:rsidRPr="006A7DF4">
        <w:rPr>
          <w:sz w:val="24"/>
        </w:rPr>
        <w:t xml:space="preserve"> limit: 1.200 inches. Air flow must be controlled by throttle shaft actuated butterfly in stock location. No air may enter intake port after 1.200 restriction.</w:t>
      </w:r>
    </w:p>
    <w:p w:rsidR="00A35BC9" w:rsidRPr="006A7DF4" w:rsidRDefault="00A35BC9" w:rsidP="00BB7A7A">
      <w:pPr>
        <w:pStyle w:val="ListParagraph"/>
        <w:numPr>
          <w:ilvl w:val="1"/>
          <w:numId w:val="9"/>
        </w:numPr>
        <w:rPr>
          <w:sz w:val="24"/>
        </w:rPr>
      </w:pPr>
      <w:r w:rsidRPr="006A7DF4">
        <w:rPr>
          <w:sz w:val="24"/>
        </w:rPr>
        <w:t>Billet steel or aluminum flywheel and/or starter pulley required.</w:t>
      </w:r>
    </w:p>
    <w:p w:rsidR="00A35BC9" w:rsidRPr="006A7DF4" w:rsidRDefault="008C4BAD" w:rsidP="00BB7A7A">
      <w:pPr>
        <w:pStyle w:val="ListParagraph"/>
        <w:numPr>
          <w:ilvl w:val="1"/>
          <w:numId w:val="9"/>
        </w:numPr>
        <w:rPr>
          <w:sz w:val="24"/>
        </w:rPr>
      </w:pPr>
      <w:r w:rsidRPr="006A7DF4">
        <w:rPr>
          <w:sz w:val="24"/>
        </w:rPr>
        <w:t>Maximum tire size: 26x 12</w:t>
      </w:r>
      <w:r w:rsidR="00A35BC9" w:rsidRPr="006A7DF4">
        <w:rPr>
          <w:sz w:val="24"/>
        </w:rPr>
        <w:t xml:space="preserve"> x 12.</w:t>
      </w:r>
    </w:p>
    <w:p w:rsidR="00A35BC9" w:rsidRPr="006A7DF4" w:rsidRDefault="00A35BC9" w:rsidP="00BB7A7A">
      <w:pPr>
        <w:pStyle w:val="ListParagraph"/>
        <w:numPr>
          <w:ilvl w:val="1"/>
          <w:numId w:val="9"/>
        </w:numPr>
        <w:rPr>
          <w:sz w:val="24"/>
        </w:rPr>
      </w:pPr>
      <w:r w:rsidRPr="006A7DF4">
        <w:rPr>
          <w:sz w:val="24"/>
        </w:rPr>
        <w:t>Chassis and transaxle must be from an OEM produced garden tractor. Lengthening of stock chassis allowed provided frame remains stock appearing and the same material type, size, and dimensions as stock are used.</w:t>
      </w:r>
    </w:p>
    <w:p w:rsidR="00A35BC9" w:rsidRPr="006A7DF4" w:rsidRDefault="00A35BC9" w:rsidP="00BB7A7A">
      <w:pPr>
        <w:pStyle w:val="ListParagraph"/>
        <w:numPr>
          <w:ilvl w:val="1"/>
          <w:numId w:val="9"/>
        </w:numPr>
        <w:rPr>
          <w:sz w:val="24"/>
        </w:rPr>
      </w:pPr>
      <w:r w:rsidRPr="006A7DF4">
        <w:rPr>
          <w:sz w:val="24"/>
        </w:rPr>
        <w:t>Maximum wheel base: 56 inches. Any garden tractor chassis having a stock wheelbase of 56 inches or longer must retain stock wheelbase.</w:t>
      </w:r>
    </w:p>
    <w:p w:rsidR="00280A1A" w:rsidRPr="006A7DF4" w:rsidRDefault="00280A1A" w:rsidP="00BB7A7A">
      <w:pPr>
        <w:pStyle w:val="ListParagraph"/>
        <w:numPr>
          <w:ilvl w:val="1"/>
          <w:numId w:val="9"/>
        </w:numPr>
        <w:rPr>
          <w:sz w:val="24"/>
        </w:rPr>
      </w:pPr>
      <w:r w:rsidRPr="006A7DF4">
        <w:rPr>
          <w:sz w:val="24"/>
        </w:rPr>
        <w:t>Engine and driven components must be shielded per requirements in section</w:t>
      </w:r>
      <w:r w:rsidR="00382F3C" w:rsidRPr="006A7DF4">
        <w:rPr>
          <w:sz w:val="24"/>
        </w:rPr>
        <w:t xml:space="preserve"> </w:t>
      </w:r>
      <w:r w:rsidR="00382F3C" w:rsidRPr="006A7DF4">
        <w:rPr>
          <w:sz w:val="24"/>
        </w:rPr>
        <w:fldChar w:fldCharType="begin"/>
      </w:r>
      <w:r w:rsidR="00382F3C" w:rsidRPr="006A7DF4">
        <w:rPr>
          <w:sz w:val="24"/>
        </w:rPr>
        <w:instrText xml:space="preserve"> REF _Ref444435769 \r \h </w:instrText>
      </w:r>
      <w:r w:rsidR="006A7DF4">
        <w:rPr>
          <w:sz w:val="24"/>
        </w:rPr>
        <w:instrText xml:space="preserve"> \* MERGEFORMAT </w:instrText>
      </w:r>
      <w:r w:rsidR="00382F3C" w:rsidRPr="006A7DF4">
        <w:rPr>
          <w:sz w:val="24"/>
        </w:rPr>
      </w:r>
      <w:r w:rsidR="00382F3C" w:rsidRPr="006A7DF4">
        <w:rPr>
          <w:sz w:val="24"/>
        </w:rPr>
        <w:fldChar w:fldCharType="separate"/>
      </w:r>
      <w:r w:rsidR="00C14CA3">
        <w:rPr>
          <w:sz w:val="24"/>
        </w:rPr>
        <w:t>VI</w:t>
      </w:r>
      <w:r w:rsidR="00382F3C" w:rsidRPr="006A7DF4">
        <w:rPr>
          <w:sz w:val="24"/>
        </w:rPr>
        <w:fldChar w:fldCharType="end"/>
      </w:r>
      <w:r w:rsidR="00382F3C" w:rsidRPr="006A7DF4">
        <w:rPr>
          <w:sz w:val="24"/>
        </w:rPr>
        <w:t xml:space="preserve">, item </w:t>
      </w:r>
      <w:r w:rsidR="00184F32" w:rsidRPr="006A7DF4">
        <w:rPr>
          <w:sz w:val="24"/>
        </w:rPr>
        <w:t>S</w:t>
      </w:r>
      <w:r w:rsidRPr="006A7DF4">
        <w:rPr>
          <w:sz w:val="24"/>
        </w:rPr>
        <w:t xml:space="preserve"> for this class.</w:t>
      </w:r>
    </w:p>
    <w:p w:rsidR="00280A1A" w:rsidRPr="006A7DF4" w:rsidRDefault="00280A1A" w:rsidP="00BB7A7A">
      <w:pPr>
        <w:pStyle w:val="ListParagraph"/>
        <w:numPr>
          <w:ilvl w:val="1"/>
          <w:numId w:val="9"/>
        </w:numPr>
        <w:rPr>
          <w:sz w:val="24"/>
        </w:rPr>
      </w:pPr>
      <w:r w:rsidRPr="006A7DF4">
        <w:rPr>
          <w:sz w:val="24"/>
        </w:rPr>
        <w:t xml:space="preserve">Stock block engines bored .040 and over manufacturer's standard specification and all OHV engines require a cylinder head restraint devise. Refer to IX. General Rules, </w:t>
      </w:r>
      <w:r w:rsidR="00382F3C" w:rsidRPr="006A7DF4">
        <w:rPr>
          <w:sz w:val="24"/>
        </w:rPr>
        <w:t xml:space="preserve">section </w:t>
      </w:r>
      <w:r w:rsidR="00382F3C" w:rsidRPr="006A7DF4">
        <w:rPr>
          <w:sz w:val="24"/>
        </w:rPr>
        <w:fldChar w:fldCharType="begin"/>
      </w:r>
      <w:r w:rsidR="00382F3C" w:rsidRPr="006A7DF4">
        <w:rPr>
          <w:sz w:val="24"/>
        </w:rPr>
        <w:instrText xml:space="preserve"> REF _Ref444435769 \r \h </w:instrText>
      </w:r>
      <w:r w:rsidR="006A7DF4">
        <w:rPr>
          <w:sz w:val="24"/>
        </w:rPr>
        <w:instrText xml:space="preserve"> \* MERGEFORMAT </w:instrText>
      </w:r>
      <w:r w:rsidR="00382F3C" w:rsidRPr="006A7DF4">
        <w:rPr>
          <w:sz w:val="24"/>
        </w:rPr>
      </w:r>
      <w:r w:rsidR="00382F3C" w:rsidRPr="006A7DF4">
        <w:rPr>
          <w:sz w:val="24"/>
        </w:rPr>
        <w:fldChar w:fldCharType="separate"/>
      </w:r>
      <w:r w:rsidR="00C14CA3">
        <w:rPr>
          <w:sz w:val="24"/>
        </w:rPr>
        <w:t>VI</w:t>
      </w:r>
      <w:r w:rsidR="00382F3C" w:rsidRPr="006A7DF4">
        <w:rPr>
          <w:sz w:val="24"/>
        </w:rPr>
        <w:fldChar w:fldCharType="end"/>
      </w:r>
      <w:r w:rsidR="00382F3C" w:rsidRPr="006A7DF4">
        <w:rPr>
          <w:sz w:val="24"/>
        </w:rPr>
        <w:t xml:space="preserve">, item </w:t>
      </w:r>
      <w:r w:rsidR="00184F32" w:rsidRPr="006A7DF4">
        <w:rPr>
          <w:sz w:val="24"/>
        </w:rPr>
        <w:t>S</w:t>
      </w:r>
      <w:r w:rsidRPr="006A7DF4">
        <w:rPr>
          <w:sz w:val="24"/>
        </w:rPr>
        <w:t xml:space="preserve"> for entire rule.</w:t>
      </w:r>
    </w:p>
    <w:p w:rsidR="00280A1A" w:rsidRPr="006A7DF4" w:rsidRDefault="00280A1A" w:rsidP="00BB7A7A">
      <w:pPr>
        <w:pStyle w:val="ListParagraph"/>
        <w:numPr>
          <w:ilvl w:val="1"/>
          <w:numId w:val="9"/>
        </w:numPr>
        <w:rPr>
          <w:sz w:val="24"/>
        </w:rPr>
      </w:pPr>
      <w:r w:rsidRPr="006A7DF4">
        <w:rPr>
          <w:sz w:val="24"/>
        </w:rPr>
        <w:t>Tractor must have a stock appearing hood and grill (nose piece). Switching to another factory sheet metal is permissible.</w:t>
      </w:r>
    </w:p>
    <w:p w:rsidR="00280A1A" w:rsidRPr="006A7DF4" w:rsidRDefault="00280A1A" w:rsidP="00BB7A7A">
      <w:pPr>
        <w:pStyle w:val="ListParagraph"/>
        <w:numPr>
          <w:ilvl w:val="1"/>
          <w:numId w:val="9"/>
        </w:numPr>
        <w:rPr>
          <w:sz w:val="24"/>
        </w:rPr>
      </w:pPr>
      <w:r w:rsidRPr="006A7DF4">
        <w:rPr>
          <w:sz w:val="24"/>
        </w:rPr>
        <w:t>Gasoline or alcohol fuel only.</w:t>
      </w:r>
    </w:p>
    <w:p w:rsidR="00280A1A" w:rsidRPr="006A7DF4" w:rsidRDefault="00280A1A" w:rsidP="00BB7A7A">
      <w:pPr>
        <w:pStyle w:val="ListParagraph"/>
        <w:numPr>
          <w:ilvl w:val="1"/>
          <w:numId w:val="9"/>
        </w:numPr>
        <w:rPr>
          <w:sz w:val="24"/>
        </w:rPr>
      </w:pPr>
      <w:r w:rsidRPr="006A7DF4">
        <w:rPr>
          <w:sz w:val="24"/>
        </w:rPr>
        <w:t>Must retain stock cylinder head and valves for engine configuration and horsepower rating.</w:t>
      </w:r>
    </w:p>
    <w:p w:rsidR="00280A1A" w:rsidRPr="006A7DF4" w:rsidRDefault="00280A1A" w:rsidP="00BB7A7A">
      <w:pPr>
        <w:pStyle w:val="ListParagraph"/>
        <w:numPr>
          <w:ilvl w:val="1"/>
          <w:numId w:val="9"/>
        </w:numPr>
        <w:rPr>
          <w:sz w:val="24"/>
        </w:rPr>
      </w:pPr>
      <w:r w:rsidRPr="006A7DF4">
        <w:rPr>
          <w:sz w:val="24"/>
        </w:rPr>
        <w:t>Stock crankshaft stroke must be maintained. Piston travel must be flush or below deck of block.</w:t>
      </w:r>
    </w:p>
    <w:p w:rsidR="00A35BC9" w:rsidRPr="006A7DF4" w:rsidRDefault="00280A1A" w:rsidP="00BB7A7A">
      <w:pPr>
        <w:pStyle w:val="ListParagraph"/>
        <w:numPr>
          <w:ilvl w:val="1"/>
          <w:numId w:val="9"/>
        </w:numPr>
        <w:rPr>
          <w:sz w:val="24"/>
        </w:rPr>
      </w:pPr>
      <w:r w:rsidRPr="006A7DF4">
        <w:rPr>
          <w:sz w:val="24"/>
        </w:rPr>
        <w:t>All other chassis, engine, and safety rules listed for the Sport Stock class must be followed.</w:t>
      </w:r>
    </w:p>
    <w:p w:rsidR="00184F32" w:rsidRPr="006A7DF4" w:rsidRDefault="00184F32" w:rsidP="00BB7A7A">
      <w:pPr>
        <w:pStyle w:val="ListParagraph"/>
        <w:numPr>
          <w:ilvl w:val="1"/>
          <w:numId w:val="9"/>
        </w:numPr>
        <w:rPr>
          <w:sz w:val="24"/>
        </w:rPr>
      </w:pPr>
      <w:r w:rsidRPr="006A7DF4">
        <w:rPr>
          <w:sz w:val="24"/>
        </w:rPr>
        <w:t>Weight limits for the class are 1000# and 1050#</w:t>
      </w:r>
    </w:p>
    <w:p w:rsidR="00A85533" w:rsidRPr="00CF04B4" w:rsidRDefault="00A85533" w:rsidP="00A85533">
      <w:pPr>
        <w:pStyle w:val="Heading2"/>
        <w:rPr>
          <w:sz w:val="28"/>
        </w:rPr>
      </w:pPr>
      <w:bookmarkStart w:id="31" w:name="_Toc444438946"/>
      <w:r w:rsidRPr="00CF04B4">
        <w:rPr>
          <w:sz w:val="28"/>
        </w:rPr>
        <w:t>Pro Stock / Super Stock</w:t>
      </w:r>
      <w:bookmarkEnd w:id="31"/>
    </w:p>
    <w:p w:rsidR="00A85533" w:rsidRPr="006A7DF4" w:rsidRDefault="00A85533" w:rsidP="00BB7A7A">
      <w:pPr>
        <w:pStyle w:val="ListParagraph"/>
        <w:numPr>
          <w:ilvl w:val="0"/>
          <w:numId w:val="10"/>
        </w:numPr>
        <w:rPr>
          <w:sz w:val="24"/>
        </w:rPr>
      </w:pPr>
      <w:r w:rsidRPr="006A7DF4">
        <w:rPr>
          <w:sz w:val="24"/>
        </w:rPr>
        <w:t>Single cylinder, air cooled, naturally aspirated, four cycle, flat head engine.</w:t>
      </w:r>
    </w:p>
    <w:p w:rsidR="00A85533" w:rsidRPr="006A7DF4" w:rsidRDefault="00A85533" w:rsidP="00BB7A7A">
      <w:pPr>
        <w:pStyle w:val="ListParagraph"/>
        <w:numPr>
          <w:ilvl w:val="0"/>
          <w:numId w:val="10"/>
        </w:numPr>
        <w:rPr>
          <w:sz w:val="24"/>
        </w:rPr>
      </w:pPr>
      <w:r w:rsidRPr="006A7DF4">
        <w:rPr>
          <w:sz w:val="24"/>
        </w:rPr>
        <w:lastRenderedPageBreak/>
        <w:t>Maximum engine displacement: Pro Stock: 50.5 cu. in. Super Stock: 30.5 and/or 50.5</w:t>
      </w:r>
    </w:p>
    <w:p w:rsidR="00A85533" w:rsidRPr="006A7DF4" w:rsidRDefault="00A85533" w:rsidP="00BB7A7A">
      <w:pPr>
        <w:pStyle w:val="ListParagraph"/>
        <w:numPr>
          <w:ilvl w:val="0"/>
          <w:numId w:val="10"/>
        </w:numPr>
        <w:rPr>
          <w:sz w:val="24"/>
        </w:rPr>
      </w:pPr>
      <w:r w:rsidRPr="006A7DF4">
        <w:rPr>
          <w:sz w:val="24"/>
        </w:rPr>
        <w:t>Promoter may choose any combination of tractor classes by cu. in.</w:t>
      </w:r>
    </w:p>
    <w:p w:rsidR="00A85533" w:rsidRPr="006A7DF4" w:rsidRDefault="00A85533" w:rsidP="00BB7A7A">
      <w:pPr>
        <w:pStyle w:val="ListParagraph"/>
        <w:numPr>
          <w:ilvl w:val="0"/>
          <w:numId w:val="10"/>
        </w:numPr>
        <w:rPr>
          <w:sz w:val="24"/>
        </w:rPr>
      </w:pPr>
      <w:r w:rsidRPr="006A7DF4">
        <w:rPr>
          <w:sz w:val="24"/>
        </w:rPr>
        <w:t>Pro Stock crankshaft and camshaft must be in original position.</w:t>
      </w:r>
    </w:p>
    <w:p w:rsidR="00A85533" w:rsidRPr="006A7DF4" w:rsidRDefault="00A85533" w:rsidP="00BB7A7A">
      <w:pPr>
        <w:pStyle w:val="ListParagraph"/>
        <w:numPr>
          <w:ilvl w:val="0"/>
          <w:numId w:val="10"/>
        </w:numPr>
        <w:rPr>
          <w:sz w:val="24"/>
        </w:rPr>
      </w:pPr>
      <w:r w:rsidRPr="006A7DF4">
        <w:rPr>
          <w:sz w:val="24"/>
        </w:rPr>
        <w:t>Pro Stock must maintain original measurement from center of crankshaft to top deck of block and original head bolt pattern.</w:t>
      </w:r>
    </w:p>
    <w:p w:rsidR="00A85533" w:rsidRPr="006A7DF4" w:rsidRDefault="00A85533" w:rsidP="00BB7A7A">
      <w:pPr>
        <w:pStyle w:val="ListParagraph"/>
        <w:numPr>
          <w:ilvl w:val="0"/>
          <w:numId w:val="10"/>
        </w:numPr>
        <w:rPr>
          <w:sz w:val="24"/>
        </w:rPr>
      </w:pPr>
      <w:r w:rsidRPr="006A7DF4">
        <w:rPr>
          <w:sz w:val="24"/>
        </w:rPr>
        <w:t>Carburetor size and fuel injection limits by class.</w:t>
      </w:r>
    </w:p>
    <w:p w:rsidR="00A85533" w:rsidRPr="006A7DF4" w:rsidRDefault="00A85533" w:rsidP="00BB7A7A">
      <w:pPr>
        <w:pStyle w:val="ListParagraph"/>
        <w:numPr>
          <w:ilvl w:val="1"/>
          <w:numId w:val="10"/>
        </w:numPr>
        <w:rPr>
          <w:sz w:val="24"/>
        </w:rPr>
      </w:pPr>
      <w:r w:rsidRPr="006A7DF4">
        <w:rPr>
          <w:b/>
          <w:sz w:val="24"/>
        </w:rPr>
        <w:t>Pro Stock</w:t>
      </w:r>
      <w:r w:rsidRPr="006A7DF4">
        <w:rPr>
          <w:sz w:val="24"/>
        </w:rPr>
        <w:t xml:space="preserve">: Stock appearing carburetor limited to a maximum air restricting </w:t>
      </w:r>
      <w:proofErr w:type="spellStart"/>
      <w:r w:rsidRPr="006A7DF4">
        <w:rPr>
          <w:sz w:val="24"/>
        </w:rPr>
        <w:t>venturi</w:t>
      </w:r>
      <w:proofErr w:type="spellEnd"/>
      <w:r w:rsidRPr="006A7DF4">
        <w:rPr>
          <w:sz w:val="24"/>
        </w:rPr>
        <w:t xml:space="preserve"> size of 1.200 in. Air flow must be controlled by throttle shaft actuated butterfly in stock location. No air may enter intake after 1.200 in. restriction.</w:t>
      </w:r>
    </w:p>
    <w:p w:rsidR="00A85533" w:rsidRPr="006A7DF4" w:rsidRDefault="00A85533" w:rsidP="00BB7A7A">
      <w:pPr>
        <w:pStyle w:val="ListParagraph"/>
        <w:numPr>
          <w:ilvl w:val="1"/>
          <w:numId w:val="10"/>
        </w:numPr>
        <w:rPr>
          <w:sz w:val="24"/>
        </w:rPr>
      </w:pPr>
      <w:r w:rsidRPr="006A7DF4">
        <w:rPr>
          <w:b/>
          <w:sz w:val="24"/>
        </w:rPr>
        <w:t>Super Stock</w:t>
      </w:r>
      <w:r w:rsidRPr="006A7DF4">
        <w:rPr>
          <w:sz w:val="24"/>
        </w:rPr>
        <w:t>: Open carburetion and injection limits.</w:t>
      </w:r>
    </w:p>
    <w:p w:rsidR="00A85533" w:rsidRPr="006A7DF4" w:rsidRDefault="00A85533" w:rsidP="00BB7A7A">
      <w:pPr>
        <w:pStyle w:val="ListParagraph"/>
        <w:numPr>
          <w:ilvl w:val="0"/>
          <w:numId w:val="10"/>
        </w:numPr>
        <w:rPr>
          <w:sz w:val="24"/>
        </w:rPr>
      </w:pPr>
      <w:r w:rsidRPr="006A7DF4">
        <w:rPr>
          <w:sz w:val="24"/>
        </w:rPr>
        <w:t>Billet steel or aluminum flywheel and/or starter pulley required.</w:t>
      </w:r>
    </w:p>
    <w:p w:rsidR="00CF04B4" w:rsidRDefault="00A85533" w:rsidP="00BB7A7A">
      <w:pPr>
        <w:pStyle w:val="ListParagraph"/>
        <w:numPr>
          <w:ilvl w:val="0"/>
          <w:numId w:val="10"/>
        </w:numPr>
        <w:rPr>
          <w:sz w:val="24"/>
        </w:rPr>
      </w:pPr>
      <w:r w:rsidRPr="00CF04B4">
        <w:rPr>
          <w:sz w:val="24"/>
        </w:rPr>
        <w:t>Engine and driven components must be shield</w:t>
      </w:r>
      <w:r w:rsidR="00CF04B4">
        <w:rPr>
          <w:sz w:val="24"/>
        </w:rPr>
        <w:t xml:space="preserve">ed per requirements in section </w:t>
      </w:r>
    </w:p>
    <w:p w:rsidR="00A85533" w:rsidRPr="00CF04B4" w:rsidRDefault="00A85533" w:rsidP="00BB7A7A">
      <w:pPr>
        <w:pStyle w:val="ListParagraph"/>
        <w:numPr>
          <w:ilvl w:val="0"/>
          <w:numId w:val="10"/>
        </w:numPr>
        <w:rPr>
          <w:sz w:val="24"/>
        </w:rPr>
      </w:pPr>
      <w:r w:rsidRPr="00CF04B4">
        <w:rPr>
          <w:sz w:val="24"/>
        </w:rPr>
        <w:t xml:space="preserve">Stock block engines bored .040 and over manufacturer's standard specification require a cylinder head restraint devise. Refer to </w:t>
      </w:r>
      <w:r w:rsidR="00382F3C" w:rsidRPr="00CF04B4">
        <w:rPr>
          <w:sz w:val="24"/>
        </w:rPr>
        <w:t xml:space="preserve">section </w:t>
      </w:r>
      <w:r w:rsidR="00382F3C" w:rsidRPr="00CF04B4">
        <w:rPr>
          <w:sz w:val="24"/>
        </w:rPr>
        <w:fldChar w:fldCharType="begin"/>
      </w:r>
      <w:r w:rsidR="00382F3C" w:rsidRPr="00CF04B4">
        <w:rPr>
          <w:sz w:val="24"/>
        </w:rPr>
        <w:instrText xml:space="preserve"> REF _Ref444435769 \r \h </w:instrText>
      </w:r>
      <w:r w:rsidR="006A7DF4" w:rsidRPr="00CF04B4">
        <w:rPr>
          <w:sz w:val="24"/>
        </w:rPr>
        <w:instrText xml:space="preserve"> \* MERGEFORMAT </w:instrText>
      </w:r>
      <w:r w:rsidR="00382F3C" w:rsidRPr="00CF04B4">
        <w:rPr>
          <w:sz w:val="24"/>
        </w:rPr>
      </w:r>
      <w:r w:rsidR="00382F3C" w:rsidRPr="00CF04B4">
        <w:rPr>
          <w:sz w:val="24"/>
        </w:rPr>
        <w:fldChar w:fldCharType="separate"/>
      </w:r>
      <w:r w:rsidR="00C14CA3">
        <w:rPr>
          <w:sz w:val="24"/>
        </w:rPr>
        <w:t>VI</w:t>
      </w:r>
      <w:r w:rsidR="00382F3C" w:rsidRPr="00CF04B4">
        <w:rPr>
          <w:sz w:val="24"/>
        </w:rPr>
        <w:fldChar w:fldCharType="end"/>
      </w:r>
      <w:r w:rsidR="00382F3C" w:rsidRPr="00CF04B4">
        <w:rPr>
          <w:sz w:val="24"/>
        </w:rPr>
        <w:t xml:space="preserve">, item </w:t>
      </w:r>
      <w:r w:rsidR="00184F32" w:rsidRPr="00CF04B4">
        <w:rPr>
          <w:sz w:val="24"/>
        </w:rPr>
        <w:t>S</w:t>
      </w:r>
      <w:r w:rsidR="00382F3C" w:rsidRPr="00CF04B4">
        <w:rPr>
          <w:sz w:val="24"/>
        </w:rPr>
        <w:t xml:space="preserve"> </w:t>
      </w:r>
      <w:r w:rsidRPr="00CF04B4">
        <w:rPr>
          <w:sz w:val="24"/>
        </w:rPr>
        <w:t>for entire rule.</w:t>
      </w:r>
    </w:p>
    <w:p w:rsidR="00A85533" w:rsidRPr="006A7DF4" w:rsidRDefault="00184F32" w:rsidP="00BB7A7A">
      <w:pPr>
        <w:pStyle w:val="ListParagraph"/>
        <w:numPr>
          <w:ilvl w:val="0"/>
          <w:numId w:val="10"/>
        </w:numPr>
        <w:rPr>
          <w:sz w:val="24"/>
        </w:rPr>
      </w:pPr>
      <w:r w:rsidRPr="006A7DF4">
        <w:rPr>
          <w:sz w:val="24"/>
        </w:rPr>
        <w:t>Maximum tire size: 26x12</w:t>
      </w:r>
      <w:r w:rsidR="00A85533" w:rsidRPr="006A7DF4">
        <w:rPr>
          <w:sz w:val="24"/>
        </w:rPr>
        <w:t>x12.</w:t>
      </w:r>
    </w:p>
    <w:p w:rsidR="00A85533" w:rsidRPr="006A7DF4" w:rsidRDefault="00A85533" w:rsidP="00BB7A7A">
      <w:pPr>
        <w:pStyle w:val="ListParagraph"/>
        <w:numPr>
          <w:ilvl w:val="0"/>
          <w:numId w:val="10"/>
        </w:numPr>
        <w:rPr>
          <w:sz w:val="24"/>
        </w:rPr>
      </w:pPr>
      <w:r w:rsidRPr="006A7DF4">
        <w:rPr>
          <w:sz w:val="24"/>
        </w:rPr>
        <w:t>Maximum wheelbase: 56 inches. Any garden tractor chassis having a stock wheelbase of 56 inches or longer must retain the stock wheelbase for that model tractor.</w:t>
      </w:r>
    </w:p>
    <w:p w:rsidR="00A85533" w:rsidRPr="006A7DF4" w:rsidRDefault="00A85533" w:rsidP="00BB7A7A">
      <w:pPr>
        <w:pStyle w:val="ListParagraph"/>
        <w:numPr>
          <w:ilvl w:val="0"/>
          <w:numId w:val="10"/>
        </w:numPr>
        <w:rPr>
          <w:sz w:val="24"/>
        </w:rPr>
      </w:pPr>
      <w:r w:rsidRPr="006A7DF4">
        <w:rPr>
          <w:sz w:val="24"/>
        </w:rPr>
        <w:t>Maximum distance from center of rear axle to farthest point forward to be 96 inches.</w:t>
      </w:r>
    </w:p>
    <w:p w:rsidR="00A85533" w:rsidRPr="006A7DF4" w:rsidRDefault="00A85533" w:rsidP="00BB7A7A">
      <w:pPr>
        <w:pStyle w:val="ListParagraph"/>
        <w:numPr>
          <w:ilvl w:val="0"/>
          <w:numId w:val="10"/>
        </w:numPr>
        <w:rPr>
          <w:sz w:val="24"/>
        </w:rPr>
      </w:pPr>
      <w:r w:rsidRPr="006A7DF4">
        <w:rPr>
          <w:sz w:val="24"/>
        </w:rPr>
        <w:t>Chassis and transaxle must be from an OEM produced garden tractor. Lengthening of stock chassis allowed provided frame remains stock appearing and the same material type, size, and dimensions as stock are used.</w:t>
      </w:r>
    </w:p>
    <w:p w:rsidR="00A85533" w:rsidRPr="006A7DF4" w:rsidRDefault="00A85533" w:rsidP="00BB7A7A">
      <w:pPr>
        <w:pStyle w:val="ListParagraph"/>
        <w:numPr>
          <w:ilvl w:val="0"/>
          <w:numId w:val="10"/>
        </w:numPr>
        <w:rPr>
          <w:sz w:val="24"/>
        </w:rPr>
      </w:pPr>
      <w:r w:rsidRPr="006A7DF4">
        <w:rPr>
          <w:sz w:val="24"/>
        </w:rPr>
        <w:t>Tractor must have a stock appearing hood and grill (nose piece). Switching to another factory sheet metal is permissible.</w:t>
      </w:r>
    </w:p>
    <w:p w:rsidR="00A85533" w:rsidRPr="006A7DF4" w:rsidRDefault="00A85533" w:rsidP="00BB7A7A">
      <w:pPr>
        <w:pStyle w:val="ListParagraph"/>
        <w:numPr>
          <w:ilvl w:val="0"/>
          <w:numId w:val="10"/>
        </w:numPr>
        <w:rPr>
          <w:sz w:val="24"/>
        </w:rPr>
      </w:pPr>
      <w:r w:rsidRPr="006A7DF4">
        <w:rPr>
          <w:sz w:val="24"/>
        </w:rPr>
        <w:t>Gasoline or alcohol fuel only.</w:t>
      </w:r>
    </w:p>
    <w:p w:rsidR="00A85533" w:rsidRPr="006A7DF4" w:rsidRDefault="00A85533" w:rsidP="00BB7A7A">
      <w:pPr>
        <w:pStyle w:val="ListParagraph"/>
        <w:numPr>
          <w:ilvl w:val="0"/>
          <w:numId w:val="10"/>
        </w:numPr>
        <w:rPr>
          <w:sz w:val="24"/>
        </w:rPr>
      </w:pPr>
      <w:r w:rsidRPr="006A7DF4">
        <w:rPr>
          <w:sz w:val="24"/>
        </w:rPr>
        <w:t>Maximum weight of vehicle and driver: 50.5 cu. in. Pro Stock or Super Stock: 1050 lbs., 30.5 cu. in. Super Stock: 950 lbs.</w:t>
      </w:r>
    </w:p>
    <w:p w:rsidR="00660CFF" w:rsidRPr="00CF04B4" w:rsidRDefault="00660CFF" w:rsidP="00660CFF">
      <w:pPr>
        <w:pStyle w:val="Heading2"/>
        <w:rPr>
          <w:sz w:val="28"/>
        </w:rPr>
      </w:pPr>
      <w:bookmarkStart w:id="32" w:name="_Toc444438947"/>
      <w:r w:rsidRPr="00CF04B4">
        <w:rPr>
          <w:sz w:val="28"/>
        </w:rPr>
        <w:t>Sportsman Modified</w:t>
      </w:r>
      <w:bookmarkEnd w:id="32"/>
    </w:p>
    <w:p w:rsidR="00660CFF" w:rsidRPr="006A7DF4" w:rsidRDefault="00660CFF" w:rsidP="00BB7A7A">
      <w:pPr>
        <w:pStyle w:val="ListParagraph"/>
        <w:numPr>
          <w:ilvl w:val="0"/>
          <w:numId w:val="11"/>
        </w:numPr>
        <w:rPr>
          <w:sz w:val="24"/>
        </w:rPr>
      </w:pPr>
      <w:r w:rsidRPr="006A7DF4">
        <w:rPr>
          <w:sz w:val="24"/>
        </w:rPr>
        <w:t>Weight of vehicle and driver: 801CC and over 1100 lbs.  800CC and under 1150 lbs.</w:t>
      </w:r>
    </w:p>
    <w:p w:rsidR="00660CFF" w:rsidRPr="006A7DF4" w:rsidRDefault="00660CFF" w:rsidP="00BB7A7A">
      <w:pPr>
        <w:pStyle w:val="ListParagraph"/>
        <w:numPr>
          <w:ilvl w:val="0"/>
          <w:numId w:val="11"/>
        </w:numPr>
        <w:rPr>
          <w:sz w:val="24"/>
        </w:rPr>
      </w:pPr>
      <w:r w:rsidRPr="006A7DF4">
        <w:rPr>
          <w:sz w:val="24"/>
        </w:rPr>
        <w:t>Must be naturally aspirated, unless diesel. Diesel limited to 2 turbos.</w:t>
      </w:r>
    </w:p>
    <w:p w:rsidR="00660CFF" w:rsidRPr="006A7DF4" w:rsidRDefault="00184F32" w:rsidP="00BB7A7A">
      <w:pPr>
        <w:pStyle w:val="ListParagraph"/>
        <w:numPr>
          <w:ilvl w:val="0"/>
          <w:numId w:val="11"/>
        </w:numPr>
        <w:rPr>
          <w:sz w:val="24"/>
        </w:rPr>
      </w:pPr>
      <w:r w:rsidRPr="006A7DF4">
        <w:rPr>
          <w:sz w:val="24"/>
        </w:rPr>
        <w:t xml:space="preserve">Maximum tire size: </w:t>
      </w:r>
      <w:r w:rsidR="00660CFF" w:rsidRPr="006A7DF4">
        <w:rPr>
          <w:sz w:val="24"/>
        </w:rPr>
        <w:t xml:space="preserve"> 84" Max circumference. This is for asphalt only. Dirt tires max size is 26x12x12.</w:t>
      </w:r>
    </w:p>
    <w:p w:rsidR="00660CFF" w:rsidRPr="006A7DF4" w:rsidRDefault="00660CFF" w:rsidP="00BB7A7A">
      <w:pPr>
        <w:pStyle w:val="ListParagraph"/>
        <w:numPr>
          <w:ilvl w:val="0"/>
          <w:numId w:val="11"/>
        </w:numPr>
        <w:rPr>
          <w:sz w:val="24"/>
        </w:rPr>
      </w:pPr>
      <w:r w:rsidRPr="006A7DF4">
        <w:rPr>
          <w:sz w:val="24"/>
        </w:rPr>
        <w:t>Gasoline, diesel, or alcohol fuels.</w:t>
      </w:r>
    </w:p>
    <w:p w:rsidR="00A85533" w:rsidRPr="00CF04B4" w:rsidRDefault="00567933" w:rsidP="00A85533">
      <w:pPr>
        <w:pStyle w:val="Heading2"/>
        <w:rPr>
          <w:sz w:val="28"/>
        </w:rPr>
      </w:pPr>
      <w:bookmarkStart w:id="33" w:name="_Toc444438948"/>
      <w:r w:rsidRPr="00CF04B4">
        <w:rPr>
          <w:sz w:val="28"/>
        </w:rPr>
        <w:t>Super Modified</w:t>
      </w:r>
      <w:bookmarkEnd w:id="33"/>
    </w:p>
    <w:p w:rsidR="00A85533" w:rsidRPr="006A7DF4" w:rsidRDefault="00660CFF" w:rsidP="00BB7A7A">
      <w:pPr>
        <w:pStyle w:val="ListParagraph"/>
        <w:numPr>
          <w:ilvl w:val="0"/>
          <w:numId w:val="12"/>
        </w:numPr>
        <w:rPr>
          <w:sz w:val="24"/>
        </w:rPr>
      </w:pPr>
      <w:r w:rsidRPr="006A7DF4">
        <w:rPr>
          <w:sz w:val="24"/>
        </w:rPr>
        <w:t>Maximum engine displacement: 1500 cc (91.5 cu.in.).</w:t>
      </w:r>
    </w:p>
    <w:p w:rsidR="00660CFF" w:rsidRPr="006A7DF4" w:rsidRDefault="00660CFF" w:rsidP="00BB7A7A">
      <w:pPr>
        <w:pStyle w:val="ListParagraph"/>
        <w:numPr>
          <w:ilvl w:val="0"/>
          <w:numId w:val="12"/>
        </w:numPr>
        <w:rPr>
          <w:sz w:val="24"/>
        </w:rPr>
      </w:pPr>
      <w:r w:rsidRPr="006A7DF4">
        <w:rPr>
          <w:sz w:val="24"/>
        </w:rPr>
        <w:t>Must be naturally aspirated, unless diesel. Diesel limited to 2 turbos.</w:t>
      </w:r>
    </w:p>
    <w:p w:rsidR="00660CFF" w:rsidRPr="006A7DF4" w:rsidRDefault="00660CFF" w:rsidP="00BB7A7A">
      <w:pPr>
        <w:pStyle w:val="ListParagraph"/>
        <w:numPr>
          <w:ilvl w:val="0"/>
          <w:numId w:val="12"/>
        </w:numPr>
        <w:rPr>
          <w:sz w:val="24"/>
        </w:rPr>
      </w:pPr>
      <w:r w:rsidRPr="006A7DF4">
        <w:rPr>
          <w:sz w:val="24"/>
        </w:rPr>
        <w:t>Maximum tire size: 84" circumference. This is for Asphalt tires only. Dirt tires the max size is 26x12x12</w:t>
      </w:r>
    </w:p>
    <w:p w:rsidR="00660CFF" w:rsidRPr="006A7DF4" w:rsidRDefault="00660CFF" w:rsidP="00BB7A7A">
      <w:pPr>
        <w:pStyle w:val="ListParagraph"/>
        <w:numPr>
          <w:ilvl w:val="0"/>
          <w:numId w:val="12"/>
        </w:numPr>
        <w:rPr>
          <w:sz w:val="24"/>
        </w:rPr>
      </w:pPr>
      <w:r w:rsidRPr="006A7DF4">
        <w:rPr>
          <w:sz w:val="24"/>
        </w:rPr>
        <w:t>Gasoline, diesel, or alcohol fuels.</w:t>
      </w:r>
    </w:p>
    <w:p w:rsidR="00660CFF" w:rsidRPr="006A7DF4" w:rsidRDefault="00660CFF" w:rsidP="00BB7A7A">
      <w:pPr>
        <w:pStyle w:val="ListParagraph"/>
        <w:numPr>
          <w:ilvl w:val="0"/>
          <w:numId w:val="12"/>
        </w:numPr>
        <w:rPr>
          <w:sz w:val="24"/>
        </w:rPr>
      </w:pPr>
      <w:r w:rsidRPr="006A7DF4">
        <w:rPr>
          <w:sz w:val="24"/>
        </w:rPr>
        <w:t>Maximum weight of vehicle and driver: 1150, 1250 lbs.</w:t>
      </w:r>
    </w:p>
    <w:p w:rsidR="00660CFF" w:rsidRPr="00CF04B4" w:rsidRDefault="00660CFF" w:rsidP="00BB7A7A">
      <w:pPr>
        <w:pStyle w:val="ListParagraph"/>
        <w:numPr>
          <w:ilvl w:val="0"/>
          <w:numId w:val="12"/>
        </w:numPr>
        <w:rPr>
          <w:sz w:val="24"/>
        </w:rPr>
      </w:pPr>
      <w:r w:rsidRPr="00CF04B4">
        <w:rPr>
          <w:sz w:val="24"/>
        </w:rPr>
        <w:t>Turbine Engines: All Super Modified rules apply for chassis, tire size, and maximum combined weight limit with the following turbine engine limits.</w:t>
      </w:r>
    </w:p>
    <w:p w:rsidR="00660CFF" w:rsidRPr="00CF04B4" w:rsidRDefault="004D3CD4" w:rsidP="00BB7A7A">
      <w:pPr>
        <w:pStyle w:val="ListParagraph"/>
        <w:numPr>
          <w:ilvl w:val="1"/>
          <w:numId w:val="12"/>
        </w:numPr>
        <w:rPr>
          <w:sz w:val="24"/>
        </w:rPr>
      </w:pPr>
      <w:r w:rsidRPr="00CF04B4">
        <w:rPr>
          <w:sz w:val="24"/>
        </w:rPr>
        <w:lastRenderedPageBreak/>
        <w:t>G</w:t>
      </w:r>
      <w:r w:rsidR="00660CFF" w:rsidRPr="00CF04B4">
        <w:rPr>
          <w:sz w:val="24"/>
        </w:rPr>
        <w:t>as turbine engine with a fac</w:t>
      </w:r>
      <w:r w:rsidR="00382F3C" w:rsidRPr="00CF04B4">
        <w:rPr>
          <w:sz w:val="24"/>
        </w:rPr>
        <w:t>tory horsepower rating of 320 h</w:t>
      </w:r>
      <w:r w:rsidR="00660CFF" w:rsidRPr="00CF04B4">
        <w:rPr>
          <w:sz w:val="24"/>
        </w:rPr>
        <w:t>p. or less.</w:t>
      </w:r>
    </w:p>
    <w:p w:rsidR="00660CFF" w:rsidRPr="00CF04B4" w:rsidRDefault="00660CFF" w:rsidP="00BB7A7A">
      <w:pPr>
        <w:pStyle w:val="ListParagraph"/>
        <w:numPr>
          <w:ilvl w:val="1"/>
          <w:numId w:val="12"/>
        </w:numPr>
        <w:rPr>
          <w:sz w:val="24"/>
        </w:rPr>
      </w:pPr>
      <w:r w:rsidRPr="00CF04B4">
        <w:rPr>
          <w:sz w:val="24"/>
        </w:rPr>
        <w:t>Turbine engine must be a production built engine, governor controlled not to exceed factory rpm and temperature limits.</w:t>
      </w:r>
    </w:p>
    <w:p w:rsidR="00660CFF" w:rsidRPr="00CF04B4" w:rsidRDefault="00660CFF" w:rsidP="00BB7A7A">
      <w:pPr>
        <w:pStyle w:val="ListParagraph"/>
        <w:numPr>
          <w:ilvl w:val="1"/>
          <w:numId w:val="12"/>
        </w:numPr>
        <w:rPr>
          <w:sz w:val="24"/>
        </w:rPr>
      </w:pPr>
      <w:r w:rsidRPr="00CF04B4">
        <w:rPr>
          <w:sz w:val="24"/>
        </w:rPr>
        <w:t>Any turbine engine exceeding 8000 rpm on output shaft will not be allowed to use a clutch and flywheel assembly or automatic transmission. All driveline brake components, including caliper assembly, must be radially shielded 360 degrees with 1/4" steel and both ends must be closed with 1/8" steel or greater.</w:t>
      </w:r>
    </w:p>
    <w:p w:rsidR="00660CFF" w:rsidRPr="00CF04B4" w:rsidRDefault="00660CFF" w:rsidP="00BB7A7A">
      <w:pPr>
        <w:pStyle w:val="ListParagraph"/>
        <w:numPr>
          <w:ilvl w:val="1"/>
          <w:numId w:val="12"/>
        </w:numPr>
        <w:rPr>
          <w:sz w:val="24"/>
        </w:rPr>
      </w:pPr>
      <w:r w:rsidRPr="00CF04B4">
        <w:rPr>
          <w:sz w:val="24"/>
        </w:rPr>
        <w:t>Turbine air intakes must be screened with metal screen that has</w:t>
      </w:r>
      <w:r w:rsidR="004D3CD4" w:rsidRPr="00CF04B4">
        <w:rPr>
          <w:sz w:val="24"/>
        </w:rPr>
        <w:t xml:space="preserve"> openings no larger than 3/16".</w:t>
      </w:r>
    </w:p>
    <w:p w:rsidR="00660CFF" w:rsidRPr="00CF04B4" w:rsidRDefault="00660CFF" w:rsidP="00BB7A7A">
      <w:pPr>
        <w:pStyle w:val="ListParagraph"/>
        <w:numPr>
          <w:ilvl w:val="1"/>
          <w:numId w:val="12"/>
        </w:numPr>
        <w:rPr>
          <w:sz w:val="24"/>
        </w:rPr>
      </w:pPr>
      <w:r w:rsidRPr="00CF04B4">
        <w:rPr>
          <w:sz w:val="24"/>
        </w:rPr>
        <w:t>A turbine engine must be equipped with an external shroud completely enclosing engine. Shroud to be made from no less than 1/4" steel or aluminum. Factory installed external shrouds allowed if material is equal to or greater in size and/or strength of</w:t>
      </w:r>
      <w:r w:rsidR="004D3CD4" w:rsidRPr="00CF04B4">
        <w:rPr>
          <w:sz w:val="24"/>
        </w:rPr>
        <w:t xml:space="preserve"> external shroud specification.</w:t>
      </w:r>
    </w:p>
    <w:p w:rsidR="00660CFF" w:rsidRPr="00CF04B4" w:rsidRDefault="00660CFF" w:rsidP="00BB7A7A">
      <w:pPr>
        <w:pStyle w:val="ListParagraph"/>
        <w:numPr>
          <w:ilvl w:val="1"/>
          <w:numId w:val="12"/>
        </w:numPr>
        <w:rPr>
          <w:sz w:val="24"/>
        </w:rPr>
      </w:pPr>
      <w:r w:rsidRPr="00CF04B4">
        <w:rPr>
          <w:sz w:val="24"/>
        </w:rPr>
        <w:t>Shroud must incorporate a flange at each end that extends radially inward from the shroud to within 1" of engine casing. A 1/2" air gap between the engine and the ID of the flange must be maintained for air</w:t>
      </w:r>
      <w:r w:rsidR="004D3CD4" w:rsidRPr="00CF04B4">
        <w:rPr>
          <w:sz w:val="24"/>
        </w:rPr>
        <w:t xml:space="preserve"> circulation inside the shroud.</w:t>
      </w:r>
    </w:p>
    <w:p w:rsidR="00660CFF" w:rsidRPr="00CF04B4" w:rsidRDefault="00660CFF" w:rsidP="00BB7A7A">
      <w:pPr>
        <w:pStyle w:val="ListParagraph"/>
        <w:numPr>
          <w:ilvl w:val="1"/>
          <w:numId w:val="12"/>
        </w:numPr>
        <w:rPr>
          <w:sz w:val="24"/>
        </w:rPr>
      </w:pPr>
      <w:r w:rsidRPr="00CF04B4">
        <w:rPr>
          <w:sz w:val="24"/>
        </w:rPr>
        <w:t>Flanges may be scalloped out to clear tubing, accessories, brackets, etc., and may be either rolled edges of the shroud or steel rings attached by welding or riveting to the shroud. Shroud must extend at leas</w:t>
      </w:r>
      <w:r w:rsidR="00382F3C" w:rsidRPr="00CF04B4">
        <w:rPr>
          <w:sz w:val="24"/>
        </w:rPr>
        <w:t>t 3 in. beyond each end of tur</w:t>
      </w:r>
      <w:r w:rsidRPr="00CF04B4">
        <w:rPr>
          <w:sz w:val="24"/>
        </w:rPr>
        <w:t>bine section unless limited by exhaust housing or other permanen</w:t>
      </w:r>
      <w:r w:rsidR="004D3CD4" w:rsidRPr="00CF04B4">
        <w:rPr>
          <w:sz w:val="24"/>
        </w:rPr>
        <w:t>tly attached engine components.</w:t>
      </w:r>
    </w:p>
    <w:p w:rsidR="00660CFF" w:rsidRPr="00CF04B4" w:rsidRDefault="00660CFF" w:rsidP="00BB7A7A">
      <w:pPr>
        <w:pStyle w:val="ListParagraph"/>
        <w:numPr>
          <w:ilvl w:val="1"/>
          <w:numId w:val="12"/>
        </w:numPr>
        <w:rPr>
          <w:sz w:val="24"/>
        </w:rPr>
      </w:pPr>
      <w:r w:rsidRPr="00CF04B4">
        <w:rPr>
          <w:sz w:val="24"/>
        </w:rPr>
        <w:t>Turbine engine must be equipped with two separate over</w:t>
      </w:r>
      <w:r w:rsidR="00184F32" w:rsidRPr="00CF04B4">
        <w:rPr>
          <w:sz w:val="24"/>
        </w:rPr>
        <w:t xml:space="preserve"> </w:t>
      </w:r>
      <w:r w:rsidRPr="00CF04B4">
        <w:rPr>
          <w:sz w:val="24"/>
        </w:rPr>
        <w:t>speed protection devices for power turbine wheel(s). Turbine engi</w:t>
      </w:r>
      <w:r w:rsidR="004D3CD4" w:rsidRPr="00CF04B4">
        <w:rPr>
          <w:sz w:val="24"/>
        </w:rPr>
        <w:t>ne over</w:t>
      </w:r>
      <w:r w:rsidR="00184F32" w:rsidRPr="00CF04B4">
        <w:rPr>
          <w:sz w:val="24"/>
        </w:rPr>
        <w:t xml:space="preserve"> </w:t>
      </w:r>
      <w:r w:rsidR="004D3CD4" w:rsidRPr="00CF04B4">
        <w:rPr>
          <w:sz w:val="24"/>
        </w:rPr>
        <w:t>speed shutdown required.</w:t>
      </w:r>
    </w:p>
    <w:p w:rsidR="00660CFF" w:rsidRPr="00CF04B4" w:rsidRDefault="00660CFF" w:rsidP="00BB7A7A">
      <w:pPr>
        <w:pStyle w:val="ListParagraph"/>
        <w:numPr>
          <w:ilvl w:val="1"/>
          <w:numId w:val="12"/>
        </w:numPr>
        <w:rPr>
          <w:sz w:val="24"/>
        </w:rPr>
      </w:pPr>
      <w:r w:rsidRPr="00CF04B4">
        <w:rPr>
          <w:sz w:val="24"/>
        </w:rPr>
        <w:t>Tractors powered with a turbine engine must have a stock appearing garden tracto</w:t>
      </w:r>
      <w:r w:rsidR="004D3CD4" w:rsidRPr="00CF04B4">
        <w:rPr>
          <w:sz w:val="24"/>
        </w:rPr>
        <w:t>r hood and grill, (nose piece).</w:t>
      </w:r>
    </w:p>
    <w:p w:rsidR="00660CFF" w:rsidRPr="00CF04B4" w:rsidRDefault="00660CFF" w:rsidP="00BB7A7A">
      <w:pPr>
        <w:pStyle w:val="ListParagraph"/>
        <w:numPr>
          <w:ilvl w:val="1"/>
          <w:numId w:val="12"/>
        </w:numPr>
        <w:rPr>
          <w:sz w:val="24"/>
        </w:rPr>
      </w:pPr>
      <w:r w:rsidRPr="00CF04B4">
        <w:rPr>
          <w:sz w:val="24"/>
        </w:rPr>
        <w:t>All other chassis, engine, and safety rules listed for the Super Modified class must be followed.</w:t>
      </w:r>
    </w:p>
    <w:p w:rsidR="00A85533" w:rsidRPr="00CF04B4" w:rsidRDefault="00B03F63" w:rsidP="00BB7A7A">
      <w:pPr>
        <w:pStyle w:val="ListParagraph"/>
        <w:numPr>
          <w:ilvl w:val="0"/>
          <w:numId w:val="12"/>
        </w:numPr>
        <w:rPr>
          <w:sz w:val="24"/>
        </w:rPr>
      </w:pPr>
      <w:r w:rsidRPr="00CF04B4">
        <w:rPr>
          <w:color w:val="231F20"/>
          <w:sz w:val="24"/>
        </w:rPr>
        <w:t>All</w:t>
      </w:r>
      <w:r w:rsidRPr="00CF04B4">
        <w:rPr>
          <w:color w:val="231F20"/>
          <w:spacing w:val="2"/>
          <w:sz w:val="24"/>
        </w:rPr>
        <w:t xml:space="preserve"> </w:t>
      </w:r>
      <w:r w:rsidRPr="00CF04B4">
        <w:rPr>
          <w:color w:val="231F20"/>
          <w:sz w:val="24"/>
        </w:rPr>
        <w:t>turbine</w:t>
      </w:r>
      <w:r w:rsidRPr="00CF04B4">
        <w:rPr>
          <w:color w:val="231F20"/>
          <w:spacing w:val="3"/>
          <w:sz w:val="24"/>
        </w:rPr>
        <w:t xml:space="preserve"> </w:t>
      </w:r>
      <w:r w:rsidRPr="00CF04B4">
        <w:rPr>
          <w:color w:val="231F20"/>
          <w:spacing w:val="-1"/>
          <w:sz w:val="24"/>
        </w:rPr>
        <w:t>engines</w:t>
      </w:r>
      <w:r w:rsidRPr="00CF04B4">
        <w:rPr>
          <w:color w:val="231F20"/>
          <w:spacing w:val="4"/>
          <w:sz w:val="24"/>
        </w:rPr>
        <w:t xml:space="preserve"> </w:t>
      </w:r>
      <w:r w:rsidRPr="00CF04B4">
        <w:rPr>
          <w:color w:val="231F20"/>
          <w:sz w:val="24"/>
        </w:rPr>
        <w:t>must</w:t>
      </w:r>
      <w:r w:rsidRPr="00CF04B4">
        <w:rPr>
          <w:color w:val="231F20"/>
          <w:spacing w:val="4"/>
          <w:sz w:val="24"/>
        </w:rPr>
        <w:t xml:space="preserve"> </w:t>
      </w:r>
      <w:r w:rsidRPr="00CF04B4">
        <w:rPr>
          <w:color w:val="231F20"/>
          <w:spacing w:val="-1"/>
          <w:sz w:val="24"/>
        </w:rPr>
        <w:t>be</w:t>
      </w:r>
      <w:r w:rsidRPr="00CF04B4">
        <w:rPr>
          <w:color w:val="231F20"/>
          <w:spacing w:val="4"/>
          <w:sz w:val="24"/>
        </w:rPr>
        <w:t xml:space="preserve"> </w:t>
      </w:r>
      <w:r w:rsidRPr="00CF04B4">
        <w:rPr>
          <w:color w:val="231F20"/>
          <w:spacing w:val="-1"/>
          <w:sz w:val="24"/>
        </w:rPr>
        <w:t>inspected</w:t>
      </w:r>
      <w:r w:rsidRPr="00CF04B4">
        <w:rPr>
          <w:color w:val="231F20"/>
          <w:spacing w:val="4"/>
          <w:sz w:val="24"/>
        </w:rPr>
        <w:t xml:space="preserve"> </w:t>
      </w:r>
      <w:r w:rsidRPr="00CF04B4">
        <w:rPr>
          <w:color w:val="231F20"/>
          <w:spacing w:val="-1"/>
          <w:sz w:val="24"/>
        </w:rPr>
        <w:t>and</w:t>
      </w:r>
      <w:r w:rsidRPr="00CF04B4">
        <w:rPr>
          <w:color w:val="231F20"/>
          <w:spacing w:val="4"/>
          <w:sz w:val="24"/>
        </w:rPr>
        <w:t xml:space="preserve"> </w:t>
      </w:r>
      <w:r w:rsidRPr="00CF04B4">
        <w:rPr>
          <w:color w:val="231F20"/>
          <w:sz w:val="24"/>
        </w:rPr>
        <w:t>certified</w:t>
      </w:r>
      <w:r w:rsidRPr="00CF04B4">
        <w:rPr>
          <w:color w:val="231F20"/>
          <w:spacing w:val="3"/>
          <w:sz w:val="24"/>
        </w:rPr>
        <w:t xml:space="preserve"> </w:t>
      </w:r>
      <w:r w:rsidRPr="00CF04B4">
        <w:rPr>
          <w:color w:val="231F20"/>
          <w:spacing w:val="-1"/>
          <w:sz w:val="24"/>
        </w:rPr>
        <w:t>by</w:t>
      </w:r>
      <w:r w:rsidRPr="00CF04B4">
        <w:rPr>
          <w:color w:val="231F20"/>
          <w:spacing w:val="4"/>
          <w:sz w:val="24"/>
        </w:rPr>
        <w:t xml:space="preserve"> </w:t>
      </w:r>
      <w:r w:rsidRPr="00CF04B4">
        <w:rPr>
          <w:color w:val="231F20"/>
          <w:sz w:val="24"/>
        </w:rPr>
        <w:t>GSGTP</w:t>
      </w:r>
      <w:r w:rsidRPr="00CF04B4">
        <w:rPr>
          <w:color w:val="231F20"/>
          <w:spacing w:val="-3"/>
          <w:sz w:val="24"/>
        </w:rPr>
        <w:t xml:space="preserve"> </w:t>
      </w:r>
      <w:r w:rsidRPr="00CF04B4">
        <w:rPr>
          <w:color w:val="231F20"/>
          <w:spacing w:val="-5"/>
          <w:sz w:val="24"/>
        </w:rPr>
        <w:t>T</w:t>
      </w:r>
      <w:r w:rsidRPr="00CF04B4">
        <w:rPr>
          <w:color w:val="231F20"/>
          <w:spacing w:val="-4"/>
          <w:sz w:val="24"/>
        </w:rPr>
        <w:t>echnical</w:t>
      </w:r>
      <w:r w:rsidRPr="00CF04B4">
        <w:rPr>
          <w:color w:val="231F20"/>
          <w:spacing w:val="26"/>
          <w:sz w:val="24"/>
        </w:rPr>
        <w:t xml:space="preserve"> </w:t>
      </w:r>
      <w:r w:rsidRPr="00CF04B4">
        <w:rPr>
          <w:color w:val="231F20"/>
          <w:sz w:val="24"/>
        </w:rPr>
        <w:t>Services</w:t>
      </w:r>
      <w:r w:rsidRPr="00CF04B4">
        <w:rPr>
          <w:color w:val="231F20"/>
          <w:spacing w:val="3"/>
          <w:sz w:val="24"/>
        </w:rPr>
        <w:t xml:space="preserve"> </w:t>
      </w:r>
      <w:r w:rsidRPr="00CF04B4">
        <w:rPr>
          <w:color w:val="231F20"/>
          <w:spacing w:val="-1"/>
          <w:sz w:val="24"/>
        </w:rPr>
        <w:t>prior</w:t>
      </w:r>
      <w:r w:rsidRPr="00CF04B4">
        <w:rPr>
          <w:color w:val="231F20"/>
          <w:spacing w:val="5"/>
          <w:sz w:val="24"/>
        </w:rPr>
        <w:t xml:space="preserve"> </w:t>
      </w:r>
      <w:r w:rsidRPr="00CF04B4">
        <w:rPr>
          <w:color w:val="231F20"/>
          <w:sz w:val="24"/>
        </w:rPr>
        <w:t>to</w:t>
      </w:r>
      <w:r w:rsidRPr="00CF04B4">
        <w:rPr>
          <w:color w:val="231F20"/>
          <w:spacing w:val="4"/>
          <w:sz w:val="24"/>
        </w:rPr>
        <w:t xml:space="preserve"> </w:t>
      </w:r>
      <w:r w:rsidRPr="00CF04B4">
        <w:rPr>
          <w:color w:val="231F20"/>
          <w:sz w:val="24"/>
        </w:rPr>
        <w:t>registering</w:t>
      </w:r>
      <w:r w:rsidRPr="00CF04B4">
        <w:rPr>
          <w:color w:val="231F20"/>
          <w:spacing w:val="3"/>
          <w:sz w:val="24"/>
        </w:rPr>
        <w:t xml:space="preserve"> </w:t>
      </w:r>
      <w:r w:rsidRPr="00CF04B4">
        <w:rPr>
          <w:color w:val="231F20"/>
          <w:spacing w:val="-1"/>
          <w:sz w:val="24"/>
        </w:rPr>
        <w:t>or</w:t>
      </w:r>
      <w:r w:rsidRPr="00CF04B4">
        <w:rPr>
          <w:color w:val="231F20"/>
          <w:spacing w:val="5"/>
          <w:sz w:val="24"/>
        </w:rPr>
        <w:t xml:space="preserve"> </w:t>
      </w:r>
      <w:r w:rsidRPr="00CF04B4">
        <w:rPr>
          <w:color w:val="231F20"/>
          <w:sz w:val="24"/>
        </w:rPr>
        <w:t>competing</w:t>
      </w:r>
      <w:r w:rsidRPr="00CF04B4">
        <w:rPr>
          <w:color w:val="231F20"/>
          <w:spacing w:val="4"/>
          <w:sz w:val="24"/>
        </w:rPr>
        <w:t xml:space="preserve"> </w:t>
      </w:r>
      <w:r w:rsidRPr="00CF04B4">
        <w:rPr>
          <w:color w:val="231F20"/>
          <w:spacing w:val="-1"/>
          <w:sz w:val="24"/>
        </w:rPr>
        <w:t>at</w:t>
      </w:r>
      <w:r w:rsidRPr="00CF04B4">
        <w:rPr>
          <w:color w:val="231F20"/>
          <w:spacing w:val="4"/>
          <w:sz w:val="24"/>
        </w:rPr>
        <w:t xml:space="preserve"> </w:t>
      </w:r>
      <w:r w:rsidRPr="00CF04B4">
        <w:rPr>
          <w:color w:val="231F20"/>
          <w:sz w:val="24"/>
        </w:rPr>
        <w:t>a</w:t>
      </w:r>
      <w:r w:rsidRPr="00CF04B4">
        <w:rPr>
          <w:color w:val="231F20"/>
          <w:spacing w:val="4"/>
          <w:sz w:val="24"/>
        </w:rPr>
        <w:t xml:space="preserve"> </w:t>
      </w:r>
      <w:r w:rsidRPr="00CF04B4">
        <w:rPr>
          <w:color w:val="231F20"/>
          <w:sz w:val="24"/>
        </w:rPr>
        <w:t>sanctioned</w:t>
      </w:r>
      <w:r w:rsidRPr="00CF04B4">
        <w:rPr>
          <w:color w:val="231F20"/>
          <w:spacing w:val="4"/>
          <w:sz w:val="24"/>
        </w:rPr>
        <w:t xml:space="preserve"> </w:t>
      </w:r>
      <w:r w:rsidRPr="00CF04B4">
        <w:rPr>
          <w:color w:val="231F20"/>
          <w:spacing w:val="-1"/>
          <w:sz w:val="24"/>
        </w:rPr>
        <w:t>event.</w:t>
      </w:r>
    </w:p>
    <w:p w:rsidR="00B03F63" w:rsidRPr="00CF04B4" w:rsidRDefault="00567933" w:rsidP="00B03F63">
      <w:pPr>
        <w:pStyle w:val="Heading2"/>
        <w:rPr>
          <w:sz w:val="28"/>
        </w:rPr>
      </w:pPr>
      <w:bookmarkStart w:id="34" w:name="_Toc444438949"/>
      <w:r w:rsidRPr="00CF04B4">
        <w:rPr>
          <w:sz w:val="28"/>
        </w:rPr>
        <w:t>1400# Open Unlimited</w:t>
      </w:r>
      <w:bookmarkEnd w:id="34"/>
    </w:p>
    <w:p w:rsidR="00B03F63" w:rsidRPr="00CF04B4" w:rsidRDefault="00B03F63" w:rsidP="00BB7A7A">
      <w:pPr>
        <w:pStyle w:val="ListParagraph"/>
        <w:numPr>
          <w:ilvl w:val="0"/>
          <w:numId w:val="13"/>
        </w:numPr>
        <w:rPr>
          <w:sz w:val="24"/>
        </w:rPr>
      </w:pPr>
      <w:r w:rsidRPr="00CF04B4">
        <w:rPr>
          <w:sz w:val="24"/>
        </w:rPr>
        <w:t xml:space="preserve">Max tire size is 26x12x12 for Dirt tires. Asphalt tire the max size </w:t>
      </w:r>
      <w:r w:rsidR="00184F32" w:rsidRPr="00CF04B4">
        <w:rPr>
          <w:sz w:val="24"/>
        </w:rPr>
        <w:t xml:space="preserve">84” </w:t>
      </w:r>
      <w:r w:rsidRPr="00CF04B4">
        <w:rPr>
          <w:sz w:val="24"/>
        </w:rPr>
        <w:t xml:space="preserve">circumference </w:t>
      </w:r>
    </w:p>
    <w:p w:rsidR="00B03F63" w:rsidRPr="00CF04B4" w:rsidRDefault="00B03F63" w:rsidP="00BB7A7A">
      <w:pPr>
        <w:pStyle w:val="ListParagraph"/>
        <w:numPr>
          <w:ilvl w:val="0"/>
          <w:numId w:val="13"/>
        </w:numPr>
        <w:rPr>
          <w:sz w:val="24"/>
        </w:rPr>
      </w:pPr>
      <w:r w:rsidRPr="00CF04B4">
        <w:rPr>
          <w:sz w:val="24"/>
        </w:rPr>
        <w:t>Must follow all safety rules in general rules section.</w:t>
      </w:r>
    </w:p>
    <w:p w:rsidR="00184F32" w:rsidRPr="00CF04B4" w:rsidRDefault="00184F32" w:rsidP="00184F32">
      <w:pPr>
        <w:pStyle w:val="ListParagraph"/>
        <w:numPr>
          <w:ilvl w:val="0"/>
          <w:numId w:val="13"/>
        </w:numPr>
        <w:rPr>
          <w:sz w:val="24"/>
        </w:rPr>
      </w:pPr>
      <w:r w:rsidRPr="00CF04B4">
        <w:rPr>
          <w:sz w:val="24"/>
        </w:rPr>
        <w:t xml:space="preserve">All automotive </w:t>
      </w:r>
      <w:r w:rsidR="00B03F63" w:rsidRPr="00CF04B4">
        <w:rPr>
          <w:sz w:val="24"/>
        </w:rPr>
        <w:t xml:space="preserve">tractors must have 1 pole loop role </w:t>
      </w:r>
      <w:r w:rsidRPr="00CF04B4">
        <w:rPr>
          <w:sz w:val="24"/>
        </w:rPr>
        <w:t>bar.</w:t>
      </w:r>
    </w:p>
    <w:p w:rsidR="00567933" w:rsidRPr="00CF04B4" w:rsidRDefault="00567933" w:rsidP="00A06E92">
      <w:pPr>
        <w:pStyle w:val="Heading2"/>
        <w:rPr>
          <w:sz w:val="28"/>
        </w:rPr>
      </w:pPr>
      <w:bookmarkStart w:id="35" w:name="_Toc444438951"/>
      <w:r w:rsidRPr="00CF04B4">
        <w:rPr>
          <w:sz w:val="28"/>
        </w:rPr>
        <w:t>1900# Mini Rod</w:t>
      </w:r>
      <w:bookmarkEnd w:id="35"/>
    </w:p>
    <w:p w:rsidR="0015285C" w:rsidRPr="00CF04B4" w:rsidRDefault="0015285C" w:rsidP="00BB7A7A">
      <w:pPr>
        <w:pStyle w:val="ListParagraph"/>
        <w:numPr>
          <w:ilvl w:val="0"/>
          <w:numId w:val="15"/>
        </w:numPr>
        <w:rPr>
          <w:sz w:val="24"/>
        </w:rPr>
      </w:pPr>
      <w:r w:rsidRPr="00CF04B4">
        <w:rPr>
          <w:sz w:val="24"/>
        </w:rPr>
        <w:t>8 cylinders, naturally aspirated, up to 510 cubic inch.</w:t>
      </w:r>
      <w:r w:rsidR="000B611C" w:rsidRPr="00CF04B4">
        <w:rPr>
          <w:sz w:val="24"/>
        </w:rPr>
        <w:t xml:space="preserve"> Engines less than 370CI weigh 1950lbs. Engines with forced induction weigh 1900lbs.</w:t>
      </w:r>
    </w:p>
    <w:p w:rsidR="0015285C" w:rsidRPr="00CF04B4" w:rsidRDefault="0015285C" w:rsidP="00BB7A7A">
      <w:pPr>
        <w:pStyle w:val="ListParagraph"/>
        <w:numPr>
          <w:ilvl w:val="0"/>
          <w:numId w:val="15"/>
        </w:numPr>
        <w:rPr>
          <w:sz w:val="24"/>
        </w:rPr>
      </w:pPr>
      <w:r w:rsidRPr="00CF04B4">
        <w:rPr>
          <w:sz w:val="24"/>
        </w:rPr>
        <w:t>May use steel or aluminum flywheels with any type or number of carburetors. Exhaust must be straight up.</w:t>
      </w:r>
    </w:p>
    <w:p w:rsidR="0015285C" w:rsidRPr="00CF04B4" w:rsidRDefault="0015285C" w:rsidP="00BB7A7A">
      <w:pPr>
        <w:pStyle w:val="ListParagraph"/>
        <w:numPr>
          <w:ilvl w:val="0"/>
          <w:numId w:val="15"/>
        </w:numPr>
        <w:rPr>
          <w:sz w:val="24"/>
        </w:rPr>
      </w:pPr>
      <w:r w:rsidRPr="00CF04B4">
        <w:rPr>
          <w:sz w:val="24"/>
        </w:rPr>
        <w:t>Automatic transmissions, drive shaft hoops, an</w:t>
      </w:r>
      <w:r w:rsidR="000B611C" w:rsidRPr="00CF04B4">
        <w:rPr>
          <w:sz w:val="24"/>
        </w:rPr>
        <w:t>d clutch bell housings, Use SEMA</w:t>
      </w:r>
      <w:r w:rsidRPr="00CF04B4">
        <w:rPr>
          <w:sz w:val="24"/>
        </w:rPr>
        <w:t xml:space="preserve"> approved blanket or shielded with 1/8 inch steel or 1/4 inch aluminum.</w:t>
      </w:r>
    </w:p>
    <w:p w:rsidR="0015285C" w:rsidRPr="00CF04B4" w:rsidRDefault="0015285C" w:rsidP="00BB7A7A">
      <w:pPr>
        <w:pStyle w:val="ListParagraph"/>
        <w:numPr>
          <w:ilvl w:val="0"/>
          <w:numId w:val="15"/>
        </w:numPr>
        <w:rPr>
          <w:sz w:val="24"/>
        </w:rPr>
      </w:pPr>
      <w:r w:rsidRPr="00CF04B4">
        <w:rPr>
          <w:sz w:val="24"/>
        </w:rPr>
        <w:t>Maximum tire size: 34x15x18</w:t>
      </w:r>
    </w:p>
    <w:p w:rsidR="0015285C" w:rsidRPr="00CF04B4" w:rsidRDefault="0015285C" w:rsidP="00BB7A7A">
      <w:pPr>
        <w:pStyle w:val="ListParagraph"/>
        <w:numPr>
          <w:ilvl w:val="0"/>
          <w:numId w:val="15"/>
        </w:numPr>
        <w:rPr>
          <w:sz w:val="24"/>
        </w:rPr>
      </w:pPr>
      <w:r w:rsidRPr="00CF04B4">
        <w:rPr>
          <w:sz w:val="24"/>
        </w:rPr>
        <w:t xml:space="preserve">Roll bars/cage 1.25” </w:t>
      </w:r>
      <w:r w:rsidR="000B611C" w:rsidRPr="00CF04B4">
        <w:rPr>
          <w:sz w:val="24"/>
        </w:rPr>
        <w:t>OD</w:t>
      </w:r>
      <w:r w:rsidRPr="00CF04B4">
        <w:rPr>
          <w:sz w:val="24"/>
        </w:rPr>
        <w:t xml:space="preserve"> tubing is required.  Lap belt is also required.</w:t>
      </w:r>
    </w:p>
    <w:sectPr w:rsidR="0015285C" w:rsidRPr="00CF04B4" w:rsidSect="00805DF7">
      <w:headerReference w:type="first" r:id="rId22"/>
      <w:footerReference w:type="first" r:id="rId23"/>
      <w:pgSz w:w="12240" w:h="15840"/>
      <w:pgMar w:top="720" w:right="720" w:bottom="720" w:left="720" w:header="576" w:footer="432"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F5F" w:rsidRDefault="005D4F5F" w:rsidP="00C177C3">
      <w:pPr>
        <w:spacing w:after="0" w:line="240" w:lineRule="auto"/>
      </w:pPr>
      <w:r>
        <w:separator/>
      </w:r>
    </w:p>
  </w:endnote>
  <w:endnote w:type="continuationSeparator" w:id="0">
    <w:p w:rsidR="005D4F5F" w:rsidRDefault="005D4F5F" w:rsidP="00C1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2000505000000020004"/>
    <w:charset w:val="00"/>
    <w:family w:val="auto"/>
    <w:pitch w:val="variable"/>
    <w:sig w:usb0="8000002F" w:usb1="4000204A" w:usb2="00000000" w:usb3="00000000" w:csb0="00000001" w:csb1="00000000"/>
    <w:embedRegular r:id="rId1" w:fontKey="{D311025A-0E13-4BD5-8622-76E7421A0774}"/>
    <w:embedBold r:id="rId2" w:fontKey="{BAF47E6B-2E98-4296-BA8F-63DA675F3223}"/>
    <w:embedItalic r:id="rId3" w:fontKey="{E1372686-553D-4CE0-87F7-8F1B45B02171}"/>
    <w:embedBoldItalic r:id="rId4" w:fontKey="{525497A3-CB81-4C16-BB00-CE6CE224B79D}"/>
  </w:font>
  <w:font w:name="Arial">
    <w:panose1 w:val="020B0604020202020204"/>
    <w:charset w:val="00"/>
    <w:family w:val="swiss"/>
    <w:pitch w:val="variable"/>
    <w:sig w:usb0="E0002EFF" w:usb1="C0007843" w:usb2="00000009" w:usb3="00000000" w:csb0="000001FF" w:csb1="00000000"/>
  </w:font>
  <w:font w:name="Nirmala UI Semilight">
    <w:panose1 w:val="020B0402040204020203"/>
    <w:charset w:val="00"/>
    <w:family w:val="swiss"/>
    <w:pitch w:val="variable"/>
    <w:sig w:usb0="80FF8023" w:usb1="0000004A" w:usb2="00000200" w:usb3="00000000" w:csb0="00000001" w:csb1="00000000"/>
    <w:embedRegular r:id="rId5" w:fontKey="{18591731-64C4-4D92-8729-9E46DD8E48B9}"/>
    <w:embedBold r:id="rId6" w:fontKey="{C25DACE8-03E9-46BE-9C8C-04F02C13AFE2}"/>
  </w:font>
  <w:font w:name="Tahoma">
    <w:panose1 w:val="020B0604030504040204"/>
    <w:charset w:val="00"/>
    <w:family w:val="swiss"/>
    <w:pitch w:val="variable"/>
    <w:sig w:usb0="E1002EFF" w:usb1="C000605B" w:usb2="00000029" w:usb3="00000000" w:csb0="000101FF" w:csb1="00000000"/>
    <w:embedRegular r:id="rId7" w:fontKey="{1B5F6632-443F-4CF1-A1C0-440E49E27B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Pr="00FC606E" w:rsidRDefault="00C14CA3" w:rsidP="00FC606E">
    <w:pPr>
      <w:pStyle w:val="Footer"/>
      <w:jc w:val="center"/>
      <w:rPr>
        <w:rFonts w:asciiTheme="majorHAnsi" w:hAnsiTheme="majorHAnsi"/>
        <w:caps/>
        <w:sz w:val="16"/>
      </w:rPr>
    </w:pPr>
    <w:r w:rsidRPr="00FC606E">
      <w:rPr>
        <w:rFonts w:asciiTheme="majorHAnsi" w:eastAsiaTheme="majorEastAsia" w:hAnsiTheme="majorHAnsi" w:cstheme="majorBidi"/>
        <w:caps/>
        <w:sz w:val="16"/>
        <w:szCs w:val="28"/>
      </w:rPr>
      <w:t xml:space="preserve">pg. </w:t>
    </w:r>
    <w:r w:rsidRPr="00FC606E">
      <w:rPr>
        <w:rFonts w:asciiTheme="majorHAnsi" w:hAnsiTheme="majorHAnsi"/>
        <w:caps/>
        <w:sz w:val="16"/>
      </w:rPr>
      <w:fldChar w:fldCharType="begin"/>
    </w:r>
    <w:r w:rsidRPr="00FC606E">
      <w:rPr>
        <w:rFonts w:asciiTheme="majorHAnsi" w:hAnsiTheme="majorHAnsi"/>
        <w:caps/>
        <w:sz w:val="16"/>
      </w:rPr>
      <w:instrText xml:space="preserve"> PAGE    \* MERGEFORMAT </w:instrText>
    </w:r>
    <w:r w:rsidRPr="00FC606E">
      <w:rPr>
        <w:rFonts w:asciiTheme="majorHAnsi" w:hAnsiTheme="majorHAnsi"/>
        <w:caps/>
        <w:sz w:val="16"/>
      </w:rPr>
      <w:fldChar w:fldCharType="separate"/>
    </w:r>
    <w:r w:rsidRPr="00774CEC">
      <w:rPr>
        <w:rFonts w:asciiTheme="majorHAnsi" w:eastAsiaTheme="majorEastAsia" w:hAnsiTheme="majorHAnsi" w:cstheme="majorBidi"/>
        <w:caps/>
        <w:noProof/>
        <w:sz w:val="16"/>
        <w:szCs w:val="28"/>
      </w:rPr>
      <w:t>2</w:t>
    </w:r>
    <w:r w:rsidRPr="00FC606E">
      <w:rPr>
        <w:rFonts w:asciiTheme="majorHAnsi" w:eastAsiaTheme="majorEastAsia" w:hAnsiTheme="majorHAnsi" w:cstheme="majorBidi"/>
        <w:caps/>
        <w:noProof/>
        <w:sz w:val="16"/>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Pr="00055C76" w:rsidRDefault="00C14CA3" w:rsidP="00774CEC">
    <w:pPr>
      <w:pStyle w:val="Footer"/>
      <w:rPr>
        <w:rFonts w:asciiTheme="majorHAnsi" w:hAnsiTheme="majorHAnsi"/>
        <w:caps/>
        <w:color w:val="7F7F7F" w:themeColor="text1" w:themeTint="80"/>
        <w:szCs w:val="28"/>
      </w:rPr>
    </w:pPr>
    <w:r w:rsidRPr="00055C76">
      <w:rPr>
        <w:rFonts w:asciiTheme="majorHAnsi" w:hAnsiTheme="majorHAnsi"/>
        <w:caps/>
        <w:color w:val="7F7F7F" w:themeColor="text1" w:themeTint="80"/>
        <w:szCs w:val="28"/>
      </w:rPr>
      <w:fldChar w:fldCharType="begin"/>
    </w:r>
    <w:r w:rsidRPr="00055C76">
      <w:rPr>
        <w:rFonts w:asciiTheme="majorHAnsi" w:hAnsiTheme="majorHAnsi"/>
        <w:caps/>
        <w:color w:val="7F7F7F" w:themeColor="text1" w:themeTint="80"/>
        <w:szCs w:val="28"/>
      </w:rPr>
      <w:instrText xml:space="preserve"> PAGE    \* MERGEFORMAT </w:instrText>
    </w:r>
    <w:r w:rsidRPr="00055C76">
      <w:rPr>
        <w:rFonts w:asciiTheme="majorHAnsi" w:hAnsiTheme="majorHAnsi"/>
        <w:caps/>
        <w:color w:val="7F7F7F" w:themeColor="text1" w:themeTint="80"/>
        <w:szCs w:val="28"/>
      </w:rPr>
      <w:fldChar w:fldCharType="separate"/>
    </w:r>
    <w:r w:rsidR="00414A27" w:rsidRPr="00414A27">
      <w:rPr>
        <w:rFonts w:asciiTheme="majorHAnsi" w:eastAsiaTheme="majorEastAsia" w:hAnsiTheme="majorHAnsi" w:cstheme="majorBidi"/>
        <w:caps/>
        <w:noProof/>
        <w:color w:val="7F7F7F" w:themeColor="text1" w:themeTint="80"/>
        <w:szCs w:val="28"/>
      </w:rPr>
      <w:t>17</w:t>
    </w:r>
    <w:r w:rsidRPr="00055C76">
      <w:rPr>
        <w:rFonts w:asciiTheme="majorHAnsi" w:eastAsiaTheme="majorEastAsia" w:hAnsiTheme="majorHAnsi" w:cstheme="majorBidi"/>
        <w:caps/>
        <w:noProof/>
        <w:color w:val="7F7F7F" w:themeColor="text1" w:themeTint="80"/>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Pr="00055C76" w:rsidRDefault="00C14CA3" w:rsidP="00774CEC">
    <w:pPr>
      <w:pStyle w:val="Footer"/>
      <w:jc w:val="right"/>
      <w:rPr>
        <w:rFonts w:asciiTheme="majorHAnsi" w:hAnsiTheme="majorHAnsi"/>
        <w:caps/>
        <w:color w:val="7F7F7F" w:themeColor="text1" w:themeTint="80"/>
        <w:szCs w:val="28"/>
      </w:rPr>
    </w:pPr>
    <w:r w:rsidRPr="00055C76">
      <w:rPr>
        <w:rFonts w:asciiTheme="majorHAnsi" w:hAnsiTheme="majorHAnsi"/>
        <w:caps/>
        <w:color w:val="7F7F7F" w:themeColor="text1" w:themeTint="80"/>
        <w:szCs w:val="28"/>
      </w:rPr>
      <w:fldChar w:fldCharType="begin"/>
    </w:r>
    <w:r w:rsidRPr="00055C76">
      <w:rPr>
        <w:rFonts w:asciiTheme="majorHAnsi" w:hAnsiTheme="majorHAnsi"/>
        <w:caps/>
        <w:color w:val="7F7F7F" w:themeColor="text1" w:themeTint="80"/>
        <w:szCs w:val="28"/>
      </w:rPr>
      <w:instrText xml:space="preserve"> PAGE    \* MERGEFORMAT </w:instrText>
    </w:r>
    <w:r w:rsidRPr="00055C76">
      <w:rPr>
        <w:rFonts w:asciiTheme="majorHAnsi" w:hAnsiTheme="majorHAnsi"/>
        <w:caps/>
        <w:color w:val="7F7F7F" w:themeColor="text1" w:themeTint="80"/>
        <w:szCs w:val="28"/>
      </w:rPr>
      <w:fldChar w:fldCharType="separate"/>
    </w:r>
    <w:r w:rsidR="00414A27" w:rsidRPr="00414A27">
      <w:rPr>
        <w:rFonts w:asciiTheme="majorHAnsi" w:eastAsiaTheme="majorEastAsia" w:hAnsiTheme="majorHAnsi" w:cstheme="majorBidi"/>
        <w:caps/>
        <w:noProof/>
        <w:color w:val="7F7F7F" w:themeColor="text1" w:themeTint="80"/>
        <w:szCs w:val="28"/>
      </w:rPr>
      <w:t>18</w:t>
    </w:r>
    <w:r w:rsidRPr="00055C76">
      <w:rPr>
        <w:rFonts w:asciiTheme="majorHAnsi" w:eastAsiaTheme="majorEastAsia" w:hAnsiTheme="majorHAnsi" w:cstheme="majorBidi"/>
        <w:caps/>
        <w:noProof/>
        <w:color w:val="7F7F7F" w:themeColor="text1" w:themeTint="80"/>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Pr="00FC606E" w:rsidRDefault="00C14CA3" w:rsidP="00DA3C03">
    <w:pPr>
      <w:pStyle w:val="Footer"/>
      <w:jc w:val="center"/>
      <w:rPr>
        <w:rFonts w:asciiTheme="majorHAnsi" w:hAnsiTheme="majorHAnsi"/>
        <w:caps/>
        <w:sz w:val="16"/>
      </w:rPr>
    </w:pPr>
    <w:r w:rsidRPr="00FC606E">
      <w:rPr>
        <w:rFonts w:asciiTheme="majorHAnsi" w:eastAsiaTheme="majorEastAsia" w:hAnsiTheme="majorHAnsi" w:cstheme="majorBidi"/>
        <w:caps/>
        <w:sz w:val="16"/>
        <w:szCs w:val="28"/>
      </w:rPr>
      <w:t xml:space="preserve">pg. </w:t>
    </w:r>
    <w:r w:rsidRPr="00FC606E">
      <w:rPr>
        <w:rFonts w:asciiTheme="majorHAnsi" w:hAnsiTheme="majorHAnsi"/>
        <w:caps/>
        <w:sz w:val="16"/>
      </w:rPr>
      <w:fldChar w:fldCharType="begin"/>
    </w:r>
    <w:r w:rsidRPr="00FC606E">
      <w:rPr>
        <w:rFonts w:asciiTheme="majorHAnsi" w:hAnsiTheme="majorHAnsi"/>
        <w:caps/>
        <w:sz w:val="16"/>
      </w:rPr>
      <w:instrText xml:space="preserve"> PAGE    \* MERGEFORMAT </w:instrText>
    </w:r>
    <w:r w:rsidRPr="00FC606E">
      <w:rPr>
        <w:rFonts w:asciiTheme="majorHAnsi" w:hAnsiTheme="majorHAnsi"/>
        <w:caps/>
        <w:sz w:val="16"/>
      </w:rPr>
      <w:fldChar w:fldCharType="separate"/>
    </w:r>
    <w:r w:rsidRPr="00805DF7">
      <w:rPr>
        <w:rFonts w:asciiTheme="majorHAnsi" w:eastAsiaTheme="majorEastAsia" w:hAnsiTheme="majorHAnsi" w:cstheme="majorBidi"/>
        <w:caps/>
        <w:noProof/>
        <w:sz w:val="16"/>
        <w:szCs w:val="28"/>
      </w:rPr>
      <w:t>3</w:t>
    </w:r>
    <w:r w:rsidRPr="00FC606E">
      <w:rPr>
        <w:rFonts w:asciiTheme="majorHAnsi" w:eastAsiaTheme="majorEastAsia" w:hAnsiTheme="majorHAnsi" w:cstheme="majorBidi"/>
        <w:caps/>
        <w:noProof/>
        <w:sz w:val="16"/>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F5F" w:rsidRDefault="005D4F5F" w:rsidP="00C177C3">
      <w:pPr>
        <w:spacing w:after="0" w:line="240" w:lineRule="auto"/>
      </w:pPr>
      <w:r>
        <w:separator/>
      </w:r>
    </w:p>
  </w:footnote>
  <w:footnote w:type="continuationSeparator" w:id="0">
    <w:p w:rsidR="005D4F5F" w:rsidRDefault="005D4F5F" w:rsidP="00C17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Default="00C14CA3" w:rsidP="00055C76">
    <w:pPr>
      <w:pStyle w:val="Header"/>
      <w:jc w:val="right"/>
      <w:rPr>
        <w:rFonts w:asciiTheme="majorHAnsi" w:hAnsiTheme="majorHAnsi"/>
        <w:caps/>
        <w:color w:val="7F7F7F" w:themeColor="text1" w:themeTint="80"/>
        <w:sz w:val="24"/>
      </w:rPr>
    </w:pPr>
    <w:r w:rsidRPr="00055C76">
      <w:rPr>
        <w:rFonts w:asciiTheme="majorHAnsi" w:hAnsiTheme="majorHAnsi"/>
        <w:caps/>
        <w:color w:val="7F7F7F" w:themeColor="text1" w:themeTint="80"/>
        <w:sz w:val="24"/>
      </w:rPr>
      <w:t>Rule Book (201</w:t>
    </w:r>
    <w:r>
      <w:rPr>
        <w:rFonts w:asciiTheme="majorHAnsi" w:hAnsiTheme="majorHAnsi"/>
        <w:caps/>
        <w:color w:val="7F7F7F" w:themeColor="text1" w:themeTint="80"/>
        <w:sz w:val="24"/>
      </w:rPr>
      <w:t>7</w:t>
    </w:r>
    <w:r w:rsidRPr="00055C76">
      <w:rPr>
        <w:rFonts w:asciiTheme="majorHAnsi" w:hAnsiTheme="majorHAnsi"/>
        <w:caps/>
        <w:color w:val="7F7F7F" w:themeColor="text1" w:themeTint="80"/>
        <w:sz w:val="24"/>
      </w:rPr>
      <w:t>)</w:t>
    </w:r>
  </w:p>
  <w:p w:rsidR="00C14CA3" w:rsidRPr="00055C76" w:rsidRDefault="00C14CA3" w:rsidP="00055C76">
    <w:pPr>
      <w:pStyle w:val="Header"/>
      <w:jc w:val="right"/>
      <w:rPr>
        <w:rFonts w:asciiTheme="majorHAnsi" w:hAnsiTheme="majorHAnsi"/>
        <w:caps/>
        <w:color w:val="7F7F7F" w:themeColor="text1" w:themeTint="8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Default="00C14CA3">
    <w:pPr>
      <w:pStyle w:val="Header"/>
      <w:rPr>
        <w:rFonts w:asciiTheme="majorHAnsi" w:hAnsiTheme="majorHAnsi"/>
        <w:caps/>
        <w:color w:val="7F7F7F" w:themeColor="text1" w:themeTint="80"/>
        <w:sz w:val="24"/>
      </w:rPr>
    </w:pPr>
    <w:r w:rsidRPr="00055C76">
      <w:rPr>
        <w:rFonts w:asciiTheme="majorHAnsi" w:hAnsiTheme="majorHAnsi"/>
        <w:caps/>
        <w:color w:val="7F7F7F" w:themeColor="text1" w:themeTint="80"/>
        <w:sz w:val="24"/>
      </w:rPr>
      <w:t>Gopher State Garden Tractor Pullers (GSGTP)</w:t>
    </w:r>
  </w:p>
  <w:p w:rsidR="00C14CA3" w:rsidRPr="00055C76" w:rsidRDefault="00C14CA3">
    <w:pPr>
      <w:pStyle w:val="Header"/>
      <w:rPr>
        <w:rFonts w:asciiTheme="majorHAnsi" w:hAnsiTheme="majorHAnsi"/>
        <w:caps/>
        <w:color w:val="7F7F7F" w:themeColor="text1" w:themeTint="80"/>
        <w:sz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Pr="00E35206" w:rsidRDefault="00C14CA3" w:rsidP="00E35206">
    <w:pPr>
      <w:pStyle w:val="Header"/>
      <w:jc w:val="center"/>
      <w:rPr>
        <w:rFonts w:asciiTheme="majorHAnsi" w:hAnsiTheme="majorHAnsi"/>
      </w:rPr>
    </w:pPr>
    <w:r w:rsidRPr="00774CEC">
      <w:rPr>
        <w:rFonts w:asciiTheme="majorHAnsi" w:hAnsiTheme="majorHAnsi"/>
        <w:caps/>
        <w:noProof/>
        <w:color w:val="7F7F7F" w:themeColor="text1" w:themeTint="80"/>
        <w:sz w:val="20"/>
      </w:rPr>
      <w:t>Gopher State Garden Tractor pullers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CA3" w:rsidRDefault="00C14CA3" w:rsidP="00E35206">
    <w:pPr>
      <w:pStyle w:val="Header"/>
      <w:jc w:val="center"/>
      <w:rPr>
        <w:rFonts w:asciiTheme="majorHAnsi" w:hAnsiTheme="majorHAnsi"/>
      </w:rPr>
    </w:pPr>
    <w:r w:rsidRPr="00E35206">
      <w:rPr>
        <w:rFonts w:asciiTheme="majorHAnsi" w:hAnsiTheme="majorHAnsi"/>
        <w:noProof/>
      </w:rPr>
      <w:drawing>
        <wp:anchor distT="0" distB="0" distL="114300" distR="114300" simplePos="0" relativeHeight="251663360" behindDoc="0" locked="0" layoutInCell="1" allowOverlap="1" wp14:anchorId="6F95023D" wp14:editId="4283BE5E">
          <wp:simplePos x="0" y="0"/>
          <wp:positionH relativeFrom="margin">
            <wp:align>left</wp:align>
          </wp:positionH>
          <wp:positionV relativeFrom="paragraph">
            <wp:posOffset>-55050</wp:posOffset>
          </wp:positionV>
          <wp:extent cx="417195" cy="36576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sgt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7195" cy="365760"/>
                  </a:xfrm>
                  <a:prstGeom prst="rect">
                    <a:avLst/>
                  </a:prstGeom>
                </pic:spPr>
              </pic:pic>
            </a:graphicData>
          </a:graphic>
          <wp14:sizeRelH relativeFrom="page">
            <wp14:pctWidth>0</wp14:pctWidth>
          </wp14:sizeRelH>
          <wp14:sizeRelV relativeFrom="page">
            <wp14:pctHeight>0</wp14:pctHeight>
          </wp14:sizeRelV>
        </wp:anchor>
      </w:drawing>
    </w:r>
    <w:r w:rsidRPr="00E35206">
      <w:rPr>
        <w:rFonts w:asciiTheme="majorHAnsi" w:hAnsiTheme="majorHAnsi"/>
      </w:rPr>
      <w:t>GSGTP Rule Book (2016)</w:t>
    </w:r>
  </w:p>
  <w:p w:rsidR="00C14CA3" w:rsidRPr="00E35206" w:rsidRDefault="00C14CA3" w:rsidP="00E35206">
    <w:pPr>
      <w:pStyle w:val="Header"/>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577A"/>
    <w:multiLevelType w:val="hybridMultilevel"/>
    <w:tmpl w:val="6EE6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921E0"/>
    <w:multiLevelType w:val="multilevel"/>
    <w:tmpl w:val="831AF85A"/>
    <w:lvl w:ilvl="0">
      <w:start w:val="1"/>
      <w:numFmt w:val="upperLetter"/>
      <w:lvlText w:val="%1."/>
      <w:lvlJc w:val="left"/>
      <w:pPr>
        <w:tabs>
          <w:tab w:val="num" w:pos="720"/>
        </w:tabs>
        <w:ind w:left="720" w:hanging="360"/>
      </w:pPr>
      <w:rPr>
        <w:rFonts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 w15:restartNumberingAfterBreak="0">
    <w:nsid w:val="1C8D073A"/>
    <w:multiLevelType w:val="hybridMultilevel"/>
    <w:tmpl w:val="FC26C63E"/>
    <w:lvl w:ilvl="0" w:tplc="0409000F">
      <w:start w:val="1"/>
      <w:numFmt w:val="decimal"/>
      <w:lvlText w:val="%1."/>
      <w:lvlJc w:val="left"/>
      <w:pPr>
        <w:ind w:left="720" w:hanging="360"/>
      </w:pPr>
      <w:rPr>
        <w:rFonts w:hint="default"/>
        <w:color w:val="231F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BC7D01"/>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4" w15:restartNumberingAfterBreak="0">
    <w:nsid w:val="1D324EF9"/>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5" w15:restartNumberingAfterBreak="0">
    <w:nsid w:val="20AE736E"/>
    <w:multiLevelType w:val="hybridMultilevel"/>
    <w:tmpl w:val="5D444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E303F"/>
    <w:multiLevelType w:val="hybridMultilevel"/>
    <w:tmpl w:val="53A42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84883"/>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8" w15:restartNumberingAfterBreak="0">
    <w:nsid w:val="26136368"/>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9" w15:restartNumberingAfterBreak="0">
    <w:nsid w:val="32396EBE"/>
    <w:multiLevelType w:val="hybridMultilevel"/>
    <w:tmpl w:val="81DC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C31B1D"/>
    <w:multiLevelType w:val="hybridMultilevel"/>
    <w:tmpl w:val="CC6E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03537C"/>
    <w:multiLevelType w:val="hybridMultilevel"/>
    <w:tmpl w:val="1292A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10443B"/>
    <w:multiLevelType w:val="hybridMultilevel"/>
    <w:tmpl w:val="89226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732F6"/>
    <w:multiLevelType w:val="multilevel"/>
    <w:tmpl w:val="AE766276"/>
    <w:lvl w:ilvl="0">
      <w:start w:val="1"/>
      <w:numFmt w:val="upperRoman"/>
      <w:pStyle w:val="Heading1"/>
      <w:lvlText w:val="%1"/>
      <w:lvlJc w:val="left"/>
      <w:pPr>
        <w:ind w:left="432" w:hanging="432"/>
      </w:pPr>
      <w:rPr>
        <w:rFonts w:asciiTheme="majorHAnsi" w:hAnsiTheme="majorHAnsi" w:hint="default"/>
        <w:b w:val="0"/>
        <w:i w:val="0"/>
        <w:color w:val="E84C22" w:themeColor="accent1"/>
      </w:rPr>
    </w:lvl>
    <w:lvl w:ilvl="1">
      <w:start w:val="1"/>
      <w:numFmt w:val="upperLetter"/>
      <w:pStyle w:val="Heading2"/>
      <w:lvlText w:val="%1.%2"/>
      <w:lvlJc w:val="left"/>
      <w:pPr>
        <w:ind w:left="576" w:hanging="576"/>
      </w:pPr>
      <w:rPr>
        <w:rFonts w:asciiTheme="majorHAnsi" w:hAnsiTheme="majorHAnsi" w:hint="default"/>
        <w:b w:val="0"/>
        <w:i w:val="0"/>
        <w:color w:val="E84C22" w:themeColor="accent1"/>
        <w:sz w:val="32"/>
        <w:szCs w:val="32"/>
      </w:rPr>
    </w:lvl>
    <w:lvl w:ilvl="2">
      <w:start w:val="1"/>
      <w:numFmt w:val="decimal"/>
      <w:pStyle w:val="Heading3"/>
      <w:lvlText w:val="%1.%2.%3"/>
      <w:lvlJc w:val="left"/>
      <w:pPr>
        <w:ind w:left="720" w:hanging="720"/>
      </w:pPr>
      <w:rPr>
        <w:rFonts w:asciiTheme="majorHAnsi" w:hAnsiTheme="majorHAnsi" w:hint="default"/>
        <w:b w:val="0"/>
        <w:i w:val="0"/>
        <w:color w:val="E84C22" w:themeColor="accent1"/>
        <w:sz w:val="32"/>
        <w:szCs w:val="32"/>
      </w:rPr>
    </w:lvl>
    <w:lvl w:ilvl="3">
      <w:start w:val="1"/>
      <w:numFmt w:val="lowerLetter"/>
      <w:pStyle w:val="Heading4"/>
      <w:lvlText w:val="%1.%2.%3.%4"/>
      <w:lvlJc w:val="left"/>
      <w:pPr>
        <w:ind w:left="864" w:hanging="864"/>
      </w:pPr>
      <w:rPr>
        <w:rFonts w:asciiTheme="majorHAnsi" w:hAnsiTheme="majorHAnsi" w:hint="default"/>
        <w:b w:val="0"/>
        <w:i w:val="0"/>
        <w:color w:val="E84C22" w:themeColor="accen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EB0156D"/>
    <w:multiLevelType w:val="multilevel"/>
    <w:tmpl w:val="5A6A2804"/>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224"/>
        </w:tabs>
        <w:ind w:left="1224" w:hanging="504"/>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656"/>
        </w:tabs>
        <w:ind w:left="1656" w:hanging="576"/>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15" w15:restartNumberingAfterBreak="0">
    <w:nsid w:val="45E81C20"/>
    <w:multiLevelType w:val="hybridMultilevel"/>
    <w:tmpl w:val="77461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900ACC"/>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17" w15:restartNumberingAfterBreak="0">
    <w:nsid w:val="4CBA4AAE"/>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18" w15:restartNumberingAfterBreak="0">
    <w:nsid w:val="4D87708D"/>
    <w:multiLevelType w:val="hybridMultilevel"/>
    <w:tmpl w:val="AF780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820F0"/>
    <w:multiLevelType w:val="hybridMultilevel"/>
    <w:tmpl w:val="D348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84488"/>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1" w15:restartNumberingAfterBreak="0">
    <w:nsid w:val="5BAD341D"/>
    <w:multiLevelType w:val="hybridMultilevel"/>
    <w:tmpl w:val="D332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261D47"/>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3" w15:restartNumberingAfterBreak="0">
    <w:nsid w:val="62CC74B8"/>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4" w15:restartNumberingAfterBreak="0">
    <w:nsid w:val="661A3BF3"/>
    <w:multiLevelType w:val="hybridMultilevel"/>
    <w:tmpl w:val="1F846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876A0C"/>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6" w15:restartNumberingAfterBreak="0">
    <w:nsid w:val="6CE54EEB"/>
    <w:multiLevelType w:val="hybridMultilevel"/>
    <w:tmpl w:val="C214F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739E7"/>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28" w15:restartNumberingAfterBreak="0">
    <w:nsid w:val="7252717B"/>
    <w:multiLevelType w:val="hybridMultilevel"/>
    <w:tmpl w:val="A74EF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F72BAC"/>
    <w:multiLevelType w:val="multilevel"/>
    <w:tmpl w:val="5A6A2804"/>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224"/>
        </w:tabs>
        <w:ind w:left="1224" w:hanging="504"/>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656"/>
        </w:tabs>
        <w:ind w:left="1656" w:hanging="576"/>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30" w15:restartNumberingAfterBreak="0">
    <w:nsid w:val="77C87B91"/>
    <w:multiLevelType w:val="hybridMultilevel"/>
    <w:tmpl w:val="6F28F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B74E7"/>
    <w:multiLevelType w:val="multilevel"/>
    <w:tmpl w:val="F44CCF38"/>
    <w:lvl w:ilvl="0">
      <w:start w:val="1"/>
      <w:numFmt w:val="upperLetter"/>
      <w:lvlText w:val="%1."/>
      <w:lvlJc w:val="left"/>
      <w:pPr>
        <w:tabs>
          <w:tab w:val="num" w:pos="720"/>
        </w:tabs>
        <w:ind w:left="720" w:hanging="360"/>
      </w:pPr>
      <w:rPr>
        <w:rFonts w:asciiTheme="majorHAnsi" w:hAnsiTheme="majorHAnsi" w:cs="Arial" w:hint="default"/>
        <w:b w:val="0"/>
        <w:bCs w:val="0"/>
        <w:i w:val="0"/>
        <w:color w:val="7F7F7F" w:themeColor="text1" w:themeTint="80"/>
        <w:w w:val="99"/>
        <w:sz w:val="24"/>
        <w:szCs w:val="18"/>
      </w:rPr>
    </w:lvl>
    <w:lvl w:ilvl="1">
      <w:start w:val="1"/>
      <w:numFmt w:val="decimal"/>
      <w:lvlText w:val="%1%2."/>
      <w:lvlJc w:val="left"/>
      <w:pPr>
        <w:tabs>
          <w:tab w:val="num" w:pos="1080"/>
        </w:tabs>
        <w:ind w:left="1080" w:hanging="360"/>
      </w:pPr>
      <w:rPr>
        <w:rFonts w:asciiTheme="majorHAnsi" w:hAnsiTheme="majorHAnsi" w:cs="Arial" w:hint="default"/>
        <w:b w:val="0"/>
        <w:bCs w:val="0"/>
        <w:i w:val="0"/>
        <w:color w:val="7F7F7F" w:themeColor="text1" w:themeTint="80"/>
        <w:spacing w:val="-1"/>
        <w:w w:val="99"/>
        <w:sz w:val="24"/>
        <w:szCs w:val="18"/>
      </w:rPr>
    </w:lvl>
    <w:lvl w:ilvl="2">
      <w:start w:val="1"/>
      <w:numFmt w:val="lowerLetter"/>
      <w:lvlText w:val="%1%2.%3"/>
      <w:lvlJc w:val="left"/>
      <w:pPr>
        <w:tabs>
          <w:tab w:val="num" w:pos="1440"/>
        </w:tabs>
        <w:ind w:left="1440" w:hanging="360"/>
      </w:pPr>
      <w:rPr>
        <w:rFonts w:asciiTheme="majorHAnsi" w:hAnsiTheme="majorHAnsi" w:hint="default"/>
        <w:b w:val="0"/>
        <w:i w:val="0"/>
        <w:color w:val="7F7F7F" w:themeColor="text1" w:themeTint="80"/>
        <w:sz w:val="24"/>
      </w:rPr>
    </w:lvl>
    <w:lvl w:ilvl="3">
      <w:numFmt w:val="bullet"/>
      <w:lvlText w:val="•"/>
      <w:lvlJc w:val="left"/>
      <w:pPr>
        <w:tabs>
          <w:tab w:val="num" w:pos="1800"/>
        </w:tabs>
        <w:ind w:left="1800" w:hanging="360"/>
      </w:pPr>
      <w:rPr>
        <w:rFonts w:hint="default"/>
      </w:rPr>
    </w:lvl>
    <w:lvl w:ilvl="4">
      <w:numFmt w:val="bullet"/>
      <w:lvlText w:val="•"/>
      <w:lvlJc w:val="left"/>
      <w:pPr>
        <w:tabs>
          <w:tab w:val="num" w:pos="2160"/>
        </w:tabs>
        <w:ind w:left="2160" w:hanging="360"/>
      </w:pPr>
      <w:rPr>
        <w:rFonts w:hint="default"/>
      </w:rPr>
    </w:lvl>
    <w:lvl w:ilvl="5">
      <w:numFmt w:val="bullet"/>
      <w:lvlText w:val="•"/>
      <w:lvlJc w:val="left"/>
      <w:pPr>
        <w:tabs>
          <w:tab w:val="num" w:pos="2520"/>
        </w:tabs>
        <w:ind w:left="2520" w:hanging="360"/>
      </w:pPr>
      <w:rPr>
        <w:rFonts w:hint="default"/>
      </w:rPr>
    </w:lvl>
    <w:lvl w:ilvl="6">
      <w:numFmt w:val="bullet"/>
      <w:lvlText w:val="•"/>
      <w:lvlJc w:val="left"/>
      <w:pPr>
        <w:tabs>
          <w:tab w:val="num" w:pos="2880"/>
        </w:tabs>
        <w:ind w:left="2880" w:hanging="360"/>
      </w:pPr>
      <w:rPr>
        <w:rFonts w:hint="default"/>
      </w:rPr>
    </w:lvl>
    <w:lvl w:ilvl="7">
      <w:numFmt w:val="bullet"/>
      <w:lvlText w:val="•"/>
      <w:lvlJc w:val="left"/>
      <w:pPr>
        <w:tabs>
          <w:tab w:val="num" w:pos="3240"/>
        </w:tabs>
        <w:ind w:left="3240" w:hanging="360"/>
      </w:pPr>
      <w:rPr>
        <w:rFonts w:hint="default"/>
      </w:rPr>
    </w:lvl>
    <w:lvl w:ilvl="8">
      <w:numFmt w:val="bullet"/>
      <w:lvlText w:val="•"/>
      <w:lvlJc w:val="left"/>
      <w:pPr>
        <w:tabs>
          <w:tab w:val="num" w:pos="3600"/>
        </w:tabs>
        <w:ind w:left="3600" w:hanging="360"/>
      </w:pPr>
      <w:rPr>
        <w:rFonts w:hint="default"/>
      </w:rPr>
    </w:lvl>
  </w:abstractNum>
  <w:abstractNum w:abstractNumId="32" w15:restartNumberingAfterBreak="0">
    <w:nsid w:val="7C4E1138"/>
    <w:multiLevelType w:val="hybridMultilevel"/>
    <w:tmpl w:val="668A2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3"/>
  </w:num>
  <w:num w:numId="4">
    <w:abstractNumId w:val="21"/>
  </w:num>
  <w:num w:numId="5">
    <w:abstractNumId w:val="16"/>
  </w:num>
  <w:num w:numId="6">
    <w:abstractNumId w:val="23"/>
  </w:num>
  <w:num w:numId="7">
    <w:abstractNumId w:val="3"/>
  </w:num>
  <w:num w:numId="8">
    <w:abstractNumId w:val="8"/>
  </w:num>
  <w:num w:numId="9">
    <w:abstractNumId w:val="7"/>
  </w:num>
  <w:num w:numId="10">
    <w:abstractNumId w:val="20"/>
  </w:num>
  <w:num w:numId="11">
    <w:abstractNumId w:val="31"/>
  </w:num>
  <w:num w:numId="12">
    <w:abstractNumId w:val="22"/>
  </w:num>
  <w:num w:numId="13">
    <w:abstractNumId w:val="4"/>
  </w:num>
  <w:num w:numId="14">
    <w:abstractNumId w:val="17"/>
  </w:num>
  <w:num w:numId="15">
    <w:abstractNumId w:val="27"/>
  </w:num>
  <w:num w:numId="16">
    <w:abstractNumId w:val="29"/>
  </w:num>
  <w:num w:numId="17">
    <w:abstractNumId w:val="10"/>
  </w:num>
  <w:num w:numId="18">
    <w:abstractNumId w:val="26"/>
  </w:num>
  <w:num w:numId="19">
    <w:abstractNumId w:val="28"/>
  </w:num>
  <w:num w:numId="20">
    <w:abstractNumId w:val="32"/>
  </w:num>
  <w:num w:numId="21">
    <w:abstractNumId w:val="25"/>
  </w:num>
  <w:num w:numId="22">
    <w:abstractNumId w:val="9"/>
  </w:num>
  <w:num w:numId="23">
    <w:abstractNumId w:val="24"/>
  </w:num>
  <w:num w:numId="24">
    <w:abstractNumId w:val="18"/>
  </w:num>
  <w:num w:numId="25">
    <w:abstractNumId w:val="30"/>
  </w:num>
  <w:num w:numId="26">
    <w:abstractNumId w:val="12"/>
  </w:num>
  <w:num w:numId="27">
    <w:abstractNumId w:val="5"/>
  </w:num>
  <w:num w:numId="28">
    <w:abstractNumId w:val="2"/>
  </w:num>
  <w:num w:numId="29">
    <w:abstractNumId w:val="11"/>
  </w:num>
  <w:num w:numId="30">
    <w:abstractNumId w:val="15"/>
  </w:num>
  <w:num w:numId="31">
    <w:abstractNumId w:val="6"/>
  </w:num>
  <w:num w:numId="32">
    <w:abstractNumId w:val="14"/>
  </w:num>
  <w:num w:numId="33">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7C3"/>
    <w:rsid w:val="000146B4"/>
    <w:rsid w:val="00055C76"/>
    <w:rsid w:val="00076060"/>
    <w:rsid w:val="000B611C"/>
    <w:rsid w:val="000C4797"/>
    <w:rsid w:val="0015285C"/>
    <w:rsid w:val="00184F32"/>
    <w:rsid w:val="001A030A"/>
    <w:rsid w:val="00241F5D"/>
    <w:rsid w:val="00280A1A"/>
    <w:rsid w:val="002A042A"/>
    <w:rsid w:val="002A7CEE"/>
    <w:rsid w:val="002E5B87"/>
    <w:rsid w:val="00322B1C"/>
    <w:rsid w:val="00364B42"/>
    <w:rsid w:val="00382F3C"/>
    <w:rsid w:val="003954AC"/>
    <w:rsid w:val="00395F27"/>
    <w:rsid w:val="003A6A29"/>
    <w:rsid w:val="003E1C8E"/>
    <w:rsid w:val="003E58AB"/>
    <w:rsid w:val="003E6905"/>
    <w:rsid w:val="00410390"/>
    <w:rsid w:val="00414A27"/>
    <w:rsid w:val="0048087A"/>
    <w:rsid w:val="004B4E1B"/>
    <w:rsid w:val="004D3CD4"/>
    <w:rsid w:val="004E2444"/>
    <w:rsid w:val="005025D8"/>
    <w:rsid w:val="00567933"/>
    <w:rsid w:val="00585B75"/>
    <w:rsid w:val="00594ED1"/>
    <w:rsid w:val="005D4F5F"/>
    <w:rsid w:val="00660CFF"/>
    <w:rsid w:val="006A7DF4"/>
    <w:rsid w:val="006E55C7"/>
    <w:rsid w:val="006E6C9F"/>
    <w:rsid w:val="006F7364"/>
    <w:rsid w:val="007021C4"/>
    <w:rsid w:val="007213DD"/>
    <w:rsid w:val="00737D0B"/>
    <w:rsid w:val="00760088"/>
    <w:rsid w:val="00774CEC"/>
    <w:rsid w:val="00782644"/>
    <w:rsid w:val="007A446E"/>
    <w:rsid w:val="007B4268"/>
    <w:rsid w:val="007B45B5"/>
    <w:rsid w:val="007B4C47"/>
    <w:rsid w:val="007B77AC"/>
    <w:rsid w:val="00801196"/>
    <w:rsid w:val="00805DF7"/>
    <w:rsid w:val="00844749"/>
    <w:rsid w:val="00844C73"/>
    <w:rsid w:val="00880F25"/>
    <w:rsid w:val="008861AA"/>
    <w:rsid w:val="00894E89"/>
    <w:rsid w:val="008C4BAD"/>
    <w:rsid w:val="008E4B6F"/>
    <w:rsid w:val="00965A18"/>
    <w:rsid w:val="0097207A"/>
    <w:rsid w:val="009F6885"/>
    <w:rsid w:val="00A06E92"/>
    <w:rsid w:val="00A35BC9"/>
    <w:rsid w:val="00A5494B"/>
    <w:rsid w:val="00A63E2E"/>
    <w:rsid w:val="00A85533"/>
    <w:rsid w:val="00AD09A1"/>
    <w:rsid w:val="00AE4A34"/>
    <w:rsid w:val="00B03F63"/>
    <w:rsid w:val="00B10B90"/>
    <w:rsid w:val="00B27F9F"/>
    <w:rsid w:val="00B659A1"/>
    <w:rsid w:val="00B84351"/>
    <w:rsid w:val="00BB7A7A"/>
    <w:rsid w:val="00C14CA3"/>
    <w:rsid w:val="00C177C3"/>
    <w:rsid w:val="00C26983"/>
    <w:rsid w:val="00C75230"/>
    <w:rsid w:val="00C948DD"/>
    <w:rsid w:val="00CF04B4"/>
    <w:rsid w:val="00CF3396"/>
    <w:rsid w:val="00D31654"/>
    <w:rsid w:val="00D91F50"/>
    <w:rsid w:val="00DA3C03"/>
    <w:rsid w:val="00DE6F1D"/>
    <w:rsid w:val="00DF6A55"/>
    <w:rsid w:val="00E33FC3"/>
    <w:rsid w:val="00E35206"/>
    <w:rsid w:val="00E426F2"/>
    <w:rsid w:val="00E43CF2"/>
    <w:rsid w:val="00E54661"/>
    <w:rsid w:val="00E923D3"/>
    <w:rsid w:val="00EA1B5D"/>
    <w:rsid w:val="00F23521"/>
    <w:rsid w:val="00F64710"/>
    <w:rsid w:val="00F65890"/>
    <w:rsid w:val="00FC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BBCAE"/>
  <w15:docId w15:val="{3275ADDA-BEEA-4996-AD7F-015DD5426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42A"/>
    <w:rPr>
      <w:sz w:val="28"/>
    </w:rPr>
  </w:style>
  <w:style w:type="paragraph" w:styleId="Heading1">
    <w:name w:val="heading 1"/>
    <w:basedOn w:val="Normal"/>
    <w:next w:val="Normal"/>
    <w:link w:val="Heading1Char"/>
    <w:uiPriority w:val="9"/>
    <w:qFormat/>
    <w:rsid w:val="00737D0B"/>
    <w:pPr>
      <w:keepNext/>
      <w:keepLines/>
      <w:numPr>
        <w:numId w:val="3"/>
      </w:numPr>
      <w:pBdr>
        <w:bottom w:val="dashSmallGap" w:sz="4" w:space="1" w:color="E84C22" w:themeColor="accent1"/>
      </w:pBdr>
      <w:spacing w:before="400" w:after="120" w:line="240" w:lineRule="auto"/>
      <w:ind w:left="907" w:hanging="907"/>
      <w:outlineLvl w:val="0"/>
    </w:pPr>
    <w:rPr>
      <w:rFonts w:asciiTheme="majorHAnsi" w:eastAsiaTheme="majorEastAsia" w:hAnsiTheme="majorHAnsi" w:cstheme="majorBidi"/>
      <w:caps/>
      <w:sz w:val="40"/>
      <w:szCs w:val="36"/>
    </w:rPr>
  </w:style>
  <w:style w:type="paragraph" w:styleId="Heading2">
    <w:name w:val="heading 2"/>
    <w:basedOn w:val="Normal"/>
    <w:next w:val="Normal"/>
    <w:link w:val="Heading2Char"/>
    <w:uiPriority w:val="9"/>
    <w:unhideWhenUsed/>
    <w:qFormat/>
    <w:rsid w:val="00A06E92"/>
    <w:pPr>
      <w:keepNext/>
      <w:keepLines/>
      <w:numPr>
        <w:ilvl w:val="1"/>
        <w:numId w:val="3"/>
      </w:numPr>
      <w:spacing w:before="240" w:after="120" w:line="240" w:lineRule="auto"/>
      <w:outlineLvl w:val="1"/>
    </w:pPr>
    <w:rPr>
      <w:rFonts w:asciiTheme="majorHAnsi" w:eastAsiaTheme="majorEastAsia" w:hAnsiTheme="majorHAnsi" w:cstheme="majorBidi"/>
      <w:caps/>
      <w:spacing w:val="30"/>
      <w:sz w:val="32"/>
      <w:szCs w:val="28"/>
    </w:rPr>
  </w:style>
  <w:style w:type="paragraph" w:styleId="Heading3">
    <w:name w:val="heading 3"/>
    <w:basedOn w:val="Normal"/>
    <w:next w:val="Normal"/>
    <w:link w:val="Heading3Char"/>
    <w:uiPriority w:val="9"/>
    <w:unhideWhenUsed/>
    <w:qFormat/>
    <w:rsid w:val="007B77AC"/>
    <w:pPr>
      <w:keepNext/>
      <w:keepLines/>
      <w:numPr>
        <w:ilvl w:val="2"/>
        <w:numId w:val="3"/>
      </w:numPr>
      <w:spacing w:before="120" w:after="0" w:line="240" w:lineRule="auto"/>
      <w:outlineLvl w:val="2"/>
    </w:pPr>
    <w:rPr>
      <w:rFonts w:asciiTheme="majorHAnsi" w:eastAsiaTheme="majorEastAsia" w:hAnsiTheme="majorHAnsi" w:cstheme="majorBidi"/>
      <w:sz w:val="32"/>
      <w:szCs w:val="28"/>
    </w:rPr>
  </w:style>
  <w:style w:type="paragraph" w:styleId="Heading4">
    <w:name w:val="heading 4"/>
    <w:basedOn w:val="Normal"/>
    <w:next w:val="Normal"/>
    <w:link w:val="Heading4Char"/>
    <w:uiPriority w:val="9"/>
    <w:semiHidden/>
    <w:unhideWhenUsed/>
    <w:qFormat/>
    <w:rsid w:val="00C177C3"/>
    <w:pPr>
      <w:keepNext/>
      <w:keepLines/>
      <w:numPr>
        <w:ilvl w:val="3"/>
        <w:numId w:val="3"/>
      </w:numPr>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177C3"/>
    <w:pPr>
      <w:keepNext/>
      <w:keepLines/>
      <w:numPr>
        <w:ilvl w:val="4"/>
        <w:numId w:val="3"/>
      </w:numPr>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177C3"/>
    <w:pPr>
      <w:keepNext/>
      <w:keepLines/>
      <w:numPr>
        <w:ilvl w:val="5"/>
        <w:numId w:val="3"/>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177C3"/>
    <w:pPr>
      <w:keepNext/>
      <w:keepLines/>
      <w:numPr>
        <w:ilvl w:val="6"/>
        <w:numId w:val="3"/>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177C3"/>
    <w:pPr>
      <w:keepNext/>
      <w:keepLines/>
      <w:numPr>
        <w:ilvl w:val="7"/>
        <w:numId w:val="3"/>
      </w:numPr>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177C3"/>
    <w:pPr>
      <w:keepNext/>
      <w:keepLines/>
      <w:numPr>
        <w:ilvl w:val="8"/>
        <w:numId w:val="3"/>
      </w:numPr>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7C3"/>
  </w:style>
  <w:style w:type="paragraph" w:styleId="Footer">
    <w:name w:val="footer"/>
    <w:basedOn w:val="Normal"/>
    <w:link w:val="FooterChar"/>
    <w:uiPriority w:val="99"/>
    <w:unhideWhenUsed/>
    <w:rsid w:val="00C17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7C3"/>
  </w:style>
  <w:style w:type="character" w:customStyle="1" w:styleId="Heading1Char">
    <w:name w:val="Heading 1 Char"/>
    <w:basedOn w:val="DefaultParagraphFont"/>
    <w:link w:val="Heading1"/>
    <w:uiPriority w:val="9"/>
    <w:rsid w:val="00737D0B"/>
    <w:rPr>
      <w:rFonts w:asciiTheme="majorHAnsi" w:eastAsiaTheme="majorEastAsia" w:hAnsiTheme="majorHAnsi" w:cstheme="majorBidi"/>
      <w:caps/>
      <w:sz w:val="40"/>
      <w:szCs w:val="36"/>
    </w:rPr>
  </w:style>
  <w:style w:type="character" w:customStyle="1" w:styleId="Heading2Char">
    <w:name w:val="Heading 2 Char"/>
    <w:basedOn w:val="DefaultParagraphFont"/>
    <w:link w:val="Heading2"/>
    <w:uiPriority w:val="9"/>
    <w:rsid w:val="00A06E92"/>
    <w:rPr>
      <w:rFonts w:asciiTheme="majorHAnsi" w:eastAsiaTheme="majorEastAsia" w:hAnsiTheme="majorHAnsi" w:cstheme="majorBidi"/>
      <w:caps/>
      <w:spacing w:val="30"/>
      <w:sz w:val="32"/>
      <w:szCs w:val="28"/>
    </w:rPr>
  </w:style>
  <w:style w:type="character" w:customStyle="1" w:styleId="Heading3Char">
    <w:name w:val="Heading 3 Char"/>
    <w:basedOn w:val="DefaultParagraphFont"/>
    <w:link w:val="Heading3"/>
    <w:uiPriority w:val="9"/>
    <w:rsid w:val="007B77AC"/>
    <w:rPr>
      <w:rFonts w:asciiTheme="majorHAnsi" w:eastAsiaTheme="majorEastAsia" w:hAnsiTheme="majorHAnsi" w:cstheme="majorBidi"/>
      <w:sz w:val="32"/>
      <w:szCs w:val="28"/>
    </w:rPr>
  </w:style>
  <w:style w:type="character" w:customStyle="1" w:styleId="Heading4Char">
    <w:name w:val="Heading 4 Char"/>
    <w:basedOn w:val="DefaultParagraphFont"/>
    <w:link w:val="Heading4"/>
    <w:uiPriority w:val="9"/>
    <w:semiHidden/>
    <w:rsid w:val="00C177C3"/>
    <w:rPr>
      <w:rFonts w:asciiTheme="majorHAnsi" w:eastAsiaTheme="majorEastAsia" w:hAnsiTheme="majorHAnsi" w:cstheme="majorBidi"/>
      <w:caps/>
      <w:sz w:val="24"/>
    </w:rPr>
  </w:style>
  <w:style w:type="character" w:customStyle="1" w:styleId="Heading5Char">
    <w:name w:val="Heading 5 Char"/>
    <w:basedOn w:val="DefaultParagraphFont"/>
    <w:link w:val="Heading5"/>
    <w:uiPriority w:val="9"/>
    <w:semiHidden/>
    <w:rsid w:val="00C177C3"/>
    <w:rPr>
      <w:rFonts w:asciiTheme="majorHAnsi" w:eastAsiaTheme="majorEastAsia" w:hAnsiTheme="majorHAnsi" w:cstheme="majorBidi"/>
      <w:i/>
      <w:iCs/>
      <w:caps/>
      <w:sz w:val="24"/>
    </w:rPr>
  </w:style>
  <w:style w:type="character" w:customStyle="1" w:styleId="Heading6Char">
    <w:name w:val="Heading 6 Char"/>
    <w:basedOn w:val="DefaultParagraphFont"/>
    <w:link w:val="Heading6"/>
    <w:uiPriority w:val="9"/>
    <w:semiHidden/>
    <w:rsid w:val="00C177C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177C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177C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177C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C177C3"/>
    <w:pPr>
      <w:spacing w:line="240" w:lineRule="auto"/>
    </w:pPr>
    <w:rPr>
      <w:b/>
      <w:bCs/>
      <w:smallCaps/>
      <w:color w:val="595959" w:themeColor="text1" w:themeTint="A6"/>
    </w:rPr>
  </w:style>
  <w:style w:type="paragraph" w:styleId="Title">
    <w:name w:val="Title"/>
    <w:basedOn w:val="Normal"/>
    <w:next w:val="Normal"/>
    <w:link w:val="TitleChar"/>
    <w:uiPriority w:val="10"/>
    <w:qFormat/>
    <w:rsid w:val="00C177C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177C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177C3"/>
    <w:pPr>
      <w:numPr>
        <w:ilvl w:val="1"/>
      </w:numPr>
    </w:pPr>
    <w:rPr>
      <w:rFonts w:asciiTheme="majorHAnsi" w:eastAsiaTheme="majorEastAsia" w:hAnsiTheme="majorHAnsi" w:cstheme="majorBidi"/>
      <w:smallCaps/>
      <w:color w:val="595959" w:themeColor="text1" w:themeTint="A6"/>
      <w:szCs w:val="28"/>
    </w:rPr>
  </w:style>
  <w:style w:type="character" w:customStyle="1" w:styleId="SubtitleChar">
    <w:name w:val="Subtitle Char"/>
    <w:basedOn w:val="DefaultParagraphFont"/>
    <w:link w:val="Subtitle"/>
    <w:uiPriority w:val="11"/>
    <w:rsid w:val="00C177C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177C3"/>
    <w:rPr>
      <w:b/>
      <w:bCs/>
    </w:rPr>
  </w:style>
  <w:style w:type="character" w:styleId="Emphasis">
    <w:name w:val="Emphasis"/>
    <w:basedOn w:val="DefaultParagraphFont"/>
    <w:uiPriority w:val="20"/>
    <w:qFormat/>
    <w:rsid w:val="00C177C3"/>
    <w:rPr>
      <w:i/>
      <w:iCs/>
    </w:rPr>
  </w:style>
  <w:style w:type="paragraph" w:styleId="NoSpacing">
    <w:name w:val="No Spacing"/>
    <w:uiPriority w:val="1"/>
    <w:qFormat/>
    <w:rsid w:val="00C177C3"/>
    <w:pPr>
      <w:spacing w:after="0" w:line="240" w:lineRule="auto"/>
    </w:pPr>
  </w:style>
  <w:style w:type="paragraph" w:styleId="Quote">
    <w:name w:val="Quote"/>
    <w:basedOn w:val="Normal"/>
    <w:next w:val="Normal"/>
    <w:link w:val="QuoteChar"/>
    <w:uiPriority w:val="29"/>
    <w:qFormat/>
    <w:rsid w:val="00C177C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177C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177C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177C3"/>
    <w:rPr>
      <w:color w:val="404040" w:themeColor="text1" w:themeTint="BF"/>
      <w:sz w:val="32"/>
      <w:szCs w:val="32"/>
    </w:rPr>
  </w:style>
  <w:style w:type="character" w:styleId="SubtleEmphasis">
    <w:name w:val="Subtle Emphasis"/>
    <w:basedOn w:val="DefaultParagraphFont"/>
    <w:uiPriority w:val="19"/>
    <w:qFormat/>
    <w:rsid w:val="00C177C3"/>
    <w:rPr>
      <w:i/>
      <w:iCs/>
      <w:color w:val="595959" w:themeColor="text1" w:themeTint="A6"/>
    </w:rPr>
  </w:style>
  <w:style w:type="character" w:styleId="IntenseEmphasis">
    <w:name w:val="Intense Emphasis"/>
    <w:basedOn w:val="DefaultParagraphFont"/>
    <w:uiPriority w:val="21"/>
    <w:qFormat/>
    <w:rsid w:val="00C177C3"/>
    <w:rPr>
      <w:b/>
      <w:bCs/>
      <w:i/>
      <w:iCs/>
    </w:rPr>
  </w:style>
  <w:style w:type="character" w:styleId="SubtleReference">
    <w:name w:val="Subtle Reference"/>
    <w:basedOn w:val="DefaultParagraphFont"/>
    <w:uiPriority w:val="31"/>
    <w:qFormat/>
    <w:rsid w:val="00C177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77C3"/>
    <w:rPr>
      <w:b/>
      <w:bCs/>
      <w:caps w:val="0"/>
      <w:smallCaps/>
      <w:color w:val="auto"/>
      <w:spacing w:val="3"/>
      <w:u w:val="single"/>
    </w:rPr>
  </w:style>
  <w:style w:type="character" w:styleId="BookTitle">
    <w:name w:val="Book Title"/>
    <w:basedOn w:val="DefaultParagraphFont"/>
    <w:uiPriority w:val="33"/>
    <w:qFormat/>
    <w:rsid w:val="00C177C3"/>
    <w:rPr>
      <w:b/>
      <w:bCs/>
      <w:smallCaps/>
      <w:spacing w:val="7"/>
    </w:rPr>
  </w:style>
  <w:style w:type="paragraph" w:styleId="TOCHeading">
    <w:name w:val="TOC Heading"/>
    <w:basedOn w:val="Heading1"/>
    <w:next w:val="Normal"/>
    <w:uiPriority w:val="39"/>
    <w:semiHidden/>
    <w:unhideWhenUsed/>
    <w:qFormat/>
    <w:rsid w:val="00C177C3"/>
    <w:pPr>
      <w:outlineLvl w:val="9"/>
    </w:pPr>
  </w:style>
  <w:style w:type="paragraph" w:customStyle="1" w:styleId="HeadingEmphasis-NoTOC">
    <w:name w:val="Heading Emphasis - No TOC"/>
    <w:basedOn w:val="Heading1"/>
    <w:next w:val="Normal"/>
    <w:qFormat/>
    <w:rsid w:val="00B10B90"/>
    <w:pPr>
      <w:numPr>
        <w:numId w:val="0"/>
      </w:numPr>
    </w:pPr>
  </w:style>
  <w:style w:type="paragraph" w:customStyle="1" w:styleId="Heading2Emphasis-NoTOC">
    <w:name w:val="Heading 2 Emphasis - No TOC"/>
    <w:basedOn w:val="Heading2"/>
    <w:next w:val="Normal"/>
    <w:qFormat/>
    <w:rsid w:val="00B10B90"/>
    <w:pPr>
      <w:numPr>
        <w:ilvl w:val="0"/>
        <w:numId w:val="0"/>
      </w:numPr>
    </w:pPr>
  </w:style>
  <w:style w:type="paragraph" w:styleId="ListParagraph">
    <w:name w:val="List Paragraph"/>
    <w:basedOn w:val="Normal"/>
    <w:uiPriority w:val="34"/>
    <w:qFormat/>
    <w:rsid w:val="00DA3C03"/>
    <w:pPr>
      <w:spacing w:after="0" w:line="240" w:lineRule="auto"/>
      <w:ind w:left="720"/>
      <w:contextualSpacing/>
    </w:pPr>
  </w:style>
  <w:style w:type="paragraph" w:styleId="TOC1">
    <w:name w:val="toc 1"/>
    <w:basedOn w:val="Normal"/>
    <w:next w:val="Normal"/>
    <w:autoRedefine/>
    <w:uiPriority w:val="39"/>
    <w:unhideWhenUsed/>
    <w:rsid w:val="00594ED1"/>
    <w:pPr>
      <w:tabs>
        <w:tab w:val="left" w:pos="480"/>
        <w:tab w:val="right" w:leader="dot" w:pos="10790"/>
      </w:tabs>
      <w:spacing w:before="120" w:after="120"/>
    </w:pPr>
    <w:rPr>
      <w:bCs/>
      <w:caps/>
      <w:szCs w:val="20"/>
    </w:rPr>
  </w:style>
  <w:style w:type="paragraph" w:styleId="TOC2">
    <w:name w:val="toc 2"/>
    <w:basedOn w:val="Normal"/>
    <w:next w:val="Normal"/>
    <w:autoRedefine/>
    <w:uiPriority w:val="39"/>
    <w:unhideWhenUsed/>
    <w:rsid w:val="00055C76"/>
    <w:pPr>
      <w:tabs>
        <w:tab w:val="left" w:pos="900"/>
        <w:tab w:val="right" w:leader="dot" w:pos="10790"/>
      </w:tabs>
      <w:spacing w:after="0"/>
      <w:ind w:left="240"/>
    </w:pPr>
    <w:rPr>
      <w:caps/>
      <w:sz w:val="24"/>
      <w:szCs w:val="20"/>
    </w:rPr>
  </w:style>
  <w:style w:type="paragraph" w:styleId="TOC3">
    <w:name w:val="toc 3"/>
    <w:basedOn w:val="Normal"/>
    <w:next w:val="Normal"/>
    <w:autoRedefine/>
    <w:uiPriority w:val="39"/>
    <w:unhideWhenUsed/>
    <w:rsid w:val="00A06E92"/>
    <w:pPr>
      <w:spacing w:after="0"/>
      <w:ind w:left="480"/>
    </w:pPr>
    <w:rPr>
      <w:iCs/>
      <w:sz w:val="20"/>
      <w:szCs w:val="20"/>
    </w:rPr>
  </w:style>
  <w:style w:type="paragraph" w:styleId="TOC4">
    <w:name w:val="toc 4"/>
    <w:basedOn w:val="Normal"/>
    <w:next w:val="Normal"/>
    <w:autoRedefine/>
    <w:uiPriority w:val="39"/>
    <w:unhideWhenUsed/>
    <w:rsid w:val="00DF6A55"/>
    <w:pPr>
      <w:spacing w:after="0"/>
      <w:ind w:left="720"/>
    </w:pPr>
    <w:rPr>
      <w:sz w:val="18"/>
      <w:szCs w:val="18"/>
    </w:rPr>
  </w:style>
  <w:style w:type="paragraph" w:styleId="TOC5">
    <w:name w:val="toc 5"/>
    <w:basedOn w:val="Normal"/>
    <w:next w:val="Normal"/>
    <w:autoRedefine/>
    <w:uiPriority w:val="39"/>
    <w:unhideWhenUsed/>
    <w:rsid w:val="00DF6A55"/>
    <w:pPr>
      <w:spacing w:after="0"/>
      <w:ind w:left="960"/>
    </w:pPr>
    <w:rPr>
      <w:sz w:val="18"/>
      <w:szCs w:val="18"/>
    </w:rPr>
  </w:style>
  <w:style w:type="paragraph" w:styleId="TOC6">
    <w:name w:val="toc 6"/>
    <w:basedOn w:val="Normal"/>
    <w:next w:val="Normal"/>
    <w:autoRedefine/>
    <w:uiPriority w:val="39"/>
    <w:unhideWhenUsed/>
    <w:rsid w:val="00DF6A55"/>
    <w:pPr>
      <w:spacing w:after="0"/>
      <w:ind w:left="1200"/>
    </w:pPr>
    <w:rPr>
      <w:sz w:val="18"/>
      <w:szCs w:val="18"/>
    </w:rPr>
  </w:style>
  <w:style w:type="paragraph" w:styleId="TOC7">
    <w:name w:val="toc 7"/>
    <w:basedOn w:val="Normal"/>
    <w:next w:val="Normal"/>
    <w:autoRedefine/>
    <w:uiPriority w:val="39"/>
    <w:unhideWhenUsed/>
    <w:rsid w:val="00DF6A55"/>
    <w:pPr>
      <w:spacing w:after="0"/>
      <w:ind w:left="1440"/>
    </w:pPr>
    <w:rPr>
      <w:sz w:val="18"/>
      <w:szCs w:val="18"/>
    </w:rPr>
  </w:style>
  <w:style w:type="paragraph" w:styleId="TOC8">
    <w:name w:val="toc 8"/>
    <w:basedOn w:val="Normal"/>
    <w:next w:val="Normal"/>
    <w:autoRedefine/>
    <w:uiPriority w:val="39"/>
    <w:unhideWhenUsed/>
    <w:rsid w:val="00DF6A55"/>
    <w:pPr>
      <w:spacing w:after="0"/>
      <w:ind w:left="1680"/>
    </w:pPr>
    <w:rPr>
      <w:sz w:val="18"/>
      <w:szCs w:val="18"/>
    </w:rPr>
  </w:style>
  <w:style w:type="paragraph" w:styleId="TOC9">
    <w:name w:val="toc 9"/>
    <w:basedOn w:val="Normal"/>
    <w:next w:val="Normal"/>
    <w:autoRedefine/>
    <w:uiPriority w:val="39"/>
    <w:unhideWhenUsed/>
    <w:rsid w:val="00DF6A55"/>
    <w:pPr>
      <w:spacing w:after="0"/>
      <w:ind w:left="1920"/>
    </w:pPr>
    <w:rPr>
      <w:sz w:val="18"/>
      <w:szCs w:val="18"/>
    </w:rPr>
  </w:style>
  <w:style w:type="character" w:styleId="Hyperlink">
    <w:name w:val="Hyperlink"/>
    <w:basedOn w:val="DefaultParagraphFont"/>
    <w:uiPriority w:val="99"/>
    <w:unhideWhenUsed/>
    <w:rsid w:val="00DF6A55"/>
    <w:rPr>
      <w:color w:val="CC9900" w:themeColor="hyperlink"/>
      <w:u w:val="single"/>
    </w:rPr>
  </w:style>
  <w:style w:type="table" w:styleId="TableGrid">
    <w:name w:val="Table Grid"/>
    <w:basedOn w:val="TableNormal"/>
    <w:uiPriority w:val="39"/>
    <w:rsid w:val="00B10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B10B9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774C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E4A34"/>
    <w:rPr>
      <w:color w:val="666699" w:themeColor="followedHyperlink"/>
      <w:u w:val="single"/>
    </w:rPr>
  </w:style>
  <w:style w:type="paragraph" w:styleId="BalloonText">
    <w:name w:val="Balloon Text"/>
    <w:basedOn w:val="Normal"/>
    <w:link w:val="BalloonTextChar"/>
    <w:uiPriority w:val="99"/>
    <w:semiHidden/>
    <w:unhideWhenUsed/>
    <w:rsid w:val="00E42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6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19044">
      <w:bodyDiv w:val="1"/>
      <w:marLeft w:val="0"/>
      <w:marRight w:val="0"/>
      <w:marTop w:val="0"/>
      <w:marBottom w:val="0"/>
      <w:divBdr>
        <w:top w:val="none" w:sz="0" w:space="0" w:color="auto"/>
        <w:left w:val="none" w:sz="0" w:space="0" w:color="auto"/>
        <w:bottom w:val="none" w:sz="0" w:space="0" w:color="auto"/>
        <w:right w:val="none" w:sz="0" w:space="0" w:color="auto"/>
      </w:divBdr>
    </w:div>
    <w:div w:id="1025903030">
      <w:bodyDiv w:val="1"/>
      <w:marLeft w:val="0"/>
      <w:marRight w:val="0"/>
      <w:marTop w:val="0"/>
      <w:marBottom w:val="0"/>
      <w:divBdr>
        <w:top w:val="none" w:sz="0" w:space="0" w:color="auto"/>
        <w:left w:val="none" w:sz="0" w:space="0" w:color="auto"/>
        <w:bottom w:val="none" w:sz="0" w:space="0" w:color="auto"/>
        <w:right w:val="none" w:sz="0" w:space="0" w:color="auto"/>
      </w:divBdr>
    </w:div>
    <w:div w:id="1874491203">
      <w:bodyDiv w:val="1"/>
      <w:marLeft w:val="0"/>
      <w:marRight w:val="0"/>
      <w:marTop w:val="0"/>
      <w:marBottom w:val="0"/>
      <w:divBdr>
        <w:top w:val="none" w:sz="0" w:space="0" w:color="auto"/>
        <w:left w:val="none" w:sz="0" w:space="0" w:color="auto"/>
        <w:bottom w:val="none" w:sz="0" w:space="0" w:color="auto"/>
        <w:right w:val="none" w:sz="0" w:space="0" w:color="auto"/>
      </w:divBdr>
    </w:div>
    <w:div w:id="2012634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yperlink" Target="http://www.facebook.com/gsgtp" TargetMode="Externa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gopherstate@gmail.com"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gsgtp.com" TargetMode="Externa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GSGTP">
      <a:majorFont>
        <a:latin typeface="Montserrat"/>
        <a:ea typeface=""/>
        <a:cs typeface=""/>
      </a:majorFont>
      <a:minorFont>
        <a:latin typeface="Nirmala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C56EC-875A-4E15-A6B6-5EBB4734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6799</Words>
  <Characters>38757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Creswick</dc:creator>
  <cp:lastModifiedBy>Danielle Creswick</cp:lastModifiedBy>
  <cp:revision>3</cp:revision>
  <cp:lastPrinted>2017-06-24T15:33:00Z</cp:lastPrinted>
  <dcterms:created xsi:type="dcterms:W3CDTF">2017-06-24T15:29:00Z</dcterms:created>
  <dcterms:modified xsi:type="dcterms:W3CDTF">2017-06-24T16:09:00Z</dcterms:modified>
</cp:coreProperties>
</file>