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77" w:rsidRPr="00BC7E61" w:rsidRDefault="004E55C8" w:rsidP="00DB7C77">
      <w:pPr>
        <w:autoSpaceDE w:val="0"/>
        <w:autoSpaceDN w:val="0"/>
        <w:adjustRightInd w:val="0"/>
        <w:rPr>
          <w:b/>
          <w:bCs/>
          <w:color w:val="984806" w:themeColor="accent6" w:themeShade="80"/>
          <w:sz w:val="32"/>
          <w:szCs w:val="32"/>
        </w:rPr>
      </w:pPr>
      <w:r w:rsidRPr="00BC7E61">
        <w:rPr>
          <w:b/>
          <w:bCs/>
          <w:color w:val="984806" w:themeColor="accent6" w:themeShade="80"/>
          <w:sz w:val="32"/>
          <w:szCs w:val="32"/>
        </w:rPr>
        <w:t>CPSC131 Lecture HW Bisection</w:t>
      </w:r>
      <w:r w:rsidR="00B709DE" w:rsidRPr="00BC7E61">
        <w:rPr>
          <w:b/>
          <w:bCs/>
          <w:color w:val="984806" w:themeColor="accent6" w:themeShade="80"/>
          <w:sz w:val="32"/>
          <w:szCs w:val="32"/>
        </w:rPr>
        <w:t xml:space="preserve"> (30 points)</w:t>
      </w:r>
    </w:p>
    <w:p w:rsidR="00DB7C77" w:rsidRPr="00BC7E61" w:rsidRDefault="00DB7C77" w:rsidP="00DB7C77">
      <w:pPr>
        <w:autoSpaceDE w:val="0"/>
        <w:autoSpaceDN w:val="0"/>
        <w:adjustRightInd w:val="0"/>
        <w:rPr>
          <w:b/>
          <w:bCs/>
          <w:color w:val="984806" w:themeColor="accent6" w:themeShade="80"/>
          <w:sz w:val="32"/>
          <w:szCs w:val="32"/>
        </w:rPr>
      </w:pPr>
    </w:p>
    <w:p w:rsidR="004E55C8" w:rsidRPr="008E24DB" w:rsidRDefault="00DB7C77" w:rsidP="00731DCA">
      <w:pPr>
        <w:autoSpaceDE w:val="0"/>
        <w:autoSpaceDN w:val="0"/>
        <w:adjustRightInd w:val="0"/>
        <w:rPr>
          <w:b/>
          <w:bCs/>
          <w:color w:val="C0504D" w:themeColor="accent2"/>
          <w:sz w:val="32"/>
          <w:szCs w:val="32"/>
        </w:rPr>
      </w:pPr>
      <w:r w:rsidRPr="00BC7E61">
        <w:rPr>
          <w:b/>
          <w:bCs/>
          <w:color w:val="984806" w:themeColor="accent6" w:themeShade="80"/>
          <w:sz w:val="32"/>
          <w:szCs w:val="32"/>
        </w:rPr>
        <w:t xml:space="preserve">Find the roots </w:t>
      </w:r>
      <w:r w:rsidR="00643963" w:rsidRPr="00BC7E61">
        <w:rPr>
          <w:b/>
          <w:bCs/>
          <w:color w:val="984806" w:themeColor="accent6" w:themeShade="80"/>
          <w:sz w:val="32"/>
          <w:szCs w:val="32"/>
        </w:rPr>
        <w:t xml:space="preserve">for </w:t>
      </w:r>
      <w:r w:rsidRPr="00BC7E61">
        <w:rPr>
          <w:b/>
          <w:bCs/>
          <w:color w:val="984806" w:themeColor="accent6" w:themeShade="80"/>
          <w:sz w:val="32"/>
          <w:szCs w:val="32"/>
        </w:rPr>
        <w:t xml:space="preserve">the following questions in both Excel and </w:t>
      </w:r>
      <w:proofErr w:type="spellStart"/>
      <w:r w:rsidRPr="00BC7E61">
        <w:rPr>
          <w:b/>
          <w:bCs/>
          <w:color w:val="984806" w:themeColor="accent6" w:themeShade="80"/>
          <w:sz w:val="32"/>
          <w:szCs w:val="32"/>
        </w:rPr>
        <w:t>Matlab</w:t>
      </w:r>
      <w:proofErr w:type="spellEnd"/>
      <w:r w:rsidRPr="00BC7E61">
        <w:rPr>
          <w:b/>
          <w:bCs/>
          <w:color w:val="984806" w:themeColor="accent6" w:themeShade="80"/>
          <w:sz w:val="32"/>
          <w:szCs w:val="32"/>
        </w:rPr>
        <w:t xml:space="preserve"> program (</w:t>
      </w:r>
      <w:r w:rsidR="00643963" w:rsidRPr="00BC7E61">
        <w:rPr>
          <w:b/>
          <w:bCs/>
          <w:color w:val="984806" w:themeColor="accent6" w:themeShade="80"/>
          <w:sz w:val="32"/>
          <w:szCs w:val="32"/>
        </w:rPr>
        <w:t xml:space="preserve">1- </w:t>
      </w:r>
      <w:r w:rsidRPr="00BC7E61">
        <w:rPr>
          <w:b/>
          <w:bCs/>
          <w:color w:val="984806" w:themeColor="accent6" w:themeShade="80"/>
          <w:sz w:val="32"/>
          <w:szCs w:val="32"/>
        </w:rPr>
        <w:t>write the output root</w:t>
      </w:r>
      <w:bookmarkStart w:id="0" w:name="_GoBack"/>
      <w:bookmarkEnd w:id="0"/>
      <w:r w:rsidR="00643963" w:rsidRPr="00BC7E61">
        <w:rPr>
          <w:b/>
          <w:bCs/>
          <w:color w:val="984806" w:themeColor="accent6" w:themeShade="80"/>
          <w:sz w:val="32"/>
          <w:szCs w:val="32"/>
        </w:rPr>
        <w:t xml:space="preserve"> in both cases</w:t>
      </w:r>
      <w:r w:rsidR="009A2FEB" w:rsidRPr="00BC7E61">
        <w:rPr>
          <w:b/>
          <w:bCs/>
          <w:color w:val="984806" w:themeColor="accent6" w:themeShade="80"/>
          <w:sz w:val="32"/>
          <w:szCs w:val="32"/>
        </w:rPr>
        <w:t>. 2- What is the tolerance for your results</w:t>
      </w:r>
      <w:r w:rsidRPr="00BC7E61">
        <w:rPr>
          <w:b/>
          <w:bCs/>
          <w:color w:val="984806" w:themeColor="accent6" w:themeShade="80"/>
          <w:sz w:val="32"/>
          <w:szCs w:val="32"/>
        </w:rPr>
        <w:t xml:space="preserve">). Submit your solution in Excel sheets. </w:t>
      </w:r>
      <w:r w:rsidR="004E55C8" w:rsidRPr="008E24DB">
        <w:rPr>
          <w:b/>
          <w:bCs/>
          <w:color w:val="C0504D" w:themeColor="accent2"/>
          <w:sz w:val="32"/>
          <w:szCs w:val="32"/>
        </w:rPr>
        <w:tab/>
      </w:r>
      <w:r w:rsidR="004E55C8" w:rsidRPr="008E24DB">
        <w:rPr>
          <w:b/>
          <w:bCs/>
          <w:color w:val="C0504D" w:themeColor="accent2"/>
          <w:sz w:val="32"/>
          <w:szCs w:val="32"/>
        </w:rPr>
        <w:tab/>
      </w:r>
      <w:r w:rsidR="004E55C8" w:rsidRPr="008E24DB">
        <w:rPr>
          <w:b/>
          <w:bCs/>
          <w:color w:val="C0504D" w:themeColor="accent2"/>
          <w:sz w:val="32"/>
          <w:szCs w:val="32"/>
        </w:rPr>
        <w:tab/>
      </w:r>
    </w:p>
    <w:p w:rsidR="004E55C8" w:rsidRPr="008E24DB" w:rsidRDefault="009A2FEB" w:rsidP="004E55C8">
      <w:pPr>
        <w:tabs>
          <w:tab w:val="left" w:pos="120"/>
        </w:tabs>
        <w:autoSpaceDE w:val="0"/>
        <w:autoSpaceDN w:val="0"/>
        <w:adjustRightInd w:val="0"/>
        <w:rPr>
          <w:b/>
          <w:bCs/>
          <w:color w:val="C0504D" w:themeColor="accent2"/>
          <w:sz w:val="32"/>
          <w:szCs w:val="32"/>
        </w:rPr>
      </w:pPr>
      <w:r w:rsidRPr="008E24DB">
        <w:rPr>
          <w:b/>
          <w:bCs/>
          <w:noProof/>
          <w:color w:val="C0504D" w:themeColor="accent2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7.75pt;margin-top:14pt;width:158.75pt;height:47.4pt;z-index:251657728">
            <v:imagedata r:id="rId5" o:title=""/>
          </v:shape>
          <o:OLEObject Type="Embed" ProgID="Equation.DSMT4" ShapeID="_x0000_s1026" DrawAspect="Content" ObjectID="_1505750201" r:id="rId6"/>
        </w:pict>
      </w:r>
    </w:p>
    <w:p w:rsidR="008E7359" w:rsidRPr="009A2FEB" w:rsidRDefault="008E7359" w:rsidP="004E55C8">
      <w:pPr>
        <w:autoSpaceDE w:val="0"/>
        <w:autoSpaceDN w:val="0"/>
        <w:adjustRightInd w:val="0"/>
        <w:rPr>
          <w:b/>
          <w:bCs/>
          <w:color w:val="002060"/>
          <w:sz w:val="36"/>
          <w:szCs w:val="36"/>
        </w:rPr>
      </w:pPr>
    </w:p>
    <w:p w:rsidR="009E7B55" w:rsidRPr="009A2FEB" w:rsidRDefault="00DB7C77" w:rsidP="00B709DE">
      <w:pPr>
        <w:autoSpaceDE w:val="0"/>
        <w:autoSpaceDN w:val="0"/>
        <w:adjustRightInd w:val="0"/>
        <w:rPr>
          <w:b/>
          <w:bCs/>
          <w:color w:val="002060"/>
          <w:sz w:val="36"/>
          <w:szCs w:val="36"/>
        </w:rPr>
      </w:pPr>
      <w:r w:rsidRPr="009A2FEB">
        <w:rPr>
          <w:b/>
          <w:bCs/>
          <w:color w:val="002060"/>
          <w:sz w:val="36"/>
          <w:szCs w:val="36"/>
        </w:rPr>
        <w:t>1)  (</w:t>
      </w:r>
      <w:r w:rsidR="00B709DE" w:rsidRPr="009A2FEB">
        <w:rPr>
          <w:b/>
          <w:bCs/>
          <w:color w:val="002060"/>
          <w:sz w:val="36"/>
          <w:szCs w:val="36"/>
        </w:rPr>
        <w:t>15</w:t>
      </w:r>
      <w:r w:rsidR="004B5AA8" w:rsidRPr="009A2FEB">
        <w:rPr>
          <w:b/>
          <w:bCs/>
          <w:color w:val="002060"/>
          <w:sz w:val="36"/>
          <w:szCs w:val="36"/>
        </w:rPr>
        <w:t xml:space="preserve">)  </w:t>
      </w:r>
      <w:r w:rsidRPr="009A2FEB">
        <w:rPr>
          <w:b/>
          <w:bCs/>
          <w:color w:val="002060"/>
          <w:sz w:val="36"/>
          <w:szCs w:val="36"/>
        </w:rPr>
        <w:t xml:space="preserve"> for the following function:</w:t>
      </w:r>
    </w:p>
    <w:p w:rsidR="004B5AA8" w:rsidRPr="009A2FEB" w:rsidRDefault="004B5AA8" w:rsidP="004E55C8">
      <w:pPr>
        <w:autoSpaceDE w:val="0"/>
        <w:autoSpaceDN w:val="0"/>
        <w:adjustRightInd w:val="0"/>
        <w:rPr>
          <w:b/>
          <w:bCs/>
          <w:color w:val="002060"/>
          <w:sz w:val="36"/>
          <w:szCs w:val="36"/>
        </w:rPr>
      </w:pPr>
      <w:r w:rsidRPr="009A2FEB">
        <w:rPr>
          <w:b/>
          <w:bCs/>
          <w:color w:val="002060"/>
          <w:sz w:val="36"/>
          <w:szCs w:val="36"/>
        </w:rPr>
        <w:t>(</w:t>
      </w:r>
      <w:r w:rsidR="00DE35ED" w:rsidRPr="00C7722F">
        <w:rPr>
          <w:b/>
          <w:bCs/>
          <w:color w:val="002060"/>
          <w:position w:val="-32"/>
          <w:sz w:val="36"/>
          <w:szCs w:val="36"/>
        </w:rPr>
        <w:object w:dxaOrig="3840" w:dyaOrig="760">
          <v:shape id="_x0000_i1036" type="#_x0000_t75" style="width:235.5pt;height:48pt" o:ole="">
            <v:imagedata r:id="rId7" o:title=""/>
          </v:shape>
          <o:OLEObject Type="Embed" ProgID="Equation.DSMT4" ShapeID="_x0000_i1036" DrawAspect="Content" ObjectID="_1505750198" r:id="rId8"/>
        </w:object>
      </w:r>
      <w:r w:rsidRPr="009A2FEB">
        <w:rPr>
          <w:b/>
          <w:bCs/>
          <w:color w:val="002060"/>
          <w:sz w:val="36"/>
          <w:szCs w:val="36"/>
        </w:rPr>
        <w:t xml:space="preserve">, i.e. absolute value of (new x – old x) /new </w:t>
      </w:r>
      <w:proofErr w:type="gramStart"/>
      <w:r w:rsidRPr="009A2FEB">
        <w:rPr>
          <w:b/>
          <w:bCs/>
          <w:color w:val="002060"/>
          <w:sz w:val="36"/>
          <w:szCs w:val="36"/>
        </w:rPr>
        <w:t>x )</w:t>
      </w:r>
      <w:proofErr w:type="gramEnd"/>
    </w:p>
    <w:p w:rsidR="001D4AC0" w:rsidRPr="009A2FEB" w:rsidRDefault="008E7359" w:rsidP="004E55C8">
      <w:pPr>
        <w:autoSpaceDE w:val="0"/>
        <w:autoSpaceDN w:val="0"/>
        <w:adjustRightInd w:val="0"/>
        <w:rPr>
          <w:b/>
          <w:bCs/>
          <w:color w:val="002060"/>
          <w:sz w:val="36"/>
          <w:szCs w:val="36"/>
        </w:rPr>
      </w:pPr>
      <w:r w:rsidRPr="009A2FEB">
        <w:rPr>
          <w:b/>
          <w:bCs/>
          <w:color w:val="002060"/>
          <w:sz w:val="36"/>
          <w:szCs w:val="36"/>
        </w:rPr>
        <w:t xml:space="preserve">Use EXCEL to evaluate the function since you don’t have the </w:t>
      </w:r>
      <w:proofErr w:type="spellStart"/>
      <w:r w:rsidRPr="009A2FEB">
        <w:rPr>
          <w:b/>
          <w:bCs/>
          <w:color w:val="002060"/>
          <w:sz w:val="36"/>
          <w:szCs w:val="36"/>
        </w:rPr>
        <w:t>tanh</w:t>
      </w:r>
      <w:proofErr w:type="spellEnd"/>
      <w:r w:rsidRPr="009A2FEB">
        <w:rPr>
          <w:b/>
          <w:bCs/>
          <w:color w:val="002060"/>
          <w:sz w:val="36"/>
          <w:szCs w:val="36"/>
        </w:rPr>
        <w:t xml:space="preserve"> function on your calculators.</w:t>
      </w:r>
    </w:p>
    <w:p w:rsidR="001D4AC0" w:rsidRPr="009A2FEB" w:rsidRDefault="001D4AC0" w:rsidP="004E55C8">
      <w:pPr>
        <w:autoSpaceDE w:val="0"/>
        <w:autoSpaceDN w:val="0"/>
        <w:adjustRightInd w:val="0"/>
        <w:rPr>
          <w:b/>
          <w:bCs/>
          <w:color w:val="002060"/>
          <w:sz w:val="36"/>
          <w:szCs w:val="36"/>
        </w:rPr>
      </w:pPr>
    </w:p>
    <w:p w:rsidR="009E7B55" w:rsidRPr="009A2FEB" w:rsidRDefault="009E7B55" w:rsidP="009E7B55">
      <w:pPr>
        <w:autoSpaceDE w:val="0"/>
        <w:autoSpaceDN w:val="0"/>
        <w:adjustRightInd w:val="0"/>
        <w:rPr>
          <w:b/>
          <w:bCs/>
          <w:color w:val="002060"/>
          <w:sz w:val="36"/>
          <w:szCs w:val="36"/>
        </w:rPr>
      </w:pPr>
      <w:r w:rsidRPr="009A2FEB">
        <w:rPr>
          <w:b/>
          <w:bCs/>
          <w:color w:val="002060"/>
          <w:sz w:val="36"/>
          <w:szCs w:val="36"/>
        </w:rPr>
        <w:t>Use bisection to determine the drag coefficient needed so that a 65-kg bungee jumper has a velocity of 35 m/s after 4.5 sec of free fall.  Note:  the acceleration of gravity is 9.81 m/s</w:t>
      </w:r>
      <w:r w:rsidRPr="009A2FEB">
        <w:rPr>
          <w:b/>
          <w:bCs/>
          <w:color w:val="002060"/>
          <w:sz w:val="36"/>
          <w:szCs w:val="36"/>
          <w:vertAlign w:val="superscript"/>
        </w:rPr>
        <w:t>2</w:t>
      </w:r>
      <w:r w:rsidRPr="009A2FEB">
        <w:rPr>
          <w:b/>
          <w:bCs/>
          <w:color w:val="002060"/>
          <w:sz w:val="36"/>
          <w:szCs w:val="36"/>
        </w:rPr>
        <w:t xml:space="preserve">.  Start with initial guesses of </w:t>
      </w:r>
      <w:proofErr w:type="gramStart"/>
      <w:r w:rsidRPr="009A2FEB">
        <w:rPr>
          <w:b/>
          <w:bCs/>
          <w:color w:val="002060"/>
          <w:sz w:val="36"/>
          <w:szCs w:val="36"/>
        </w:rPr>
        <w:t>x</w:t>
      </w:r>
      <w:r w:rsidRPr="009A2FEB">
        <w:rPr>
          <w:b/>
          <w:bCs/>
          <w:color w:val="002060"/>
          <w:sz w:val="36"/>
          <w:szCs w:val="36"/>
          <w:vertAlign w:val="subscript"/>
        </w:rPr>
        <w:t>l</w:t>
      </w:r>
      <w:proofErr w:type="gramEnd"/>
      <w:r w:rsidRPr="009A2FEB">
        <w:rPr>
          <w:b/>
          <w:bCs/>
          <w:color w:val="002060"/>
          <w:sz w:val="36"/>
          <w:szCs w:val="36"/>
        </w:rPr>
        <w:t xml:space="preserve"> = 0.2 and </w:t>
      </w:r>
      <w:proofErr w:type="spellStart"/>
      <w:r w:rsidRPr="009A2FEB">
        <w:rPr>
          <w:b/>
          <w:bCs/>
          <w:color w:val="002060"/>
          <w:sz w:val="36"/>
          <w:szCs w:val="36"/>
        </w:rPr>
        <w:t>x</w:t>
      </w:r>
      <w:r w:rsidRPr="009A2FEB">
        <w:rPr>
          <w:b/>
          <w:bCs/>
          <w:color w:val="002060"/>
          <w:sz w:val="36"/>
          <w:szCs w:val="36"/>
          <w:vertAlign w:val="subscript"/>
        </w:rPr>
        <w:t>u</w:t>
      </w:r>
      <w:proofErr w:type="spellEnd"/>
      <w:r w:rsidRPr="009A2FEB">
        <w:rPr>
          <w:b/>
          <w:bCs/>
          <w:color w:val="002060"/>
          <w:sz w:val="36"/>
          <w:szCs w:val="36"/>
        </w:rPr>
        <w:t xml:space="preserve"> = 0.3 and iterate until the approximate relative error falls below 2%.</w:t>
      </w:r>
    </w:p>
    <w:p w:rsidR="001D4AC0" w:rsidRPr="009A2FEB" w:rsidRDefault="001D4AC0" w:rsidP="004E55C8">
      <w:pPr>
        <w:autoSpaceDE w:val="0"/>
        <w:autoSpaceDN w:val="0"/>
        <w:adjustRightInd w:val="0"/>
        <w:rPr>
          <w:b/>
          <w:bCs/>
          <w:color w:val="002060"/>
          <w:sz w:val="36"/>
          <w:szCs w:val="36"/>
        </w:rPr>
      </w:pPr>
    </w:p>
    <w:p w:rsidR="001D4AC0" w:rsidRPr="009A2FEB" w:rsidRDefault="001D4AC0" w:rsidP="004E55C8">
      <w:pPr>
        <w:autoSpaceDE w:val="0"/>
        <w:autoSpaceDN w:val="0"/>
        <w:adjustRightInd w:val="0"/>
        <w:rPr>
          <w:b/>
          <w:bCs/>
          <w:color w:val="002060"/>
          <w:sz w:val="36"/>
          <w:szCs w:val="36"/>
        </w:rPr>
      </w:pPr>
    </w:p>
    <w:p w:rsidR="001D4AC0" w:rsidRDefault="001D4AC0" w:rsidP="004E55C8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1198"/>
        <w:gridCol w:w="1320"/>
        <w:gridCol w:w="1080"/>
        <w:gridCol w:w="1080"/>
        <w:gridCol w:w="960"/>
        <w:gridCol w:w="1200"/>
        <w:gridCol w:w="1440"/>
      </w:tblGrid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bookmarkStart w:id="1" w:name="OLE_LINK1"/>
            <w:bookmarkStart w:id="2" w:name="OLE_LINK2"/>
            <w:r w:rsidRPr="00F3015D">
              <w:rPr>
                <w:b/>
                <w:sz w:val="22"/>
                <w:szCs w:val="22"/>
              </w:rPr>
              <w:t>iteration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f(x</w:t>
            </w:r>
            <w:r w:rsidRPr="00F3015D">
              <w:rPr>
                <w:b/>
                <w:sz w:val="22"/>
                <w:szCs w:val="22"/>
                <w:vertAlign w:val="subscript"/>
              </w:rPr>
              <w:t>l</w:t>
            </w:r>
            <w:r w:rsidRPr="00F3015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u</w:t>
            </w:r>
            <w:proofErr w:type="spellEnd"/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f(</w:t>
            </w:r>
            <w:proofErr w:type="spellStart"/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u</w:t>
            </w:r>
            <w:proofErr w:type="spellEnd"/>
            <w:r w:rsidRPr="00F3015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r</w:t>
            </w:r>
            <w:proofErr w:type="spellEnd"/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f(</w:t>
            </w:r>
            <w:proofErr w:type="spellStart"/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r</w:t>
            </w:r>
            <w:proofErr w:type="spellEnd"/>
            <w:r w:rsidRPr="00F3015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error</w:t>
            </w: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1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2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3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4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5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6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7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8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9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4B5AA8" w:rsidRPr="00F3015D" w:rsidTr="00F3015D">
        <w:tc>
          <w:tcPr>
            <w:tcW w:w="0" w:type="auto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4B5AA8" w:rsidRPr="00F3015D" w:rsidRDefault="004B5AA8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10</w:t>
            </w:r>
          </w:p>
        </w:tc>
        <w:tc>
          <w:tcPr>
            <w:tcW w:w="1198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B5AA8" w:rsidRPr="00F3015D" w:rsidRDefault="004B5AA8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bookmarkEnd w:id="1"/>
      <w:bookmarkEnd w:id="2"/>
    </w:tbl>
    <w:p w:rsidR="004B5AA8" w:rsidRDefault="004B5AA8" w:rsidP="004E55C8">
      <w:pPr>
        <w:autoSpaceDE w:val="0"/>
        <w:autoSpaceDN w:val="0"/>
        <w:adjustRightInd w:val="0"/>
        <w:rPr>
          <w:sz w:val="22"/>
          <w:szCs w:val="22"/>
        </w:rPr>
      </w:pPr>
    </w:p>
    <w:p w:rsidR="004B5AA8" w:rsidRDefault="004B5AA8" w:rsidP="004E55C8">
      <w:pPr>
        <w:autoSpaceDE w:val="0"/>
        <w:autoSpaceDN w:val="0"/>
        <w:adjustRightInd w:val="0"/>
        <w:rPr>
          <w:sz w:val="22"/>
          <w:szCs w:val="22"/>
        </w:rPr>
      </w:pPr>
    </w:p>
    <w:p w:rsidR="004B5AA8" w:rsidRDefault="004B5AA8" w:rsidP="004E55C8">
      <w:pPr>
        <w:autoSpaceDE w:val="0"/>
        <w:autoSpaceDN w:val="0"/>
        <w:adjustRightInd w:val="0"/>
        <w:rPr>
          <w:sz w:val="22"/>
          <w:szCs w:val="22"/>
        </w:rPr>
      </w:pPr>
    </w:p>
    <w:p w:rsidR="009E7B55" w:rsidRDefault="009E7B55" w:rsidP="004E55C8">
      <w:pPr>
        <w:autoSpaceDE w:val="0"/>
        <w:autoSpaceDN w:val="0"/>
        <w:adjustRightInd w:val="0"/>
        <w:rPr>
          <w:sz w:val="22"/>
          <w:szCs w:val="22"/>
        </w:rPr>
      </w:pPr>
    </w:p>
    <w:p w:rsidR="004E55C8" w:rsidRDefault="004B5AA8" w:rsidP="00DB7C7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2</w:t>
      </w:r>
      <w:r w:rsidR="00B709DE">
        <w:rPr>
          <w:sz w:val="22"/>
          <w:szCs w:val="22"/>
        </w:rPr>
        <w:t>)  (15</w:t>
      </w:r>
      <w:r w:rsidR="004E55C8" w:rsidRPr="004E55C8">
        <w:rPr>
          <w:sz w:val="22"/>
          <w:szCs w:val="22"/>
        </w:rPr>
        <w:t xml:space="preserve"> </w:t>
      </w:r>
      <w:proofErr w:type="spellStart"/>
      <w:r w:rsidR="004E55C8" w:rsidRPr="004E55C8">
        <w:rPr>
          <w:sz w:val="22"/>
          <w:szCs w:val="22"/>
        </w:rPr>
        <w:t>pts</w:t>
      </w:r>
      <w:proofErr w:type="spellEnd"/>
      <w:r w:rsidR="004E55C8" w:rsidRPr="004E55C8">
        <w:rPr>
          <w:sz w:val="22"/>
          <w:szCs w:val="22"/>
        </w:rPr>
        <w:t xml:space="preserve">) </w:t>
      </w:r>
    </w:p>
    <w:p w:rsidR="009E7B55" w:rsidRPr="009A2FEB" w:rsidRDefault="009E7B55" w:rsidP="009E7B55">
      <w:pPr>
        <w:rPr>
          <w:b/>
          <w:bCs/>
          <w:color w:val="002060"/>
          <w:sz w:val="28"/>
          <w:szCs w:val="28"/>
        </w:rPr>
      </w:pPr>
      <w:r w:rsidRPr="009A2FEB">
        <w:rPr>
          <w:b/>
          <w:bCs/>
          <w:noProof/>
          <w:color w:val="002060"/>
          <w:sz w:val="28"/>
          <w:szCs w:val="28"/>
        </w:rPr>
        <w:t>Water is flowing in a trapezoidal channel at a rate of Q = 20 m</w:t>
      </w:r>
      <w:r w:rsidRPr="009A2FEB">
        <w:rPr>
          <w:b/>
          <w:bCs/>
          <w:noProof/>
          <w:color w:val="002060"/>
          <w:sz w:val="28"/>
          <w:szCs w:val="28"/>
          <w:vertAlign w:val="superscript"/>
        </w:rPr>
        <w:t>3</w:t>
      </w:r>
      <w:r w:rsidRPr="009A2FEB">
        <w:rPr>
          <w:b/>
          <w:bCs/>
          <w:noProof/>
          <w:color w:val="002060"/>
          <w:sz w:val="28"/>
          <w:szCs w:val="28"/>
        </w:rPr>
        <w:t xml:space="preserve">/s.  The critical depth y for such a channel must satisfy the equation </w:t>
      </w:r>
      <w:r w:rsidR="00DE35ED" w:rsidRPr="009A2FEB">
        <w:rPr>
          <w:b/>
          <w:bCs/>
          <w:noProof/>
          <w:color w:val="002060"/>
          <w:position w:val="-30"/>
          <w:sz w:val="28"/>
          <w:szCs w:val="28"/>
        </w:rPr>
        <w:object w:dxaOrig="1440" w:dyaOrig="720">
          <v:shape id="_x0000_i1027" type="#_x0000_t75" style="width:85.5pt;height:42.75pt" o:ole="">
            <v:imagedata r:id="rId9" o:title=""/>
          </v:shape>
          <o:OLEObject Type="Embed" ProgID="Equation.DSMT4" ShapeID="_x0000_i1027" DrawAspect="Content" ObjectID="_1505750199" r:id="rId10"/>
        </w:object>
      </w:r>
      <w:r w:rsidRPr="009A2FEB">
        <w:rPr>
          <w:b/>
          <w:bCs/>
          <w:noProof/>
          <w:color w:val="002060"/>
          <w:sz w:val="28"/>
          <w:szCs w:val="28"/>
        </w:rPr>
        <w:t>where g = 9.81 m/s</w:t>
      </w:r>
      <w:r w:rsidRPr="009A2FEB">
        <w:rPr>
          <w:b/>
          <w:bCs/>
          <w:noProof/>
          <w:color w:val="002060"/>
          <w:sz w:val="28"/>
          <w:szCs w:val="28"/>
          <w:vertAlign w:val="superscript"/>
        </w:rPr>
        <w:t>2</w:t>
      </w:r>
      <w:r w:rsidRPr="009A2FEB">
        <w:rPr>
          <w:b/>
          <w:bCs/>
          <w:noProof/>
          <w:color w:val="002060"/>
          <w:sz w:val="28"/>
          <w:szCs w:val="28"/>
        </w:rPr>
        <w:t>, A</w:t>
      </w:r>
      <w:r w:rsidRPr="009A2FEB">
        <w:rPr>
          <w:b/>
          <w:bCs/>
          <w:noProof/>
          <w:color w:val="002060"/>
          <w:sz w:val="28"/>
          <w:szCs w:val="28"/>
          <w:vertAlign w:val="subscript"/>
        </w:rPr>
        <w:t>c</w:t>
      </w:r>
      <w:r w:rsidRPr="009A2FEB">
        <w:rPr>
          <w:b/>
          <w:bCs/>
          <w:noProof/>
          <w:color w:val="002060"/>
          <w:sz w:val="28"/>
          <w:szCs w:val="28"/>
        </w:rPr>
        <w:t xml:space="preserve"> = the cross-sectional area (m</w:t>
      </w:r>
      <w:r w:rsidRPr="009A2FEB">
        <w:rPr>
          <w:b/>
          <w:bCs/>
          <w:noProof/>
          <w:color w:val="002060"/>
          <w:sz w:val="28"/>
          <w:szCs w:val="28"/>
          <w:vertAlign w:val="superscript"/>
        </w:rPr>
        <w:t>2</w:t>
      </w:r>
      <w:r w:rsidRPr="009A2FEB">
        <w:rPr>
          <w:b/>
          <w:bCs/>
          <w:noProof/>
          <w:color w:val="002060"/>
          <w:sz w:val="28"/>
          <w:szCs w:val="28"/>
        </w:rPr>
        <w:t xml:space="preserve">), and B = the width of the channel at the surface (m).  For this  case, the width and the cross-sectional area can be related to depth y be B = 3 + y, and </w:t>
      </w:r>
      <w:r w:rsidR="00DE35ED" w:rsidRPr="009A2FEB">
        <w:rPr>
          <w:b/>
          <w:bCs/>
          <w:noProof/>
          <w:color w:val="002060"/>
          <w:position w:val="-24"/>
          <w:sz w:val="28"/>
          <w:szCs w:val="28"/>
        </w:rPr>
        <w:object w:dxaOrig="1420" w:dyaOrig="660">
          <v:shape id="_x0000_i1028" type="#_x0000_t75" style="width:81pt;height:37.5pt" o:ole="">
            <v:imagedata r:id="rId11" o:title=""/>
          </v:shape>
          <o:OLEObject Type="Embed" ProgID="Equation.DSMT4" ShapeID="_x0000_i1028" DrawAspect="Content" ObjectID="_1505750200" r:id="rId12"/>
        </w:object>
      </w:r>
      <w:r w:rsidRPr="009A2FEB">
        <w:rPr>
          <w:b/>
          <w:bCs/>
          <w:noProof/>
          <w:color w:val="002060"/>
          <w:sz w:val="28"/>
          <w:szCs w:val="28"/>
        </w:rPr>
        <w:t>.  Solve for the critical depth using a) the graphical method, and b) bisection using</w:t>
      </w:r>
      <w:r w:rsidRPr="009A2FEB">
        <w:rPr>
          <w:b/>
          <w:bCs/>
          <w:color w:val="002060"/>
          <w:sz w:val="28"/>
          <w:szCs w:val="28"/>
        </w:rPr>
        <w:t xml:space="preserve"> initial guesses of x</w:t>
      </w:r>
      <w:r w:rsidRPr="009A2FEB">
        <w:rPr>
          <w:b/>
          <w:bCs/>
          <w:color w:val="002060"/>
          <w:sz w:val="28"/>
          <w:szCs w:val="28"/>
          <w:vertAlign w:val="subscript"/>
        </w:rPr>
        <w:t>l</w:t>
      </w:r>
      <w:r w:rsidRPr="009A2FEB">
        <w:rPr>
          <w:b/>
          <w:bCs/>
          <w:color w:val="002060"/>
          <w:sz w:val="28"/>
          <w:szCs w:val="28"/>
        </w:rPr>
        <w:t xml:space="preserve"> = 0.5 and </w:t>
      </w:r>
      <w:proofErr w:type="spellStart"/>
      <w:r w:rsidRPr="009A2FEB">
        <w:rPr>
          <w:b/>
          <w:bCs/>
          <w:color w:val="002060"/>
          <w:sz w:val="28"/>
          <w:szCs w:val="28"/>
        </w:rPr>
        <w:t>x</w:t>
      </w:r>
      <w:r w:rsidRPr="009A2FEB">
        <w:rPr>
          <w:b/>
          <w:bCs/>
          <w:color w:val="002060"/>
          <w:sz w:val="28"/>
          <w:szCs w:val="28"/>
          <w:vertAlign w:val="subscript"/>
        </w:rPr>
        <w:t>u</w:t>
      </w:r>
      <w:proofErr w:type="spellEnd"/>
      <w:r w:rsidRPr="009A2FEB">
        <w:rPr>
          <w:b/>
          <w:bCs/>
          <w:color w:val="002060"/>
          <w:sz w:val="28"/>
          <w:szCs w:val="28"/>
        </w:rPr>
        <w:t xml:space="preserve"> = 2.5 and iterate until the approximate relative error falls below 1% or the number of iterations exceeds 10.</w:t>
      </w:r>
    </w:p>
    <w:p w:rsidR="004B5AA8" w:rsidRPr="009A2FEB" w:rsidRDefault="004B5AA8" w:rsidP="004E55C8">
      <w:pPr>
        <w:autoSpaceDE w:val="0"/>
        <w:autoSpaceDN w:val="0"/>
        <w:adjustRightInd w:val="0"/>
        <w:rPr>
          <w:b/>
          <w:bCs/>
          <w:color w:val="002060"/>
          <w:sz w:val="28"/>
          <w:szCs w:val="28"/>
        </w:rPr>
      </w:pPr>
    </w:p>
    <w:p w:rsidR="004E55C8" w:rsidRPr="009A2FEB" w:rsidRDefault="004E55C8" w:rsidP="004E55C8">
      <w:pPr>
        <w:autoSpaceDE w:val="0"/>
        <w:autoSpaceDN w:val="0"/>
        <w:adjustRightInd w:val="0"/>
        <w:rPr>
          <w:b/>
          <w:bCs/>
          <w:color w:val="002060"/>
          <w:sz w:val="28"/>
          <w:szCs w:val="28"/>
        </w:rPr>
      </w:pPr>
      <w:r w:rsidRPr="009A2FEB">
        <w:rPr>
          <w:b/>
          <w:bCs/>
          <w:color w:val="002060"/>
          <w:sz w:val="28"/>
          <w:szCs w:val="28"/>
        </w:rPr>
        <w:t>a)  Graphically (sketch a rough graph of the function).</w:t>
      </w:r>
    </w:p>
    <w:p w:rsidR="004E55C8" w:rsidRPr="009A2FEB" w:rsidRDefault="004E55C8" w:rsidP="004E55C8">
      <w:pPr>
        <w:autoSpaceDE w:val="0"/>
        <w:autoSpaceDN w:val="0"/>
        <w:adjustRightInd w:val="0"/>
        <w:rPr>
          <w:b/>
          <w:bCs/>
          <w:color w:val="002060"/>
          <w:sz w:val="28"/>
          <w:szCs w:val="28"/>
        </w:rPr>
      </w:pPr>
    </w:p>
    <w:p w:rsidR="004E55C8" w:rsidRPr="009A2FEB" w:rsidRDefault="004E55C8" w:rsidP="004E55C8">
      <w:pPr>
        <w:autoSpaceDE w:val="0"/>
        <w:autoSpaceDN w:val="0"/>
        <w:adjustRightInd w:val="0"/>
        <w:rPr>
          <w:b/>
          <w:bCs/>
          <w:color w:val="002060"/>
          <w:sz w:val="28"/>
          <w:szCs w:val="28"/>
        </w:rPr>
      </w:pPr>
    </w:p>
    <w:p w:rsidR="004E55C8" w:rsidRPr="009A2FEB" w:rsidRDefault="004E55C8" w:rsidP="004E55C8">
      <w:pPr>
        <w:autoSpaceDE w:val="0"/>
        <w:autoSpaceDN w:val="0"/>
        <w:adjustRightInd w:val="0"/>
        <w:rPr>
          <w:b/>
          <w:bCs/>
          <w:color w:val="002060"/>
          <w:sz w:val="28"/>
          <w:szCs w:val="28"/>
        </w:rPr>
      </w:pPr>
      <w:r w:rsidRPr="009A2FEB">
        <w:rPr>
          <w:b/>
          <w:bCs/>
          <w:color w:val="002060"/>
          <w:sz w:val="28"/>
          <w:szCs w:val="28"/>
        </w:rPr>
        <w:t xml:space="preserve">b)  Using the bisection method </w:t>
      </w:r>
      <w:r w:rsidR="004B5AA8" w:rsidRPr="009A2FEB">
        <w:rPr>
          <w:b/>
          <w:bCs/>
          <w:color w:val="002060"/>
          <w:sz w:val="28"/>
          <w:szCs w:val="28"/>
        </w:rPr>
        <w:t>until the error falls below 1%</w:t>
      </w:r>
      <w:r w:rsidRPr="009A2FEB">
        <w:rPr>
          <w:b/>
          <w:bCs/>
          <w:color w:val="002060"/>
          <w:sz w:val="28"/>
          <w:szCs w:val="28"/>
        </w:rPr>
        <w:t>. Employ initial</w:t>
      </w:r>
      <w:r w:rsidR="004B5AA8" w:rsidRPr="009A2FEB">
        <w:rPr>
          <w:b/>
          <w:bCs/>
          <w:color w:val="002060"/>
          <w:sz w:val="28"/>
          <w:szCs w:val="28"/>
        </w:rPr>
        <w:t xml:space="preserve"> </w:t>
      </w:r>
      <w:r w:rsidRPr="009A2FEB">
        <w:rPr>
          <w:b/>
          <w:bCs/>
          <w:color w:val="002060"/>
          <w:sz w:val="28"/>
          <w:szCs w:val="28"/>
        </w:rPr>
        <w:t>guesses of</w:t>
      </w:r>
      <w:r w:rsidR="00B06EBC" w:rsidRPr="009A2FEB">
        <w:rPr>
          <w:b/>
          <w:bCs/>
          <w:color w:val="002060"/>
          <w:sz w:val="28"/>
          <w:szCs w:val="28"/>
        </w:rPr>
        <w:t xml:space="preserve"> </w:t>
      </w:r>
      <w:proofErr w:type="gramStart"/>
      <w:r w:rsidR="00B06EBC" w:rsidRPr="009A2FEB">
        <w:rPr>
          <w:b/>
          <w:bCs/>
          <w:i/>
          <w:color w:val="002060"/>
          <w:sz w:val="28"/>
          <w:szCs w:val="28"/>
        </w:rPr>
        <w:t>x</w:t>
      </w:r>
      <w:r w:rsidR="00B06EBC" w:rsidRPr="009A2FEB">
        <w:rPr>
          <w:b/>
          <w:bCs/>
          <w:i/>
          <w:color w:val="002060"/>
          <w:sz w:val="28"/>
          <w:szCs w:val="28"/>
          <w:vertAlign w:val="subscript"/>
        </w:rPr>
        <w:t>l</w:t>
      </w:r>
      <w:proofErr w:type="gramEnd"/>
      <w:r w:rsidR="00B06EBC" w:rsidRPr="009A2FEB">
        <w:rPr>
          <w:b/>
          <w:bCs/>
          <w:i/>
          <w:iCs/>
          <w:color w:val="002060"/>
          <w:sz w:val="28"/>
          <w:szCs w:val="28"/>
          <w:vertAlign w:val="superscript"/>
        </w:rPr>
        <w:t xml:space="preserve">   </w:t>
      </w:r>
      <w:r w:rsidRPr="009A2FEB">
        <w:rPr>
          <w:b/>
          <w:bCs/>
          <w:color w:val="002060"/>
          <w:sz w:val="28"/>
          <w:szCs w:val="28"/>
        </w:rPr>
        <w:t xml:space="preserve">= </w:t>
      </w:r>
      <w:r w:rsidR="004B5AA8" w:rsidRPr="009A2FEB">
        <w:rPr>
          <w:b/>
          <w:bCs/>
          <w:color w:val="002060"/>
          <w:sz w:val="28"/>
          <w:szCs w:val="28"/>
        </w:rPr>
        <w:t>0.</w:t>
      </w:r>
      <w:r w:rsidRPr="009A2FEB">
        <w:rPr>
          <w:b/>
          <w:bCs/>
          <w:color w:val="002060"/>
          <w:sz w:val="28"/>
          <w:szCs w:val="28"/>
        </w:rPr>
        <w:t xml:space="preserve">5 and </w:t>
      </w:r>
      <w:proofErr w:type="spellStart"/>
      <w:r w:rsidRPr="009A2FEB">
        <w:rPr>
          <w:b/>
          <w:bCs/>
          <w:i/>
          <w:iCs/>
          <w:color w:val="002060"/>
          <w:sz w:val="28"/>
          <w:szCs w:val="28"/>
        </w:rPr>
        <w:t>xu</w:t>
      </w:r>
      <w:proofErr w:type="spellEnd"/>
      <w:r w:rsidRPr="009A2FEB">
        <w:rPr>
          <w:b/>
          <w:bCs/>
          <w:i/>
          <w:iCs/>
          <w:color w:val="002060"/>
          <w:sz w:val="28"/>
          <w:szCs w:val="28"/>
        </w:rPr>
        <w:t xml:space="preserve"> </w:t>
      </w:r>
      <w:r w:rsidRPr="009A2FEB">
        <w:rPr>
          <w:b/>
          <w:bCs/>
          <w:color w:val="002060"/>
          <w:sz w:val="28"/>
          <w:szCs w:val="28"/>
        </w:rPr>
        <w:t xml:space="preserve">= </w:t>
      </w:r>
      <w:r w:rsidR="004B5AA8" w:rsidRPr="009A2FEB">
        <w:rPr>
          <w:b/>
          <w:bCs/>
          <w:color w:val="002060"/>
          <w:sz w:val="28"/>
          <w:szCs w:val="28"/>
        </w:rPr>
        <w:t>2.5</w:t>
      </w:r>
      <w:r w:rsidRPr="009A2FEB">
        <w:rPr>
          <w:b/>
          <w:bCs/>
          <w:color w:val="002060"/>
          <w:sz w:val="28"/>
          <w:szCs w:val="28"/>
        </w:rPr>
        <w:t>.</w:t>
      </w:r>
    </w:p>
    <w:p w:rsidR="001D4AC0" w:rsidRPr="004E55C8" w:rsidRDefault="001D4AC0" w:rsidP="004E55C8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1198"/>
        <w:gridCol w:w="1320"/>
        <w:gridCol w:w="1080"/>
        <w:gridCol w:w="1080"/>
        <w:gridCol w:w="960"/>
        <w:gridCol w:w="1200"/>
        <w:gridCol w:w="1440"/>
      </w:tblGrid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iteration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f(x</w:t>
            </w:r>
            <w:r w:rsidRPr="00F3015D">
              <w:rPr>
                <w:b/>
                <w:sz w:val="22"/>
                <w:szCs w:val="22"/>
                <w:vertAlign w:val="subscript"/>
              </w:rPr>
              <w:t>l</w:t>
            </w:r>
            <w:r w:rsidRPr="00F3015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u</w:t>
            </w:r>
            <w:proofErr w:type="spellEnd"/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f(</w:t>
            </w:r>
            <w:proofErr w:type="spellStart"/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u</w:t>
            </w:r>
            <w:proofErr w:type="spellEnd"/>
            <w:r w:rsidRPr="00F3015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r</w:t>
            </w:r>
            <w:proofErr w:type="spellEnd"/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f(</w:t>
            </w:r>
            <w:proofErr w:type="spellStart"/>
            <w:r w:rsidRPr="00F3015D">
              <w:rPr>
                <w:b/>
                <w:sz w:val="22"/>
                <w:szCs w:val="22"/>
              </w:rPr>
              <w:t>x</w:t>
            </w:r>
            <w:r w:rsidRPr="00F3015D">
              <w:rPr>
                <w:b/>
                <w:sz w:val="22"/>
                <w:szCs w:val="22"/>
                <w:vertAlign w:val="subscript"/>
              </w:rPr>
              <w:t>r</w:t>
            </w:r>
            <w:proofErr w:type="spellEnd"/>
            <w:r w:rsidRPr="00F3015D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F3015D">
              <w:rPr>
                <w:b/>
                <w:sz w:val="22"/>
                <w:szCs w:val="22"/>
              </w:rPr>
              <w:t>error</w:t>
            </w: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1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0.5</w:t>
            </w: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2.5</w:t>
            </w: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2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3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4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5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6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7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8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9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1D4AC0" w:rsidRPr="00F3015D" w:rsidTr="00F3015D">
        <w:tc>
          <w:tcPr>
            <w:tcW w:w="0" w:type="auto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3015D">
              <w:rPr>
                <w:sz w:val="22"/>
                <w:szCs w:val="22"/>
              </w:rPr>
              <w:t>10</w:t>
            </w:r>
          </w:p>
        </w:tc>
        <w:tc>
          <w:tcPr>
            <w:tcW w:w="1198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32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6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1D4AC0" w:rsidRPr="00F3015D" w:rsidRDefault="001D4AC0" w:rsidP="00F3015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4E55C8" w:rsidRDefault="004E55C8" w:rsidP="004B5AA8">
      <w:pPr>
        <w:autoSpaceDE w:val="0"/>
        <w:autoSpaceDN w:val="0"/>
        <w:adjustRightInd w:val="0"/>
      </w:pPr>
    </w:p>
    <w:sectPr w:rsidR="004E55C8" w:rsidSect="009E7B5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C8"/>
    <w:rsid w:val="00000E69"/>
    <w:rsid w:val="00002C3E"/>
    <w:rsid w:val="000035FA"/>
    <w:rsid w:val="00006744"/>
    <w:rsid w:val="0000690E"/>
    <w:rsid w:val="00007B26"/>
    <w:rsid w:val="00017C90"/>
    <w:rsid w:val="000222C2"/>
    <w:rsid w:val="00026716"/>
    <w:rsid w:val="0003027E"/>
    <w:rsid w:val="000403D0"/>
    <w:rsid w:val="0004092D"/>
    <w:rsid w:val="00041033"/>
    <w:rsid w:val="00042FF4"/>
    <w:rsid w:val="00046229"/>
    <w:rsid w:val="00053E8E"/>
    <w:rsid w:val="00060DB4"/>
    <w:rsid w:val="000651B1"/>
    <w:rsid w:val="00072FCD"/>
    <w:rsid w:val="00073416"/>
    <w:rsid w:val="00073E99"/>
    <w:rsid w:val="000766E6"/>
    <w:rsid w:val="00080279"/>
    <w:rsid w:val="00081A51"/>
    <w:rsid w:val="000858F4"/>
    <w:rsid w:val="00085A27"/>
    <w:rsid w:val="0008689B"/>
    <w:rsid w:val="0009071C"/>
    <w:rsid w:val="00093B55"/>
    <w:rsid w:val="0009584A"/>
    <w:rsid w:val="0009681B"/>
    <w:rsid w:val="00097167"/>
    <w:rsid w:val="00097BB0"/>
    <w:rsid w:val="000A56D1"/>
    <w:rsid w:val="000A7929"/>
    <w:rsid w:val="000B1010"/>
    <w:rsid w:val="000B1422"/>
    <w:rsid w:val="000B2E0A"/>
    <w:rsid w:val="000B31DE"/>
    <w:rsid w:val="000B6864"/>
    <w:rsid w:val="000B7284"/>
    <w:rsid w:val="000C19D0"/>
    <w:rsid w:val="000C24B8"/>
    <w:rsid w:val="000C2B8D"/>
    <w:rsid w:val="000C4D12"/>
    <w:rsid w:val="000C5897"/>
    <w:rsid w:val="000D2A93"/>
    <w:rsid w:val="000E3674"/>
    <w:rsid w:val="000E4B72"/>
    <w:rsid w:val="000F32A2"/>
    <w:rsid w:val="00101A33"/>
    <w:rsid w:val="00102353"/>
    <w:rsid w:val="00104520"/>
    <w:rsid w:val="001053BE"/>
    <w:rsid w:val="00105DB4"/>
    <w:rsid w:val="00106E24"/>
    <w:rsid w:val="00107229"/>
    <w:rsid w:val="00107B0F"/>
    <w:rsid w:val="00107DAA"/>
    <w:rsid w:val="001100E3"/>
    <w:rsid w:val="001103AD"/>
    <w:rsid w:val="00110BE1"/>
    <w:rsid w:val="00111EB6"/>
    <w:rsid w:val="00113705"/>
    <w:rsid w:val="001203FF"/>
    <w:rsid w:val="00120444"/>
    <w:rsid w:val="00125ACC"/>
    <w:rsid w:val="00130323"/>
    <w:rsid w:val="00131F08"/>
    <w:rsid w:val="001341E2"/>
    <w:rsid w:val="00134ED2"/>
    <w:rsid w:val="00140B38"/>
    <w:rsid w:val="00140D2A"/>
    <w:rsid w:val="00143D3A"/>
    <w:rsid w:val="00143D69"/>
    <w:rsid w:val="00143EEE"/>
    <w:rsid w:val="0014456C"/>
    <w:rsid w:val="001534FD"/>
    <w:rsid w:val="00153623"/>
    <w:rsid w:val="0015459F"/>
    <w:rsid w:val="0015592B"/>
    <w:rsid w:val="00156A1F"/>
    <w:rsid w:val="00157D1B"/>
    <w:rsid w:val="0017059D"/>
    <w:rsid w:val="001732CD"/>
    <w:rsid w:val="0017362B"/>
    <w:rsid w:val="001844EF"/>
    <w:rsid w:val="001953F0"/>
    <w:rsid w:val="001974D9"/>
    <w:rsid w:val="001A2D2E"/>
    <w:rsid w:val="001A4C80"/>
    <w:rsid w:val="001A6BF2"/>
    <w:rsid w:val="001B2A0D"/>
    <w:rsid w:val="001B3CAB"/>
    <w:rsid w:val="001B444E"/>
    <w:rsid w:val="001C120E"/>
    <w:rsid w:val="001C21CF"/>
    <w:rsid w:val="001D4AC0"/>
    <w:rsid w:val="001D736B"/>
    <w:rsid w:val="001E2A9A"/>
    <w:rsid w:val="001E3025"/>
    <w:rsid w:val="001E3E6F"/>
    <w:rsid w:val="001E56B5"/>
    <w:rsid w:val="001E76DD"/>
    <w:rsid w:val="001F0AC1"/>
    <w:rsid w:val="001F2911"/>
    <w:rsid w:val="00200496"/>
    <w:rsid w:val="00201EA3"/>
    <w:rsid w:val="0020277C"/>
    <w:rsid w:val="00203541"/>
    <w:rsid w:val="00203CF8"/>
    <w:rsid w:val="00205CBB"/>
    <w:rsid w:val="002079EB"/>
    <w:rsid w:val="00211D7E"/>
    <w:rsid w:val="00213E4C"/>
    <w:rsid w:val="0021467E"/>
    <w:rsid w:val="00214DBD"/>
    <w:rsid w:val="002179F4"/>
    <w:rsid w:val="00221952"/>
    <w:rsid w:val="002242F2"/>
    <w:rsid w:val="00225820"/>
    <w:rsid w:val="00225FCE"/>
    <w:rsid w:val="00234763"/>
    <w:rsid w:val="0023651B"/>
    <w:rsid w:val="00243351"/>
    <w:rsid w:val="002522DF"/>
    <w:rsid w:val="00252A03"/>
    <w:rsid w:val="002571D5"/>
    <w:rsid w:val="0026051E"/>
    <w:rsid w:val="002629FC"/>
    <w:rsid w:val="002630CE"/>
    <w:rsid w:val="0026360E"/>
    <w:rsid w:val="002640CE"/>
    <w:rsid w:val="00267CCA"/>
    <w:rsid w:val="00270E91"/>
    <w:rsid w:val="00275994"/>
    <w:rsid w:val="00275C4B"/>
    <w:rsid w:val="0027660C"/>
    <w:rsid w:val="00276A1D"/>
    <w:rsid w:val="0028044E"/>
    <w:rsid w:val="00283748"/>
    <w:rsid w:val="00284C66"/>
    <w:rsid w:val="00287AA9"/>
    <w:rsid w:val="00287D45"/>
    <w:rsid w:val="00292A5F"/>
    <w:rsid w:val="00294C1C"/>
    <w:rsid w:val="0029522D"/>
    <w:rsid w:val="00296609"/>
    <w:rsid w:val="002A3D76"/>
    <w:rsid w:val="002A50D6"/>
    <w:rsid w:val="002A5D2C"/>
    <w:rsid w:val="002A6E9B"/>
    <w:rsid w:val="002A7924"/>
    <w:rsid w:val="002B0911"/>
    <w:rsid w:val="002B4862"/>
    <w:rsid w:val="002B56B9"/>
    <w:rsid w:val="002C1097"/>
    <w:rsid w:val="002C1676"/>
    <w:rsid w:val="002C1A26"/>
    <w:rsid w:val="002C2F77"/>
    <w:rsid w:val="002C6480"/>
    <w:rsid w:val="002C7D2B"/>
    <w:rsid w:val="002D2EB2"/>
    <w:rsid w:val="002D3B16"/>
    <w:rsid w:val="002D3D59"/>
    <w:rsid w:val="002D4216"/>
    <w:rsid w:val="002F3DDA"/>
    <w:rsid w:val="002F4F3B"/>
    <w:rsid w:val="00300C16"/>
    <w:rsid w:val="00305BE9"/>
    <w:rsid w:val="00305E03"/>
    <w:rsid w:val="00312418"/>
    <w:rsid w:val="00313FB7"/>
    <w:rsid w:val="003209CC"/>
    <w:rsid w:val="00322426"/>
    <w:rsid w:val="003241B5"/>
    <w:rsid w:val="0032542F"/>
    <w:rsid w:val="00325E4B"/>
    <w:rsid w:val="00326B7F"/>
    <w:rsid w:val="00330C50"/>
    <w:rsid w:val="00330FA6"/>
    <w:rsid w:val="0033280F"/>
    <w:rsid w:val="0033283C"/>
    <w:rsid w:val="00332F03"/>
    <w:rsid w:val="00333159"/>
    <w:rsid w:val="00340314"/>
    <w:rsid w:val="00344769"/>
    <w:rsid w:val="00346831"/>
    <w:rsid w:val="00347E78"/>
    <w:rsid w:val="00350ECE"/>
    <w:rsid w:val="00353E14"/>
    <w:rsid w:val="00354858"/>
    <w:rsid w:val="00355162"/>
    <w:rsid w:val="00356F66"/>
    <w:rsid w:val="0036350F"/>
    <w:rsid w:val="00364051"/>
    <w:rsid w:val="00364EFB"/>
    <w:rsid w:val="003676E6"/>
    <w:rsid w:val="0037010A"/>
    <w:rsid w:val="003715E8"/>
    <w:rsid w:val="003723BD"/>
    <w:rsid w:val="00374A24"/>
    <w:rsid w:val="00375DA7"/>
    <w:rsid w:val="00377CF9"/>
    <w:rsid w:val="0038412F"/>
    <w:rsid w:val="00392C86"/>
    <w:rsid w:val="003931D4"/>
    <w:rsid w:val="003934EC"/>
    <w:rsid w:val="00395C8B"/>
    <w:rsid w:val="00397123"/>
    <w:rsid w:val="003A188A"/>
    <w:rsid w:val="003A2931"/>
    <w:rsid w:val="003A339D"/>
    <w:rsid w:val="003A663C"/>
    <w:rsid w:val="003B68BF"/>
    <w:rsid w:val="003B6A85"/>
    <w:rsid w:val="003C391E"/>
    <w:rsid w:val="003C4E66"/>
    <w:rsid w:val="003C7DFD"/>
    <w:rsid w:val="003D11DA"/>
    <w:rsid w:val="003D20B6"/>
    <w:rsid w:val="003D3B42"/>
    <w:rsid w:val="003D5032"/>
    <w:rsid w:val="003D73D0"/>
    <w:rsid w:val="003E03E9"/>
    <w:rsid w:val="003E17F6"/>
    <w:rsid w:val="003E24D8"/>
    <w:rsid w:val="003E33D5"/>
    <w:rsid w:val="003E4F3A"/>
    <w:rsid w:val="003E5AD0"/>
    <w:rsid w:val="003E5EB3"/>
    <w:rsid w:val="003E5F0E"/>
    <w:rsid w:val="003F1CF8"/>
    <w:rsid w:val="003F2740"/>
    <w:rsid w:val="003F6032"/>
    <w:rsid w:val="0040255D"/>
    <w:rsid w:val="00406C4B"/>
    <w:rsid w:val="00411C46"/>
    <w:rsid w:val="00412452"/>
    <w:rsid w:val="00412EC7"/>
    <w:rsid w:val="004178F7"/>
    <w:rsid w:val="00417F87"/>
    <w:rsid w:val="004210A7"/>
    <w:rsid w:val="004210BE"/>
    <w:rsid w:val="00422529"/>
    <w:rsid w:val="00425B94"/>
    <w:rsid w:val="00426B69"/>
    <w:rsid w:val="0043488D"/>
    <w:rsid w:val="00442B5E"/>
    <w:rsid w:val="0044649C"/>
    <w:rsid w:val="00447799"/>
    <w:rsid w:val="00455638"/>
    <w:rsid w:val="00455F96"/>
    <w:rsid w:val="00462588"/>
    <w:rsid w:val="00463D40"/>
    <w:rsid w:val="00465CB8"/>
    <w:rsid w:val="00470AC5"/>
    <w:rsid w:val="004779C3"/>
    <w:rsid w:val="0048091F"/>
    <w:rsid w:val="00481559"/>
    <w:rsid w:val="00483E12"/>
    <w:rsid w:val="00484250"/>
    <w:rsid w:val="00485B97"/>
    <w:rsid w:val="004950AE"/>
    <w:rsid w:val="004A3756"/>
    <w:rsid w:val="004A420E"/>
    <w:rsid w:val="004A713E"/>
    <w:rsid w:val="004A752A"/>
    <w:rsid w:val="004B37A0"/>
    <w:rsid w:val="004B40E4"/>
    <w:rsid w:val="004B5AA8"/>
    <w:rsid w:val="004B5B48"/>
    <w:rsid w:val="004B6322"/>
    <w:rsid w:val="004B686B"/>
    <w:rsid w:val="004C2DB4"/>
    <w:rsid w:val="004C43CC"/>
    <w:rsid w:val="004E2E0D"/>
    <w:rsid w:val="004E4F71"/>
    <w:rsid w:val="004E55C8"/>
    <w:rsid w:val="004E6A90"/>
    <w:rsid w:val="004F12EC"/>
    <w:rsid w:val="004F176E"/>
    <w:rsid w:val="004F7C52"/>
    <w:rsid w:val="00505991"/>
    <w:rsid w:val="0050684F"/>
    <w:rsid w:val="0051106D"/>
    <w:rsid w:val="00513087"/>
    <w:rsid w:val="00516AF6"/>
    <w:rsid w:val="005226FA"/>
    <w:rsid w:val="005239D3"/>
    <w:rsid w:val="00525077"/>
    <w:rsid w:val="005305C1"/>
    <w:rsid w:val="005321FB"/>
    <w:rsid w:val="0053293A"/>
    <w:rsid w:val="005345D1"/>
    <w:rsid w:val="005379EA"/>
    <w:rsid w:val="00537CAA"/>
    <w:rsid w:val="00544C8E"/>
    <w:rsid w:val="0054517D"/>
    <w:rsid w:val="00552267"/>
    <w:rsid w:val="005528D6"/>
    <w:rsid w:val="0055351F"/>
    <w:rsid w:val="005573C0"/>
    <w:rsid w:val="005627BC"/>
    <w:rsid w:val="00562EA6"/>
    <w:rsid w:val="00567E72"/>
    <w:rsid w:val="00570D21"/>
    <w:rsid w:val="00571388"/>
    <w:rsid w:val="00572A4A"/>
    <w:rsid w:val="0057585F"/>
    <w:rsid w:val="00576B32"/>
    <w:rsid w:val="0058142F"/>
    <w:rsid w:val="005841D1"/>
    <w:rsid w:val="00584BD8"/>
    <w:rsid w:val="00585AC7"/>
    <w:rsid w:val="00586334"/>
    <w:rsid w:val="00586347"/>
    <w:rsid w:val="005918B7"/>
    <w:rsid w:val="0059365B"/>
    <w:rsid w:val="005955AC"/>
    <w:rsid w:val="005975AC"/>
    <w:rsid w:val="005A0A10"/>
    <w:rsid w:val="005A2CAC"/>
    <w:rsid w:val="005A3912"/>
    <w:rsid w:val="005A4020"/>
    <w:rsid w:val="005A4A03"/>
    <w:rsid w:val="005A73A2"/>
    <w:rsid w:val="005A770E"/>
    <w:rsid w:val="005B482B"/>
    <w:rsid w:val="005B5076"/>
    <w:rsid w:val="005B5AF4"/>
    <w:rsid w:val="005B5BF4"/>
    <w:rsid w:val="005B7DB9"/>
    <w:rsid w:val="005B7F5F"/>
    <w:rsid w:val="005C0972"/>
    <w:rsid w:val="005C0AB2"/>
    <w:rsid w:val="005C4031"/>
    <w:rsid w:val="005C5492"/>
    <w:rsid w:val="005C7A8E"/>
    <w:rsid w:val="005D062C"/>
    <w:rsid w:val="005D15C2"/>
    <w:rsid w:val="005D3A50"/>
    <w:rsid w:val="005D5342"/>
    <w:rsid w:val="005E65A1"/>
    <w:rsid w:val="005E7AA1"/>
    <w:rsid w:val="005F2486"/>
    <w:rsid w:val="005F56C5"/>
    <w:rsid w:val="006014DC"/>
    <w:rsid w:val="00604FD2"/>
    <w:rsid w:val="00605BDF"/>
    <w:rsid w:val="0060609F"/>
    <w:rsid w:val="0061184C"/>
    <w:rsid w:val="00612356"/>
    <w:rsid w:val="006127A8"/>
    <w:rsid w:val="006133DF"/>
    <w:rsid w:val="00613961"/>
    <w:rsid w:val="00615F1D"/>
    <w:rsid w:val="00616F20"/>
    <w:rsid w:val="0062226F"/>
    <w:rsid w:val="00623E96"/>
    <w:rsid w:val="006241DC"/>
    <w:rsid w:val="00624BFE"/>
    <w:rsid w:val="00624EB4"/>
    <w:rsid w:val="00634AF7"/>
    <w:rsid w:val="00635D8F"/>
    <w:rsid w:val="00636556"/>
    <w:rsid w:val="006378DA"/>
    <w:rsid w:val="00640661"/>
    <w:rsid w:val="0064097E"/>
    <w:rsid w:val="00641AB7"/>
    <w:rsid w:val="00643963"/>
    <w:rsid w:val="0064493B"/>
    <w:rsid w:val="00647562"/>
    <w:rsid w:val="00654979"/>
    <w:rsid w:val="006640AB"/>
    <w:rsid w:val="00664BFE"/>
    <w:rsid w:val="0066584A"/>
    <w:rsid w:val="00667F64"/>
    <w:rsid w:val="006803CE"/>
    <w:rsid w:val="0068296A"/>
    <w:rsid w:val="00685261"/>
    <w:rsid w:val="00687366"/>
    <w:rsid w:val="00687425"/>
    <w:rsid w:val="00687710"/>
    <w:rsid w:val="00693B0F"/>
    <w:rsid w:val="006974C7"/>
    <w:rsid w:val="006A6427"/>
    <w:rsid w:val="006A75A4"/>
    <w:rsid w:val="006B02DA"/>
    <w:rsid w:val="006B0AA3"/>
    <w:rsid w:val="006B286B"/>
    <w:rsid w:val="006B58C9"/>
    <w:rsid w:val="006B78D5"/>
    <w:rsid w:val="006C7ADA"/>
    <w:rsid w:val="006D0374"/>
    <w:rsid w:val="006D7578"/>
    <w:rsid w:val="006E0ADE"/>
    <w:rsid w:val="006E0F15"/>
    <w:rsid w:val="006E2709"/>
    <w:rsid w:val="006E31D7"/>
    <w:rsid w:val="006E3546"/>
    <w:rsid w:val="006E4A3C"/>
    <w:rsid w:val="006F07C0"/>
    <w:rsid w:val="00700B82"/>
    <w:rsid w:val="007016B3"/>
    <w:rsid w:val="0070197E"/>
    <w:rsid w:val="007028B5"/>
    <w:rsid w:val="00703614"/>
    <w:rsid w:val="00705779"/>
    <w:rsid w:val="0071067C"/>
    <w:rsid w:val="00713158"/>
    <w:rsid w:val="00715FDD"/>
    <w:rsid w:val="00717A5D"/>
    <w:rsid w:val="0072168B"/>
    <w:rsid w:val="00727500"/>
    <w:rsid w:val="00730D42"/>
    <w:rsid w:val="00731DCA"/>
    <w:rsid w:val="007422AF"/>
    <w:rsid w:val="007442A0"/>
    <w:rsid w:val="00744A32"/>
    <w:rsid w:val="007527A3"/>
    <w:rsid w:val="007531D9"/>
    <w:rsid w:val="00760707"/>
    <w:rsid w:val="007611E2"/>
    <w:rsid w:val="00761316"/>
    <w:rsid w:val="00765556"/>
    <w:rsid w:val="0076593E"/>
    <w:rsid w:val="0076607D"/>
    <w:rsid w:val="0077131C"/>
    <w:rsid w:val="007737D3"/>
    <w:rsid w:val="00776778"/>
    <w:rsid w:val="00777D8C"/>
    <w:rsid w:val="00781C75"/>
    <w:rsid w:val="007828C4"/>
    <w:rsid w:val="00783A9D"/>
    <w:rsid w:val="00785DFE"/>
    <w:rsid w:val="007872AC"/>
    <w:rsid w:val="00787541"/>
    <w:rsid w:val="00791946"/>
    <w:rsid w:val="00795789"/>
    <w:rsid w:val="007A0B24"/>
    <w:rsid w:val="007A1AC7"/>
    <w:rsid w:val="007A3597"/>
    <w:rsid w:val="007A4282"/>
    <w:rsid w:val="007A7170"/>
    <w:rsid w:val="007B011B"/>
    <w:rsid w:val="007B2EC8"/>
    <w:rsid w:val="007B66E4"/>
    <w:rsid w:val="007C27D3"/>
    <w:rsid w:val="007C2BC7"/>
    <w:rsid w:val="007C4864"/>
    <w:rsid w:val="007C53BB"/>
    <w:rsid w:val="007C6158"/>
    <w:rsid w:val="007D051E"/>
    <w:rsid w:val="007D1044"/>
    <w:rsid w:val="007D2089"/>
    <w:rsid w:val="007D54D4"/>
    <w:rsid w:val="007D5F55"/>
    <w:rsid w:val="007D68F0"/>
    <w:rsid w:val="007E17A9"/>
    <w:rsid w:val="007E1B40"/>
    <w:rsid w:val="007E243A"/>
    <w:rsid w:val="007E54FC"/>
    <w:rsid w:val="007F0007"/>
    <w:rsid w:val="007F0648"/>
    <w:rsid w:val="007F21A4"/>
    <w:rsid w:val="007F267D"/>
    <w:rsid w:val="007F2C57"/>
    <w:rsid w:val="007F3B8B"/>
    <w:rsid w:val="007F421C"/>
    <w:rsid w:val="00801D5F"/>
    <w:rsid w:val="008145C2"/>
    <w:rsid w:val="0081633E"/>
    <w:rsid w:val="00817A34"/>
    <w:rsid w:val="00817AA8"/>
    <w:rsid w:val="00826DE5"/>
    <w:rsid w:val="008307C0"/>
    <w:rsid w:val="00843BF7"/>
    <w:rsid w:val="00846D06"/>
    <w:rsid w:val="00850D36"/>
    <w:rsid w:val="00852E3B"/>
    <w:rsid w:val="00857025"/>
    <w:rsid w:val="00857AD2"/>
    <w:rsid w:val="00863781"/>
    <w:rsid w:val="0087195F"/>
    <w:rsid w:val="0087583A"/>
    <w:rsid w:val="0088138C"/>
    <w:rsid w:val="0088212B"/>
    <w:rsid w:val="0088377E"/>
    <w:rsid w:val="00883F78"/>
    <w:rsid w:val="008849AC"/>
    <w:rsid w:val="008864F6"/>
    <w:rsid w:val="00891B10"/>
    <w:rsid w:val="00892C6F"/>
    <w:rsid w:val="00893D8A"/>
    <w:rsid w:val="00894718"/>
    <w:rsid w:val="00894D7B"/>
    <w:rsid w:val="008961B3"/>
    <w:rsid w:val="00897D81"/>
    <w:rsid w:val="008A0958"/>
    <w:rsid w:val="008A24B5"/>
    <w:rsid w:val="008A3697"/>
    <w:rsid w:val="008A4FD0"/>
    <w:rsid w:val="008A64C3"/>
    <w:rsid w:val="008B073F"/>
    <w:rsid w:val="008B13D8"/>
    <w:rsid w:val="008B1643"/>
    <w:rsid w:val="008B2F55"/>
    <w:rsid w:val="008B313D"/>
    <w:rsid w:val="008B602C"/>
    <w:rsid w:val="008B7303"/>
    <w:rsid w:val="008C0659"/>
    <w:rsid w:val="008C0ADE"/>
    <w:rsid w:val="008C17B6"/>
    <w:rsid w:val="008C2DAC"/>
    <w:rsid w:val="008C353C"/>
    <w:rsid w:val="008C7B08"/>
    <w:rsid w:val="008D34BA"/>
    <w:rsid w:val="008D36EE"/>
    <w:rsid w:val="008E001D"/>
    <w:rsid w:val="008E24DB"/>
    <w:rsid w:val="008E46ED"/>
    <w:rsid w:val="008E583D"/>
    <w:rsid w:val="008E61E3"/>
    <w:rsid w:val="008E7359"/>
    <w:rsid w:val="008E7FFC"/>
    <w:rsid w:val="008F432B"/>
    <w:rsid w:val="008F5087"/>
    <w:rsid w:val="008F50C8"/>
    <w:rsid w:val="008F7338"/>
    <w:rsid w:val="00900BC0"/>
    <w:rsid w:val="0090294C"/>
    <w:rsid w:val="00903D6B"/>
    <w:rsid w:val="009055E1"/>
    <w:rsid w:val="00905BB6"/>
    <w:rsid w:val="0091014E"/>
    <w:rsid w:val="00910B01"/>
    <w:rsid w:val="00915B8D"/>
    <w:rsid w:val="009177E1"/>
    <w:rsid w:val="00917F12"/>
    <w:rsid w:val="00917F83"/>
    <w:rsid w:val="0092102F"/>
    <w:rsid w:val="009330D2"/>
    <w:rsid w:val="009356E7"/>
    <w:rsid w:val="00937ABC"/>
    <w:rsid w:val="00943292"/>
    <w:rsid w:val="00945A13"/>
    <w:rsid w:val="0094628B"/>
    <w:rsid w:val="009519EE"/>
    <w:rsid w:val="00951A5C"/>
    <w:rsid w:val="00952126"/>
    <w:rsid w:val="009529CE"/>
    <w:rsid w:val="00957808"/>
    <w:rsid w:val="00961451"/>
    <w:rsid w:val="00962489"/>
    <w:rsid w:val="00964DFD"/>
    <w:rsid w:val="009652E8"/>
    <w:rsid w:val="0096708F"/>
    <w:rsid w:val="009672D0"/>
    <w:rsid w:val="00967B80"/>
    <w:rsid w:val="00971493"/>
    <w:rsid w:val="00974096"/>
    <w:rsid w:val="009741B5"/>
    <w:rsid w:val="00981053"/>
    <w:rsid w:val="00981E7B"/>
    <w:rsid w:val="0098642C"/>
    <w:rsid w:val="00990329"/>
    <w:rsid w:val="00991EDC"/>
    <w:rsid w:val="0099351A"/>
    <w:rsid w:val="00997487"/>
    <w:rsid w:val="00997FD0"/>
    <w:rsid w:val="009A2FEB"/>
    <w:rsid w:val="009A4CD6"/>
    <w:rsid w:val="009A53E3"/>
    <w:rsid w:val="009B5BC5"/>
    <w:rsid w:val="009C1013"/>
    <w:rsid w:val="009C4165"/>
    <w:rsid w:val="009C749B"/>
    <w:rsid w:val="009D13B3"/>
    <w:rsid w:val="009D1782"/>
    <w:rsid w:val="009D1C88"/>
    <w:rsid w:val="009D2AFE"/>
    <w:rsid w:val="009E08BD"/>
    <w:rsid w:val="009E18AD"/>
    <w:rsid w:val="009E25A8"/>
    <w:rsid w:val="009E4227"/>
    <w:rsid w:val="009E7B55"/>
    <w:rsid w:val="009F0188"/>
    <w:rsid w:val="009F04CA"/>
    <w:rsid w:val="009F3F64"/>
    <w:rsid w:val="009F4143"/>
    <w:rsid w:val="009F437B"/>
    <w:rsid w:val="009F4CEA"/>
    <w:rsid w:val="00A004A0"/>
    <w:rsid w:val="00A034F3"/>
    <w:rsid w:val="00A04408"/>
    <w:rsid w:val="00A0469C"/>
    <w:rsid w:val="00A10426"/>
    <w:rsid w:val="00A124BD"/>
    <w:rsid w:val="00A12849"/>
    <w:rsid w:val="00A168F9"/>
    <w:rsid w:val="00A2091A"/>
    <w:rsid w:val="00A324B7"/>
    <w:rsid w:val="00A36D79"/>
    <w:rsid w:val="00A410DB"/>
    <w:rsid w:val="00A41A28"/>
    <w:rsid w:val="00A42F43"/>
    <w:rsid w:val="00A47C92"/>
    <w:rsid w:val="00A5040A"/>
    <w:rsid w:val="00A5109A"/>
    <w:rsid w:val="00A51221"/>
    <w:rsid w:val="00A52A8F"/>
    <w:rsid w:val="00A531C0"/>
    <w:rsid w:val="00A545FD"/>
    <w:rsid w:val="00A5743D"/>
    <w:rsid w:val="00A60D39"/>
    <w:rsid w:val="00A64F0E"/>
    <w:rsid w:val="00A65B1B"/>
    <w:rsid w:val="00A67BE3"/>
    <w:rsid w:val="00A708ED"/>
    <w:rsid w:val="00A72BC9"/>
    <w:rsid w:val="00A73ED0"/>
    <w:rsid w:val="00A74969"/>
    <w:rsid w:val="00A74AF2"/>
    <w:rsid w:val="00A74DA3"/>
    <w:rsid w:val="00A7624A"/>
    <w:rsid w:val="00A81BAA"/>
    <w:rsid w:val="00A91A3C"/>
    <w:rsid w:val="00A94DD6"/>
    <w:rsid w:val="00A97D6E"/>
    <w:rsid w:val="00AA1C0F"/>
    <w:rsid w:val="00AA6E99"/>
    <w:rsid w:val="00AB2565"/>
    <w:rsid w:val="00AB2BCB"/>
    <w:rsid w:val="00AB3A84"/>
    <w:rsid w:val="00AC2CB0"/>
    <w:rsid w:val="00AC41BA"/>
    <w:rsid w:val="00AC50C0"/>
    <w:rsid w:val="00AC5357"/>
    <w:rsid w:val="00AC7B4B"/>
    <w:rsid w:val="00AD0CC6"/>
    <w:rsid w:val="00AD1B98"/>
    <w:rsid w:val="00AD231E"/>
    <w:rsid w:val="00AE1721"/>
    <w:rsid w:val="00AE230E"/>
    <w:rsid w:val="00AE45A6"/>
    <w:rsid w:val="00AE6014"/>
    <w:rsid w:val="00AF190E"/>
    <w:rsid w:val="00AF5010"/>
    <w:rsid w:val="00AF50C8"/>
    <w:rsid w:val="00AF7008"/>
    <w:rsid w:val="00AF7471"/>
    <w:rsid w:val="00B007E6"/>
    <w:rsid w:val="00B00A68"/>
    <w:rsid w:val="00B024E3"/>
    <w:rsid w:val="00B03664"/>
    <w:rsid w:val="00B04456"/>
    <w:rsid w:val="00B05062"/>
    <w:rsid w:val="00B061EE"/>
    <w:rsid w:val="00B06EBC"/>
    <w:rsid w:val="00B10C6E"/>
    <w:rsid w:val="00B1170A"/>
    <w:rsid w:val="00B12515"/>
    <w:rsid w:val="00B14E7F"/>
    <w:rsid w:val="00B212AF"/>
    <w:rsid w:val="00B22C10"/>
    <w:rsid w:val="00B22CD9"/>
    <w:rsid w:val="00B2364E"/>
    <w:rsid w:val="00B23759"/>
    <w:rsid w:val="00B23EF8"/>
    <w:rsid w:val="00B30237"/>
    <w:rsid w:val="00B31056"/>
    <w:rsid w:val="00B37522"/>
    <w:rsid w:val="00B40118"/>
    <w:rsid w:val="00B40AEB"/>
    <w:rsid w:val="00B42A98"/>
    <w:rsid w:val="00B444E2"/>
    <w:rsid w:val="00B47640"/>
    <w:rsid w:val="00B50B43"/>
    <w:rsid w:val="00B51D0E"/>
    <w:rsid w:val="00B52955"/>
    <w:rsid w:val="00B55CD8"/>
    <w:rsid w:val="00B56267"/>
    <w:rsid w:val="00B65027"/>
    <w:rsid w:val="00B6589B"/>
    <w:rsid w:val="00B671A1"/>
    <w:rsid w:val="00B673B5"/>
    <w:rsid w:val="00B67F6B"/>
    <w:rsid w:val="00B709DE"/>
    <w:rsid w:val="00B710C7"/>
    <w:rsid w:val="00B71C78"/>
    <w:rsid w:val="00B767E7"/>
    <w:rsid w:val="00B77121"/>
    <w:rsid w:val="00B80544"/>
    <w:rsid w:val="00B80949"/>
    <w:rsid w:val="00B83404"/>
    <w:rsid w:val="00B93E55"/>
    <w:rsid w:val="00BA227D"/>
    <w:rsid w:val="00BA5AA5"/>
    <w:rsid w:val="00BA5CF8"/>
    <w:rsid w:val="00BB2058"/>
    <w:rsid w:val="00BB2CEF"/>
    <w:rsid w:val="00BB2E90"/>
    <w:rsid w:val="00BC524A"/>
    <w:rsid w:val="00BC5E28"/>
    <w:rsid w:val="00BC7E61"/>
    <w:rsid w:val="00BD14EC"/>
    <w:rsid w:val="00BD2C87"/>
    <w:rsid w:val="00BD63A1"/>
    <w:rsid w:val="00BE4352"/>
    <w:rsid w:val="00BE502C"/>
    <w:rsid w:val="00BE73EC"/>
    <w:rsid w:val="00BF7F75"/>
    <w:rsid w:val="00C07584"/>
    <w:rsid w:val="00C07B54"/>
    <w:rsid w:val="00C10488"/>
    <w:rsid w:val="00C30F85"/>
    <w:rsid w:val="00C56536"/>
    <w:rsid w:val="00C71643"/>
    <w:rsid w:val="00C71699"/>
    <w:rsid w:val="00C71E4D"/>
    <w:rsid w:val="00C743F8"/>
    <w:rsid w:val="00C7722F"/>
    <w:rsid w:val="00C80372"/>
    <w:rsid w:val="00C860F5"/>
    <w:rsid w:val="00C86FDD"/>
    <w:rsid w:val="00C970CF"/>
    <w:rsid w:val="00CA07CE"/>
    <w:rsid w:val="00CA3638"/>
    <w:rsid w:val="00CA7187"/>
    <w:rsid w:val="00CA7A16"/>
    <w:rsid w:val="00CA7E81"/>
    <w:rsid w:val="00CB07E5"/>
    <w:rsid w:val="00CB4CAA"/>
    <w:rsid w:val="00CB5B9F"/>
    <w:rsid w:val="00CC1C6F"/>
    <w:rsid w:val="00CC6AC1"/>
    <w:rsid w:val="00CC7AFE"/>
    <w:rsid w:val="00CD4F2F"/>
    <w:rsid w:val="00CD5709"/>
    <w:rsid w:val="00CE6A51"/>
    <w:rsid w:val="00CE77E7"/>
    <w:rsid w:val="00CF08D1"/>
    <w:rsid w:val="00CF1F34"/>
    <w:rsid w:val="00CF4233"/>
    <w:rsid w:val="00CF6595"/>
    <w:rsid w:val="00D026B7"/>
    <w:rsid w:val="00D02B46"/>
    <w:rsid w:val="00D03F81"/>
    <w:rsid w:val="00D05942"/>
    <w:rsid w:val="00D12D83"/>
    <w:rsid w:val="00D173FB"/>
    <w:rsid w:val="00D20C4A"/>
    <w:rsid w:val="00D26D1C"/>
    <w:rsid w:val="00D30AE0"/>
    <w:rsid w:val="00D31DF7"/>
    <w:rsid w:val="00D32772"/>
    <w:rsid w:val="00D333AC"/>
    <w:rsid w:val="00D3443C"/>
    <w:rsid w:val="00D345EF"/>
    <w:rsid w:val="00D35424"/>
    <w:rsid w:val="00D3652C"/>
    <w:rsid w:val="00D41605"/>
    <w:rsid w:val="00D42A3B"/>
    <w:rsid w:val="00D42C80"/>
    <w:rsid w:val="00D45B34"/>
    <w:rsid w:val="00D46236"/>
    <w:rsid w:val="00D46B59"/>
    <w:rsid w:val="00D47917"/>
    <w:rsid w:val="00D57CC0"/>
    <w:rsid w:val="00D63739"/>
    <w:rsid w:val="00D713FF"/>
    <w:rsid w:val="00D71BE4"/>
    <w:rsid w:val="00D73C81"/>
    <w:rsid w:val="00D87A1B"/>
    <w:rsid w:val="00D91E6E"/>
    <w:rsid w:val="00D93E5E"/>
    <w:rsid w:val="00DA095D"/>
    <w:rsid w:val="00DA1E8F"/>
    <w:rsid w:val="00DA31F4"/>
    <w:rsid w:val="00DA39A2"/>
    <w:rsid w:val="00DA694A"/>
    <w:rsid w:val="00DA7577"/>
    <w:rsid w:val="00DB343A"/>
    <w:rsid w:val="00DB3F43"/>
    <w:rsid w:val="00DB535B"/>
    <w:rsid w:val="00DB7871"/>
    <w:rsid w:val="00DB7C77"/>
    <w:rsid w:val="00DC1AED"/>
    <w:rsid w:val="00DC206C"/>
    <w:rsid w:val="00DC531A"/>
    <w:rsid w:val="00DC5D15"/>
    <w:rsid w:val="00DC7F24"/>
    <w:rsid w:val="00DD1BEE"/>
    <w:rsid w:val="00DD52C7"/>
    <w:rsid w:val="00DD7531"/>
    <w:rsid w:val="00DD78FF"/>
    <w:rsid w:val="00DE04ED"/>
    <w:rsid w:val="00DE0C24"/>
    <w:rsid w:val="00DE271D"/>
    <w:rsid w:val="00DE2768"/>
    <w:rsid w:val="00DE35ED"/>
    <w:rsid w:val="00DE60D2"/>
    <w:rsid w:val="00DE6C8E"/>
    <w:rsid w:val="00DE738B"/>
    <w:rsid w:val="00DE7B64"/>
    <w:rsid w:val="00DF20D6"/>
    <w:rsid w:val="00DF277D"/>
    <w:rsid w:val="00E00371"/>
    <w:rsid w:val="00E007CC"/>
    <w:rsid w:val="00E037F2"/>
    <w:rsid w:val="00E05AEA"/>
    <w:rsid w:val="00E06334"/>
    <w:rsid w:val="00E071D8"/>
    <w:rsid w:val="00E1078D"/>
    <w:rsid w:val="00E1189A"/>
    <w:rsid w:val="00E11A5A"/>
    <w:rsid w:val="00E134F7"/>
    <w:rsid w:val="00E150A8"/>
    <w:rsid w:val="00E1669B"/>
    <w:rsid w:val="00E203F6"/>
    <w:rsid w:val="00E20FC6"/>
    <w:rsid w:val="00E2310E"/>
    <w:rsid w:val="00E269C8"/>
    <w:rsid w:val="00E26F93"/>
    <w:rsid w:val="00E50527"/>
    <w:rsid w:val="00E51699"/>
    <w:rsid w:val="00E52045"/>
    <w:rsid w:val="00E53E1F"/>
    <w:rsid w:val="00E53FBB"/>
    <w:rsid w:val="00E610F5"/>
    <w:rsid w:val="00E65E08"/>
    <w:rsid w:val="00E707CE"/>
    <w:rsid w:val="00E72946"/>
    <w:rsid w:val="00E73BE3"/>
    <w:rsid w:val="00E75F5D"/>
    <w:rsid w:val="00E768B2"/>
    <w:rsid w:val="00E82833"/>
    <w:rsid w:val="00E831BC"/>
    <w:rsid w:val="00E84021"/>
    <w:rsid w:val="00E86B02"/>
    <w:rsid w:val="00E921D6"/>
    <w:rsid w:val="00E92CF5"/>
    <w:rsid w:val="00E9581D"/>
    <w:rsid w:val="00E97EDE"/>
    <w:rsid w:val="00EA2091"/>
    <w:rsid w:val="00EA2A3D"/>
    <w:rsid w:val="00EA48AF"/>
    <w:rsid w:val="00EA66DD"/>
    <w:rsid w:val="00EB56F8"/>
    <w:rsid w:val="00EB5758"/>
    <w:rsid w:val="00EC0C6D"/>
    <w:rsid w:val="00EC16BD"/>
    <w:rsid w:val="00EC2DFE"/>
    <w:rsid w:val="00ED20F3"/>
    <w:rsid w:val="00ED502E"/>
    <w:rsid w:val="00EE0E0C"/>
    <w:rsid w:val="00EE2563"/>
    <w:rsid w:val="00EF0DC2"/>
    <w:rsid w:val="00EF1953"/>
    <w:rsid w:val="00EF3811"/>
    <w:rsid w:val="00EF52C5"/>
    <w:rsid w:val="00EF66AD"/>
    <w:rsid w:val="00F009BA"/>
    <w:rsid w:val="00F0523A"/>
    <w:rsid w:val="00F068CC"/>
    <w:rsid w:val="00F10CE5"/>
    <w:rsid w:val="00F125CA"/>
    <w:rsid w:val="00F12892"/>
    <w:rsid w:val="00F13713"/>
    <w:rsid w:val="00F14F47"/>
    <w:rsid w:val="00F1797F"/>
    <w:rsid w:val="00F17AB7"/>
    <w:rsid w:val="00F200EB"/>
    <w:rsid w:val="00F20446"/>
    <w:rsid w:val="00F246DD"/>
    <w:rsid w:val="00F259AC"/>
    <w:rsid w:val="00F26E5C"/>
    <w:rsid w:val="00F3015D"/>
    <w:rsid w:val="00F34B42"/>
    <w:rsid w:val="00F450EE"/>
    <w:rsid w:val="00F469E2"/>
    <w:rsid w:val="00F47FF6"/>
    <w:rsid w:val="00F513C3"/>
    <w:rsid w:val="00F52438"/>
    <w:rsid w:val="00F55E7A"/>
    <w:rsid w:val="00F61609"/>
    <w:rsid w:val="00F61ED3"/>
    <w:rsid w:val="00F63220"/>
    <w:rsid w:val="00F64436"/>
    <w:rsid w:val="00F64946"/>
    <w:rsid w:val="00F7349E"/>
    <w:rsid w:val="00F7655C"/>
    <w:rsid w:val="00F77ADF"/>
    <w:rsid w:val="00F86231"/>
    <w:rsid w:val="00F86690"/>
    <w:rsid w:val="00F91C8C"/>
    <w:rsid w:val="00F92FA3"/>
    <w:rsid w:val="00F97E9E"/>
    <w:rsid w:val="00FA4766"/>
    <w:rsid w:val="00FA5392"/>
    <w:rsid w:val="00FA656B"/>
    <w:rsid w:val="00FB5277"/>
    <w:rsid w:val="00FB6212"/>
    <w:rsid w:val="00FB6E33"/>
    <w:rsid w:val="00FB7319"/>
    <w:rsid w:val="00FC1017"/>
    <w:rsid w:val="00FC395B"/>
    <w:rsid w:val="00FC656B"/>
    <w:rsid w:val="00FC78A2"/>
    <w:rsid w:val="00FD2023"/>
    <w:rsid w:val="00FD2DFC"/>
    <w:rsid w:val="00FD385E"/>
    <w:rsid w:val="00FE107E"/>
    <w:rsid w:val="00FE3211"/>
    <w:rsid w:val="00FE33F7"/>
    <w:rsid w:val="00FE3F49"/>
    <w:rsid w:val="00FE68F7"/>
    <w:rsid w:val="00FE79A3"/>
    <w:rsid w:val="00FE7B33"/>
    <w:rsid w:val="00FF0349"/>
    <w:rsid w:val="00FF1244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5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5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CPSC131 Lecture HW Bisection</vt:lpstr>
    </vt:vector>
  </TitlesOfParts>
  <Company>Lansing Community College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CPSC131 Lecture HW Bisection</dc:title>
  <dc:creator>paquetl</dc:creator>
  <cp:lastModifiedBy>thamira_hindi</cp:lastModifiedBy>
  <cp:revision>15</cp:revision>
  <cp:lastPrinted>2008-09-08T19:28:00Z</cp:lastPrinted>
  <dcterms:created xsi:type="dcterms:W3CDTF">2015-10-04T19:16:00Z</dcterms:created>
  <dcterms:modified xsi:type="dcterms:W3CDTF">2015-10-07T23:09:00Z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