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62FB37" w14:textId="644DF8FE" w:rsidR="00C9530C" w:rsidRDefault="00C9530C" w:rsidP="00C9530C">
      <w:pPr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5185F"/>
          <w:kern w:val="0"/>
          <w:sz w:val="27"/>
          <w:szCs w:val="27"/>
          <w:lang w:eastAsia="pt-BR"/>
          <w14:ligatures w14:val="none"/>
        </w:rPr>
      </w:pPr>
      <w:r w:rsidRPr="00D33DC5">
        <w:rPr>
          <w:noProof/>
          <w:sz w:val="2"/>
          <w:szCs w:val="2"/>
        </w:rPr>
        <w:drawing>
          <wp:anchor distT="0" distB="0" distL="114300" distR="114300" simplePos="0" relativeHeight="251659264" behindDoc="1" locked="0" layoutInCell="1" allowOverlap="1" wp14:anchorId="1E560975" wp14:editId="65B59788">
            <wp:simplePos x="0" y="0"/>
            <wp:positionH relativeFrom="margin">
              <wp:posOffset>0</wp:posOffset>
            </wp:positionH>
            <wp:positionV relativeFrom="paragraph">
              <wp:posOffset>406400</wp:posOffset>
            </wp:positionV>
            <wp:extent cx="1158240" cy="633730"/>
            <wp:effectExtent l="0" t="0" r="3810" b="0"/>
            <wp:wrapTight wrapText="bothSides">
              <wp:wrapPolygon edited="0">
                <wp:start x="13500" y="0"/>
                <wp:lineTo x="0" y="4545"/>
                <wp:lineTo x="0" y="16232"/>
                <wp:lineTo x="15632" y="20778"/>
                <wp:lineTo x="18829" y="20778"/>
                <wp:lineTo x="21316" y="15583"/>
                <wp:lineTo x="21316" y="5194"/>
                <wp:lineTo x="16697" y="0"/>
                <wp:lineTo x="13500" y="0"/>
              </wp:wrapPolygon>
            </wp:wrapTight>
            <wp:docPr id="987056432" name="Imagem 1" descr="Central da Marca | CE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al da Marca | CEU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85B87B" w14:textId="7203131C" w:rsidR="00E25697" w:rsidRDefault="00E25697" w:rsidP="00E25697">
      <w:pPr>
        <w:pBdr>
          <w:bottom w:val="single" w:sz="18" w:space="5" w:color="E5185F"/>
        </w:pBd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color w:val="000000" w:themeColor="text1"/>
          <w:kern w:val="0"/>
          <w:sz w:val="28"/>
          <w:szCs w:val="28"/>
          <w:lang w:eastAsia="pt-BR"/>
          <w14:ligatures w14:val="none"/>
        </w:rPr>
      </w:pPr>
      <w:r w:rsidRPr="00E25697">
        <w:rPr>
          <w:rFonts w:ascii="Segoe UI" w:eastAsia="Times New Roman" w:hAnsi="Segoe UI" w:cs="Segoe UI"/>
          <w:color w:val="000000" w:themeColor="text1"/>
          <w:kern w:val="0"/>
          <w:sz w:val="28"/>
          <w:szCs w:val="28"/>
          <w:lang w:eastAsia="pt-BR"/>
          <w14:ligatures w14:val="none"/>
        </w:rPr>
        <w:t>Aprendizagem Baseada em Problemas (PBL)</w:t>
      </w:r>
    </w:p>
    <w:p w14:paraId="398EFC45" w14:textId="168CC59C" w:rsidR="00C9530C" w:rsidRPr="00E25697" w:rsidRDefault="00E25697" w:rsidP="00E25697">
      <w:pPr>
        <w:pBdr>
          <w:bottom w:val="single" w:sz="18" w:space="5" w:color="E5185F"/>
        </w:pBd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color w:val="000000" w:themeColor="text1"/>
          <w:kern w:val="0"/>
          <w:sz w:val="28"/>
          <w:szCs w:val="28"/>
          <w:lang w:eastAsia="pt-BR"/>
          <w14:ligatures w14:val="none"/>
        </w:rPr>
      </w:pPr>
      <w:r w:rsidRPr="00E25697">
        <w:rPr>
          <w:rFonts w:ascii="Segoe UI" w:eastAsia="Times New Roman" w:hAnsi="Segoe UI" w:cs="Segoe UI"/>
          <w:color w:val="000000" w:themeColor="text1"/>
          <w:kern w:val="0"/>
          <w:sz w:val="28"/>
          <w:szCs w:val="28"/>
          <w:lang w:eastAsia="pt-BR"/>
          <w14:ligatures w14:val="none"/>
        </w:rPr>
        <w:t>Tema: Reparação Tecidual, Fatores que Afetam a Cicatrização, Ultravioleta e Fotobiomodulação</w:t>
      </w:r>
    </w:p>
    <w:p w14:paraId="1059C376" w14:textId="7185EAD6" w:rsidR="00C9530C" w:rsidRPr="00C9530C" w:rsidRDefault="00C9530C" w:rsidP="00C9530C">
      <w:pPr>
        <w:pBdr>
          <w:bottom w:val="single" w:sz="18" w:space="5" w:color="E5185F"/>
        </w:pBdr>
        <w:shd w:val="clear" w:color="auto" w:fill="FFFFFF"/>
        <w:spacing w:before="60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3366F"/>
          <w:kern w:val="0"/>
          <w:sz w:val="36"/>
          <w:szCs w:val="36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23366F"/>
          <w:kern w:val="0"/>
          <w:sz w:val="36"/>
          <w:szCs w:val="36"/>
          <w:lang w:eastAsia="pt-BR"/>
          <w14:ligatures w14:val="none"/>
        </w:rPr>
        <w:t xml:space="preserve">Caso clínico </w:t>
      </w:r>
    </w:p>
    <w:p w14:paraId="26871AEA" w14:textId="384C5548" w:rsidR="00C9530C" w:rsidRPr="00C9530C" w:rsidRDefault="00C9530C" w:rsidP="00C9530C">
      <w:pPr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E5185F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E5185F"/>
          <w:kern w:val="0"/>
          <w:sz w:val="27"/>
          <w:szCs w:val="27"/>
          <w:lang w:eastAsia="pt-BR"/>
          <w14:ligatures w14:val="none"/>
        </w:rPr>
        <w:t>"A ferida que não fecha"</w:t>
      </w:r>
    </w:p>
    <w:p w14:paraId="282049D1" w14:textId="77777777" w:rsidR="00C9530C" w:rsidRPr="00C9530C" w:rsidRDefault="00C9530C" w:rsidP="00C9530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Seu Antônio, 63 anos, aposentado, chega ao setor de fisioterapia encaminhado pela enfermagem. É diabético (tipo 2) há 15 anos, com controle irregular da glicemia, tabagista (1 maço/dia há 30 anos) e hipertenso. Relata que trabalhou muitos anos exposto ao sol, sem proteção.</w:t>
      </w:r>
    </w:p>
    <w:p w14:paraId="79BCA359" w14:textId="77777777" w:rsidR="00C9530C" w:rsidRPr="00C9530C" w:rsidRDefault="00C9530C" w:rsidP="00C9530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Há cerca de 5 semanas surgiu uma úlcera na região da perna direita (terço distal). Ao exame, a ferida está com bordas avermelhadas e endurecidas, secreção amarelada com odor, tecido de aspecto desvitalizado no leito e ausência de tecido de granulação saudável. A pele ao redor é fina e ressecada. Ele sente dor local.</w:t>
      </w:r>
    </w:p>
    <w:p w14:paraId="54D39806" w14:textId="77777777" w:rsidR="00C9530C" w:rsidRPr="00C9530C" w:rsidRDefault="00C9530C" w:rsidP="00C9530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A equipe considera associar um recurso de fototerapia ao tratamento. Discute-se o uso de radiação ultravioleta e/ou fotobiomodulação (laser de baixa intensidade / LED) para auxiliar na cicatrização e no controle da infecção.</w:t>
      </w:r>
    </w:p>
    <w:p w14:paraId="77D0EF2C" w14:textId="77777777" w:rsidR="00C9530C" w:rsidRDefault="00C9530C" w:rsidP="00C9530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Observação da ficha: Seu Antônio faz uso eventual de anti-inflamatório (AINE) para dores articulares e, há duas semanas, iniciou um medicamento fotossensibilizante prescrito por outro serviço.</w:t>
      </w:r>
    </w:p>
    <w:p w14:paraId="7EAB3D52" w14:textId="77777777" w:rsidR="00C9530C" w:rsidRDefault="00C9530C" w:rsidP="00C9530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</w:p>
    <w:p w14:paraId="258B0A4E" w14:textId="77777777" w:rsidR="00C9530C" w:rsidRDefault="00C9530C" w:rsidP="00C9530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color w:val="23366F"/>
          <w:kern w:val="0"/>
          <w:sz w:val="36"/>
          <w:szCs w:val="36"/>
          <w:lang w:eastAsia="pt-BR"/>
          <w14:ligatures w14:val="none"/>
        </w:rPr>
      </w:pPr>
    </w:p>
    <w:p w14:paraId="05A13EC2" w14:textId="77777777" w:rsidR="00C9530C" w:rsidRDefault="00C9530C" w:rsidP="00C9530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color w:val="23366F"/>
          <w:kern w:val="0"/>
          <w:sz w:val="36"/>
          <w:szCs w:val="36"/>
          <w:lang w:eastAsia="pt-BR"/>
          <w14:ligatures w14:val="none"/>
        </w:rPr>
      </w:pPr>
    </w:p>
    <w:p w14:paraId="567BB6E2" w14:textId="281696BB" w:rsidR="00C9530C" w:rsidRDefault="00C9530C" w:rsidP="00C9530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color w:val="23366F"/>
          <w:kern w:val="0"/>
          <w:sz w:val="36"/>
          <w:szCs w:val="36"/>
          <w:lang w:eastAsia="pt-BR"/>
          <w14:ligatures w14:val="none"/>
        </w:rPr>
      </w:pPr>
      <w:r w:rsidRPr="00D33DC5">
        <w:rPr>
          <w:noProof/>
          <w:sz w:val="2"/>
          <w:szCs w:val="2"/>
        </w:rPr>
        <w:lastRenderedPageBreak/>
        <w:drawing>
          <wp:anchor distT="0" distB="0" distL="114300" distR="114300" simplePos="0" relativeHeight="251663360" behindDoc="1" locked="0" layoutInCell="1" allowOverlap="1" wp14:anchorId="4D5A66E9" wp14:editId="202AE8BD">
            <wp:simplePos x="0" y="0"/>
            <wp:positionH relativeFrom="margin">
              <wp:posOffset>0</wp:posOffset>
            </wp:positionH>
            <wp:positionV relativeFrom="paragraph">
              <wp:posOffset>480060</wp:posOffset>
            </wp:positionV>
            <wp:extent cx="1158240" cy="633730"/>
            <wp:effectExtent l="0" t="0" r="3810" b="0"/>
            <wp:wrapTight wrapText="bothSides">
              <wp:wrapPolygon edited="0">
                <wp:start x="13500" y="0"/>
                <wp:lineTo x="0" y="4545"/>
                <wp:lineTo x="0" y="16232"/>
                <wp:lineTo x="15632" y="20778"/>
                <wp:lineTo x="18829" y="20778"/>
                <wp:lineTo x="21316" y="15583"/>
                <wp:lineTo x="21316" y="5194"/>
                <wp:lineTo x="16697" y="0"/>
                <wp:lineTo x="13500" y="0"/>
              </wp:wrapPolygon>
            </wp:wrapTight>
            <wp:docPr id="2023446941" name="Imagem 1" descr="Central da Marca | CE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al da Marca | CEU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8A5731" w14:textId="77777777" w:rsidR="00E25697" w:rsidRDefault="00E25697" w:rsidP="00E25697">
      <w:pPr>
        <w:pBdr>
          <w:bottom w:val="single" w:sz="18" w:space="5" w:color="E5185F"/>
        </w:pBdr>
        <w:shd w:val="clear" w:color="auto" w:fill="FFFFFF"/>
        <w:spacing w:before="60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3366F"/>
          <w:kern w:val="0"/>
          <w:sz w:val="36"/>
          <w:szCs w:val="36"/>
          <w:lang w:eastAsia="pt-BR"/>
          <w14:ligatures w14:val="none"/>
        </w:rPr>
      </w:pPr>
    </w:p>
    <w:p w14:paraId="7BC6D55A" w14:textId="79149DDB" w:rsidR="00E25697" w:rsidRPr="00E25697" w:rsidRDefault="00E25697" w:rsidP="00E25697">
      <w:pPr>
        <w:pBdr>
          <w:bottom w:val="single" w:sz="18" w:space="5" w:color="E5185F"/>
        </w:pBdr>
        <w:shd w:val="clear" w:color="auto" w:fill="FFFFFF"/>
        <w:spacing w:before="600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3366F"/>
          <w:kern w:val="0"/>
          <w:sz w:val="36"/>
          <w:szCs w:val="36"/>
          <w:lang w:eastAsia="pt-BR"/>
          <w14:ligatures w14:val="none"/>
        </w:rPr>
      </w:pPr>
      <w:r w:rsidRPr="00E25697">
        <w:rPr>
          <w:rFonts w:ascii="Segoe UI" w:eastAsia="Times New Roman" w:hAnsi="Segoe UI" w:cs="Segoe UI"/>
          <w:b/>
          <w:bCs/>
          <w:color w:val="23366F"/>
          <w:kern w:val="0"/>
          <w:sz w:val="36"/>
          <w:szCs w:val="36"/>
          <w:lang w:eastAsia="pt-BR"/>
          <w14:ligatures w14:val="none"/>
        </w:rPr>
        <w:t>Ficha de trabalho do grupo</w:t>
      </w:r>
    </w:p>
    <w:p w14:paraId="7A779D36" w14:textId="77777777" w:rsidR="00C9530C" w:rsidRDefault="00C9530C" w:rsidP="00C9530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1F2430"/>
          <w:kern w:val="0"/>
          <w:sz w:val="27"/>
          <w:szCs w:val="27"/>
          <w:lang w:eastAsia="pt-BR"/>
          <w14:ligatures w14:val="none"/>
        </w:rPr>
        <w:t>Grupo:</w:t>
      </w: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 _______    </w:t>
      </w:r>
    </w:p>
    <w:p w14:paraId="76FA2C11" w14:textId="1F931396" w:rsidR="00C9530C" w:rsidRPr="00C9530C" w:rsidRDefault="00C9530C" w:rsidP="00C9530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1F2430"/>
          <w:kern w:val="0"/>
          <w:sz w:val="27"/>
          <w:szCs w:val="27"/>
          <w:lang w:eastAsia="pt-BR"/>
          <w14:ligatures w14:val="none"/>
        </w:rPr>
        <w:t>Integrantes:</w:t>
      </w: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 __________________________</w:t>
      </w:r>
      <w:r w:rsidR="00E25697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_________________________________________________________________________________________</w:t>
      </w: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_____________________</w:t>
      </w:r>
    </w:p>
    <w:p w14:paraId="767985AD" w14:textId="77777777" w:rsidR="00C9530C" w:rsidRPr="00C9530C" w:rsidRDefault="00C9530C" w:rsidP="00C9530C">
      <w:pPr>
        <w:shd w:val="clear" w:color="auto" w:fill="FFFFFF"/>
        <w:spacing w:before="270" w:after="90" w:line="240" w:lineRule="auto"/>
        <w:outlineLvl w:val="3"/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  <w:t>Passo 1 — Termos que não conhecemos</w:t>
      </w:r>
    </w:p>
    <w:p w14:paraId="2F0A47A4" w14:textId="624E88A7" w:rsidR="00C9530C" w:rsidRPr="00C9530C" w:rsidRDefault="00C9530C" w:rsidP="00C9530C">
      <w:pPr>
        <w:shd w:val="clear" w:color="auto" w:fill="FFFFFF"/>
        <w:spacing w:before="270" w:after="90" w:line="240" w:lineRule="auto"/>
        <w:outlineLvl w:val="3"/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  <w:t>Passo 2 — Pergunta-chave: Qual é, em uma frase, o problema deste paciente?</w:t>
      </w:r>
    </w:p>
    <w:p w14:paraId="386B39EB" w14:textId="77777777" w:rsidR="00C9530C" w:rsidRPr="00C9530C" w:rsidRDefault="00C9530C" w:rsidP="00C9530C">
      <w:pPr>
        <w:shd w:val="clear" w:color="auto" w:fill="FFFFFF"/>
        <w:spacing w:before="270" w:after="90" w:line="240" w:lineRule="auto"/>
        <w:outlineLvl w:val="3"/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  <w:t>Passo 3 — Nossas hipóteses iniciais</w:t>
      </w:r>
    </w:p>
    <w:p w14:paraId="0499AFF6" w14:textId="77777777" w:rsidR="00C9530C" w:rsidRPr="00C9530C" w:rsidRDefault="00C9530C" w:rsidP="00C9530C">
      <w:pPr>
        <w:shd w:val="clear" w:color="auto" w:fill="FFFFFF"/>
        <w:spacing w:before="270" w:after="90" w:line="240" w:lineRule="auto"/>
        <w:outlineLvl w:val="3"/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  <w:t>Passo 5 — O que precisamos estudar</w:t>
      </w:r>
    </w:p>
    <w:p w14:paraId="17001DB4" w14:textId="24CB9FC6" w:rsidR="00C9530C" w:rsidRPr="00C9530C" w:rsidRDefault="00C9530C" w:rsidP="00C9530C">
      <w:pPr>
        <w:shd w:val="clear" w:color="auto" w:fill="FFFFFF"/>
        <w:spacing w:before="270" w:after="90" w:line="240" w:lineRule="auto"/>
        <w:outlineLvl w:val="3"/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  <w:t>Passo 6 — Respostas às questões norteadoras</w:t>
      </w:r>
      <w:r>
        <w:rPr>
          <w:rFonts w:ascii="Segoe UI" w:eastAsia="Times New Roman" w:hAnsi="Segoe UI" w:cs="Segoe UI"/>
          <w:b/>
          <w:bCs/>
          <w:color w:val="23366F"/>
          <w:kern w:val="0"/>
          <w:lang w:eastAsia="pt-BR"/>
          <w14:ligatures w14:val="none"/>
        </w:rPr>
        <w:t>:</w:t>
      </w:r>
    </w:p>
    <w:p w14:paraId="39646CBA" w14:textId="77777777" w:rsidR="00C9530C" w:rsidRPr="00C9530C" w:rsidRDefault="00C9530C" w:rsidP="00C9530C">
      <w:pPr>
        <w:numPr>
          <w:ilvl w:val="0"/>
          <w:numId w:val="1"/>
        </w:numPr>
        <w:shd w:val="clear" w:color="auto" w:fill="FFFFFF"/>
        <w:tabs>
          <w:tab w:val="clear" w:pos="720"/>
          <w:tab w:val="num" w:pos="142"/>
        </w:tabs>
        <w:spacing w:before="60" w:after="60" w:line="240" w:lineRule="auto"/>
        <w:ind w:left="567" w:hanging="283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1F2430"/>
          <w:kern w:val="0"/>
          <w:sz w:val="27"/>
          <w:szCs w:val="27"/>
          <w:lang w:eastAsia="pt-BR"/>
          <w14:ligatures w14:val="none"/>
        </w:rPr>
        <w:t>Fases da cicatrização:</w:t>
      </w: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 Em que fase da cicatrização a ferida do Seu Antônio parece estar? Ela está evoluindo normalmente ou estagnada? Justifique com os sinais descritos.</w:t>
      </w:r>
    </w:p>
    <w:p w14:paraId="5CABE526" w14:textId="77777777" w:rsidR="00C9530C" w:rsidRPr="00C9530C" w:rsidRDefault="00C9530C" w:rsidP="00C9530C">
      <w:pPr>
        <w:numPr>
          <w:ilvl w:val="0"/>
          <w:numId w:val="1"/>
        </w:numPr>
        <w:shd w:val="clear" w:color="auto" w:fill="FFFFFF"/>
        <w:tabs>
          <w:tab w:val="clear" w:pos="720"/>
          <w:tab w:val="num" w:pos="142"/>
        </w:tabs>
        <w:spacing w:before="60" w:after="60" w:line="240" w:lineRule="auto"/>
        <w:ind w:left="567" w:hanging="283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1F2430"/>
          <w:kern w:val="0"/>
          <w:sz w:val="27"/>
          <w:szCs w:val="27"/>
          <w:lang w:eastAsia="pt-BR"/>
          <w14:ligatures w14:val="none"/>
        </w:rPr>
        <w:t>Fatores que interferem:</w:t>
      </w: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 Quais fatores do histórico dele estão dificultando a cicatrização? Explique </w:t>
      </w:r>
      <w:r w:rsidRPr="00C9530C">
        <w:rPr>
          <w:rFonts w:ascii="Segoe UI" w:eastAsia="Times New Roman" w:hAnsi="Segoe UI" w:cs="Segoe UI"/>
          <w:i/>
          <w:iCs/>
          <w:color w:val="1F2430"/>
          <w:kern w:val="0"/>
          <w:sz w:val="27"/>
          <w:szCs w:val="27"/>
          <w:lang w:eastAsia="pt-BR"/>
          <w14:ligatures w14:val="none"/>
        </w:rPr>
        <w:t>como</w:t>
      </w: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 cada um age.</w:t>
      </w:r>
    </w:p>
    <w:p w14:paraId="4982D658" w14:textId="77777777" w:rsidR="00C9530C" w:rsidRPr="00C9530C" w:rsidRDefault="00C9530C" w:rsidP="00C9530C">
      <w:pPr>
        <w:numPr>
          <w:ilvl w:val="0"/>
          <w:numId w:val="1"/>
        </w:numPr>
        <w:shd w:val="clear" w:color="auto" w:fill="FFFFFF"/>
        <w:tabs>
          <w:tab w:val="clear" w:pos="720"/>
          <w:tab w:val="num" w:pos="142"/>
        </w:tabs>
        <w:spacing w:before="60" w:after="60" w:line="240" w:lineRule="auto"/>
        <w:ind w:left="567" w:hanging="283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1F2430"/>
          <w:kern w:val="0"/>
          <w:sz w:val="27"/>
          <w:szCs w:val="27"/>
          <w:lang w:eastAsia="pt-BR"/>
          <w14:ligatures w14:val="none"/>
        </w:rPr>
        <w:t>Ultravioleta:</w:t>
      </w: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 Que tipo de UV faria sentido considerar neste caso e por quê? Há alguma contraindicação ou cuidado no caso dele?</w:t>
      </w:r>
    </w:p>
    <w:p w14:paraId="3B65CB41" w14:textId="77777777" w:rsidR="00C9530C" w:rsidRPr="00C9530C" w:rsidRDefault="00C9530C" w:rsidP="00C9530C">
      <w:pPr>
        <w:numPr>
          <w:ilvl w:val="0"/>
          <w:numId w:val="1"/>
        </w:numPr>
        <w:shd w:val="clear" w:color="auto" w:fill="FFFFFF"/>
        <w:tabs>
          <w:tab w:val="clear" w:pos="720"/>
          <w:tab w:val="num" w:pos="142"/>
        </w:tabs>
        <w:spacing w:before="60" w:after="60" w:line="240" w:lineRule="auto"/>
        <w:ind w:left="567" w:hanging="283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1F2430"/>
          <w:kern w:val="0"/>
          <w:sz w:val="27"/>
          <w:szCs w:val="27"/>
          <w:lang w:eastAsia="pt-BR"/>
          <w14:ligatures w14:val="none"/>
        </w:rPr>
        <w:t>Fotobiomodulação:</w:t>
      </w: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 A fotobiomodulação é indicada aqui? Qual tipo de laser (vermelho ou infravermelho), qual faixa de dose e qual frequência fariam sentido para cicatrização? Que cuidados e contraindicações observar?</w:t>
      </w:r>
    </w:p>
    <w:p w14:paraId="4B335BEC" w14:textId="77777777" w:rsidR="00C9530C" w:rsidRPr="00C9530C" w:rsidRDefault="00C9530C" w:rsidP="00C9530C">
      <w:pPr>
        <w:numPr>
          <w:ilvl w:val="0"/>
          <w:numId w:val="1"/>
        </w:numPr>
        <w:shd w:val="clear" w:color="auto" w:fill="FFFFFF"/>
        <w:tabs>
          <w:tab w:val="clear" w:pos="720"/>
          <w:tab w:val="num" w:pos="142"/>
        </w:tabs>
        <w:spacing w:before="60" w:after="60" w:line="240" w:lineRule="auto"/>
        <w:ind w:left="567" w:hanging="283"/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</w:pPr>
      <w:r w:rsidRPr="00C9530C">
        <w:rPr>
          <w:rFonts w:ascii="Segoe UI" w:eastAsia="Times New Roman" w:hAnsi="Segoe UI" w:cs="Segoe UI"/>
          <w:b/>
          <w:bCs/>
          <w:color w:val="1F2430"/>
          <w:kern w:val="0"/>
          <w:sz w:val="27"/>
          <w:szCs w:val="27"/>
          <w:lang w:eastAsia="pt-BR"/>
          <w14:ligatures w14:val="none"/>
        </w:rPr>
        <w:t>Integração:</w:t>
      </w:r>
      <w:r w:rsidRPr="00C9530C">
        <w:rPr>
          <w:rFonts w:ascii="Segoe UI" w:eastAsia="Times New Roman" w:hAnsi="Segoe UI" w:cs="Segoe UI"/>
          <w:color w:val="1F2430"/>
          <w:kern w:val="0"/>
          <w:sz w:val="27"/>
          <w:szCs w:val="27"/>
          <w:lang w:eastAsia="pt-BR"/>
          <w14:ligatures w14:val="none"/>
        </w:rPr>
        <w:t> Monte uma conduta inicial justificada, considerando também orientações ao paciente (hábitos que ele precisa mudar).</w:t>
      </w:r>
    </w:p>
    <w:p w14:paraId="5DD4E2E1" w14:textId="77777777" w:rsidR="00C9530C" w:rsidRPr="00C9530C" w:rsidRDefault="00C9530C" w:rsidP="00C953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F03B87E" w14:textId="77777777" w:rsidR="007263B3" w:rsidRDefault="007263B3"/>
    <w:sectPr w:rsidR="007263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1B239A"/>
    <w:multiLevelType w:val="multilevel"/>
    <w:tmpl w:val="FF6C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7442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0C"/>
    <w:rsid w:val="003C0C66"/>
    <w:rsid w:val="006D3116"/>
    <w:rsid w:val="007263B3"/>
    <w:rsid w:val="00955235"/>
    <w:rsid w:val="00C9530C"/>
    <w:rsid w:val="00E2347F"/>
    <w:rsid w:val="00E25697"/>
    <w:rsid w:val="00EA080E"/>
    <w:rsid w:val="00F2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45B6D7"/>
  <w15:chartTrackingRefBased/>
  <w15:docId w15:val="{BEAD6D94-7A83-A94F-9E57-799155A4B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5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5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95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95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5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5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5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5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5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95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95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C953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53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53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53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53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53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5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5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5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5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5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53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53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53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5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53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530C"/>
    <w:rPr>
      <w:b/>
      <w:bCs/>
      <w:smallCaps/>
      <w:color w:val="0F4761" w:themeColor="accent1" w:themeShade="BF"/>
      <w:spacing w:val="5"/>
    </w:rPr>
  </w:style>
  <w:style w:type="paragraph" w:customStyle="1" w:styleId="nota">
    <w:name w:val="nota"/>
    <w:basedOn w:val="Normal"/>
    <w:rsid w:val="00C95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5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530C"/>
    <w:rPr>
      <w:b/>
      <w:bCs/>
    </w:rPr>
  </w:style>
  <w:style w:type="character" w:styleId="nfase">
    <w:name w:val="Emphasis"/>
    <w:basedOn w:val="Fontepargpadro"/>
    <w:uiPriority w:val="20"/>
    <w:qFormat/>
    <w:rsid w:val="00C953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370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Dayanne Ayres</dc:creator>
  <cp:keywords/>
  <dc:description/>
  <cp:lastModifiedBy>Dayanne Ayres</cp:lastModifiedBy>
  <cp:revision>1</cp:revision>
  <cp:lastPrinted>2026-09-03T10:18:00Z</cp:lastPrinted>
  <dcterms:created xsi:type="dcterms:W3CDTF">2026-09-03T10:02:00Z</dcterms:created>
  <dcterms:modified xsi:type="dcterms:W3CDTF">2026-09-03T21:24:00Z</dcterms:modified>
</cp:coreProperties>
</file>