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A876D5" w14:textId="54D1F5EA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fibrose e cicatriz hipertrófica aderida em plano profundo após cirurgia abdominal realizada há 6 meses. </w:t>
      </w:r>
      <w:r>
        <w:rPr>
          <w:i/>
          <w:iCs/>
        </w:rPr>
        <w:t>(Dica: recurso de alta frequência com ação mecânica e térmica profunda)</w:t>
      </w:r>
    </w:p>
    <w:p w14:paraId="45E3AFBB" w14:textId="38E910D3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úlcera de pressão superficial (estágio II) em região sacra, com tecido de granulação lento e necessidade de bioestimulação. </w:t>
      </w:r>
      <w:r>
        <w:rPr>
          <w:i/>
          <w:iCs/>
        </w:rPr>
        <w:t>(Dica: recurso fototerápico de baixa potência)</w:t>
      </w:r>
    </w:p>
    <w:p w14:paraId="4AD9776B" w14:textId="603732E9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relata dor lombar aguda intensa, em faixa, impedindo qualquer movimento devido a espasmo muscular de proteção. </w:t>
      </w:r>
      <w:r>
        <w:rPr>
          <w:i/>
          <w:iCs/>
        </w:rPr>
        <w:t>(Dica: corrente elétrica de baixa frequência voltada para analgesia via sistema nervoso)</w:t>
      </w:r>
    </w:p>
    <w:p w14:paraId="13C71F96" w14:textId="40A900B1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em pós-reconstrução de ligamento cruzado anterior apresenta inibição </w:t>
      </w:r>
      <w:proofErr w:type="spellStart"/>
      <w:r>
        <w:t>artrogênica</w:t>
      </w:r>
      <w:proofErr w:type="spellEnd"/>
      <w:r>
        <w:t xml:space="preserve"> evidente e incapacidade de realizar contração voluntária efetiva do quadríceps. </w:t>
      </w:r>
      <w:r>
        <w:rPr>
          <w:i/>
          <w:iCs/>
        </w:rPr>
        <w:t>(Dica: corrente elétrica de baixa frequência para reeducação e contração muscular)</w:t>
      </w:r>
    </w:p>
    <w:p w14:paraId="59137D8E" w14:textId="2E8C5D4B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Atleta em fase de ganho de força máxima e hipertrofia de quadríceps, necessitando de recrutamento de fibras de alto limiar sem sobrecarga articular excessiva. </w:t>
      </w:r>
      <w:r>
        <w:rPr>
          <w:i/>
          <w:iCs/>
        </w:rPr>
        <w:t>(Dica: corrente elétrica de média frequência para fortalecimento)</w:t>
      </w:r>
    </w:p>
    <w:p w14:paraId="5BC4960A" w14:textId="59E3DBAA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idoso, com sarcopenia severa, apresenta grande dificuldade de contração voluntária e relata muita sensibilidade e intolerância a correntes de baixa frequência pelo desconforto cutâneo. </w:t>
      </w:r>
      <w:r>
        <w:rPr>
          <w:i/>
          <w:iCs/>
        </w:rPr>
        <w:t>(Dica: corrente elétrica de média frequência otimizada para conforto no paciente idoso)</w:t>
      </w:r>
    </w:p>
    <w:p w14:paraId="1FBCD53A" w14:textId="156EE54C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sofreu entorse de tornozelo grau II há 24 horas, apresentando edema volumoso, dor aguda e necessidade de </w:t>
      </w:r>
      <w:proofErr w:type="spellStart"/>
      <w:r>
        <w:t>bioativação</w:t>
      </w:r>
      <w:proofErr w:type="spellEnd"/>
      <w:r>
        <w:t xml:space="preserve"> celular sem sensação motora ou térmica. </w:t>
      </w:r>
      <w:r>
        <w:rPr>
          <w:i/>
          <w:iCs/>
        </w:rPr>
        <w:t xml:space="preserve">(Dica: eletroterapia </w:t>
      </w:r>
      <w:proofErr w:type="spellStart"/>
      <w:r>
        <w:rPr>
          <w:i/>
          <w:iCs/>
        </w:rPr>
        <w:t>sub-sensitiva</w:t>
      </w:r>
      <w:proofErr w:type="spellEnd"/>
      <w:r>
        <w:rPr>
          <w:i/>
          <w:iCs/>
        </w:rPr>
        <w:t xml:space="preserve"> de baixa intensidade para reparo tecidual)</w:t>
      </w:r>
    </w:p>
    <w:p w14:paraId="2A4CD283" w14:textId="6018AE51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epicondilite lateral crônica, sem sinais flogísticos agudos, mas com rigidez matinal e dor intensa na origem dos extensores do punho. </w:t>
      </w:r>
      <w:r>
        <w:rPr>
          <w:i/>
          <w:iCs/>
        </w:rPr>
        <w:t xml:space="preserve">(Dica: </w:t>
      </w:r>
      <w:proofErr w:type="gramStart"/>
      <w:r>
        <w:rPr>
          <w:i/>
          <w:iCs/>
        </w:rPr>
        <w:t>recurso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recurso</w:t>
      </w:r>
      <w:proofErr w:type="spellEnd"/>
      <w:r>
        <w:rPr>
          <w:i/>
          <w:iCs/>
        </w:rPr>
        <w:t xml:space="preserve"> de alta frequência com ação mecânica e térmica indicado para tecidos tendíneos crônicos)</w:t>
      </w:r>
    </w:p>
    <w:p w14:paraId="6034A728" w14:textId="163D5012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relata neuralgia pós-herpética crônica com pontos de hipersensibilidade cutânea localizada na região torácica. </w:t>
      </w:r>
      <w:r>
        <w:rPr>
          <w:i/>
          <w:iCs/>
        </w:rPr>
        <w:t>(Dica: modalidade fototerápica indolor para modulação da dor neuropática)</w:t>
      </w:r>
    </w:p>
    <w:p w14:paraId="5EFD92E1" w14:textId="493577E3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cervicalgia crônica postural, que já não responde a estímulos de curta duração e necessita de modulação analgésica de longa duração por vias </w:t>
      </w:r>
      <w:proofErr w:type="spellStart"/>
      <w:r>
        <w:t>endorfínicas</w:t>
      </w:r>
      <w:proofErr w:type="spellEnd"/>
      <w:r>
        <w:t xml:space="preserve">. </w:t>
      </w:r>
      <w:r>
        <w:rPr>
          <w:i/>
          <w:iCs/>
        </w:rPr>
        <w:t>(Dica: corrente de baixa frequência em parâmetros modulados para opioides endógenos)</w:t>
      </w:r>
    </w:p>
    <w:p w14:paraId="40F8AA6A" w14:textId="234525E5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hemiplégico após acidente vascular encefálico (AVE), apresentando pé equino durante a fase de balanço da marcha por incapacidade de realizar dorsiflexão ativa. </w:t>
      </w:r>
      <w:r>
        <w:rPr>
          <w:i/>
          <w:iCs/>
        </w:rPr>
        <w:t>(Dica: corrente elétrica de baixa frequência acoplada à função motora dinâmica)</w:t>
      </w:r>
    </w:p>
    <w:p w14:paraId="1EAE74D5" w14:textId="2ECB8148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hipotrofia isolada de glúteo máximo decorrente de instabilidade e dor lombar crônica. </w:t>
      </w:r>
      <w:r>
        <w:rPr>
          <w:i/>
          <w:iCs/>
        </w:rPr>
        <w:t>(Dica: corrente de média frequência destinada ao estímulo muscular profundo)</w:t>
      </w:r>
    </w:p>
    <w:p w14:paraId="25C4DE6E" w14:textId="502B7EBF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idoso em pós-operatório de artroplastia de joelho, precisando de ganho de torque muscular em flexores com maior conforto na aplicação da corrente. </w:t>
      </w:r>
      <w:r>
        <w:rPr>
          <w:i/>
          <w:iCs/>
        </w:rPr>
        <w:t>(Dica: corrente de média frequência com foco em conforto sensorial)</w:t>
      </w:r>
    </w:p>
    <w:p w14:paraId="0C95EDA4" w14:textId="2FAA4C31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lastRenderedPageBreak/>
        <w:t xml:space="preserve">Paciente com tendinopatia </w:t>
      </w:r>
      <w:proofErr w:type="spellStart"/>
      <w:r>
        <w:t>aquileia</w:t>
      </w:r>
      <w:proofErr w:type="spellEnd"/>
      <w:r>
        <w:t xml:space="preserve"> aguda, apresentando dor leve a moderada e necessidade de acelerar a reparação tecidual sem gerar aquecimento local. </w:t>
      </w:r>
      <w:r>
        <w:rPr>
          <w:i/>
          <w:iCs/>
        </w:rPr>
        <w:t>(Dica: microcorrente ou bioestimulação elétrica tecidual sem efeito térmico)</w:t>
      </w:r>
    </w:p>
    <w:p w14:paraId="6ECA7196" w14:textId="12E3643B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contratura severa em trapézio superior, formando bandas miofasciais tensas e dolorosas ao toque. </w:t>
      </w:r>
      <w:r>
        <w:rPr>
          <w:i/>
          <w:iCs/>
        </w:rPr>
        <w:t>(Dica: recurso de alta frequência com ação mecânica e térmica</w:t>
      </w:r>
      <w:r>
        <w:rPr>
          <w:i/>
          <w:iCs/>
        </w:rPr>
        <w:t xml:space="preserve"> </w:t>
      </w:r>
      <w:r>
        <w:rPr>
          <w:i/>
          <w:iCs/>
        </w:rPr>
        <w:t>para soltura tecidual)</w:t>
      </w:r>
    </w:p>
    <w:p w14:paraId="67746C7E" w14:textId="4709927F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herpes zoster na fase de cicatrização de vesículas, mantendo quadro de dor neuropática local persistente. </w:t>
      </w:r>
      <w:r>
        <w:rPr>
          <w:i/>
          <w:iCs/>
        </w:rPr>
        <w:t>(Dica: recurso fototerápico para reparo e analgesia de nervos periféricos)</w:t>
      </w:r>
    </w:p>
    <w:p w14:paraId="78731847" w14:textId="5545FAD0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no pós-operatório imediato de cirurgia ortopédica de joelho, necessitando de alívio rápido da dor aguda mista. </w:t>
      </w:r>
      <w:r>
        <w:rPr>
          <w:i/>
          <w:iCs/>
        </w:rPr>
        <w:t>(Dica: corrente analgésica com padrão de modulação em trens de pulso)</w:t>
      </w:r>
    </w:p>
    <w:p w14:paraId="72775B51" w14:textId="78B3CDE2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fraqueza e hipotrofia do fascículo anterior do deltoide pós-luxação glenoumeral já reduzida. </w:t>
      </w:r>
      <w:r>
        <w:rPr>
          <w:i/>
          <w:iCs/>
        </w:rPr>
        <w:t>(Dica: corrente elétrica de baixa frequência para estímulo motor específico)</w:t>
      </w:r>
    </w:p>
    <w:p w14:paraId="67F73878" w14:textId="24EE4C84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Praticante de musculação jovem apresenta déficit de recrutamento do músculo reto femoral para controle de joelho instável durante o agachamento. </w:t>
      </w:r>
      <w:r>
        <w:rPr>
          <w:i/>
          <w:iCs/>
        </w:rPr>
        <w:t>(Dica: corrente de média frequência de alta penetração para hipertrofia/força)</w:t>
      </w:r>
    </w:p>
    <w:p w14:paraId="123E5227" w14:textId="64FA2FB4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idosa apresenta fraqueza global de membros inferiores e pouca tolerância a estímulos elétricos desconfortáveis de baixa frequência. </w:t>
      </w:r>
      <w:r>
        <w:rPr>
          <w:i/>
          <w:iCs/>
        </w:rPr>
        <w:t>(Dica: corrente de média frequência confortável para ganho motor em idosos)</w:t>
      </w:r>
    </w:p>
    <w:p w14:paraId="7BE24DA0" w14:textId="476AA87B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fascite plantar crônica apresenta tecido espessado na fáscia e dor mecânica clássica ao primeiro passo matinal. </w:t>
      </w:r>
      <w:r>
        <w:rPr>
          <w:i/>
          <w:iCs/>
        </w:rPr>
        <w:t>(Dica: recurso de alta frequência com ação mecânica e térmica focado em tecidos fibróticos plantares)</w:t>
      </w:r>
    </w:p>
    <w:p w14:paraId="33C8DA74" w14:textId="5062211C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cicatriz cirúrgica endurecida e retraída em região de antebraço, limitando levemente a amplitude de movimento. </w:t>
      </w:r>
      <w:r>
        <w:rPr>
          <w:i/>
          <w:iCs/>
        </w:rPr>
        <w:t>(Dica: recurso de alta frequência com ação mecânica e térmica ou fototerápico para remodelamento tecidual cicatricial)</w:t>
      </w:r>
    </w:p>
    <w:p w14:paraId="3B715A33" w14:textId="559D2285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dor lombar irradiada para membro inferior (ciatalgia leve), sem déficit motor, buscando analgesia por via segmentar de condução nervosa. </w:t>
      </w:r>
      <w:r>
        <w:rPr>
          <w:i/>
          <w:iCs/>
        </w:rPr>
        <w:t>(Dica: corrente analgésica clássica de alta frequência para o trajeto da dor)</w:t>
      </w:r>
    </w:p>
    <w:p w14:paraId="069E2A00" w14:textId="08422502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fraqueza dos músculos extensores do punho secundária a neuropatia compressiva leve já aliviada. </w:t>
      </w:r>
      <w:r>
        <w:rPr>
          <w:i/>
          <w:iCs/>
        </w:rPr>
        <w:t>(Dica: corrente elétrica de baixa frequência voltada para reeducação de punho)</w:t>
      </w:r>
    </w:p>
    <w:p w14:paraId="7CBE02CF" w14:textId="6C926549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  <w:rPr>
          <w:i/>
          <w:iCs/>
        </w:rPr>
      </w:pPr>
      <w:r>
        <w:t xml:space="preserve">Paciente com edema e dor residual pós-fratura de rádio distal já consolidada, necessitando de estímulo de microcirculação e reparo tecidual sutil sem desconforto elétrico. </w:t>
      </w:r>
      <w:r>
        <w:rPr>
          <w:i/>
          <w:iCs/>
        </w:rPr>
        <w:t xml:space="preserve">(Dica: eletroterapia </w:t>
      </w:r>
      <w:proofErr w:type="spellStart"/>
      <w:r>
        <w:rPr>
          <w:i/>
          <w:iCs/>
        </w:rPr>
        <w:t>submencionada</w:t>
      </w:r>
      <w:proofErr w:type="spellEnd"/>
      <w:r>
        <w:rPr>
          <w:i/>
          <w:iCs/>
        </w:rPr>
        <w:t xml:space="preserve"> de microamperes para microcirculação)</w:t>
      </w:r>
    </w:p>
    <w:p w14:paraId="275BC2E7" w14:textId="5F9D1FB6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fibrose e cicatriz hipertrófica aderida em plano profundo após cirurgia abdominal realizada há 6 meses. </w:t>
      </w:r>
      <w:r>
        <w:rPr>
          <w:i/>
          <w:iCs/>
        </w:rPr>
        <w:t>(Dica: recurso de alta frequência com ação mecânica e térmica profunda)</w:t>
      </w:r>
    </w:p>
    <w:p w14:paraId="0650DE81" w14:textId="2E730E2A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lastRenderedPageBreak/>
        <w:t xml:space="preserve">Paciente apresenta úlcera de pressão superficial (estágio II) em região sacra, com tecido de granulação lento e necessidade de bioestimulação. </w:t>
      </w:r>
      <w:r>
        <w:rPr>
          <w:i/>
          <w:iCs/>
        </w:rPr>
        <w:t>(Dica: recurso fototerápico de baixa potência)</w:t>
      </w:r>
    </w:p>
    <w:p w14:paraId="6774B262" w14:textId="0EF32140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relata dor lombar aguda intensa, em faixa, impedindo qualquer movimento devido a espasmo muscular de proteção. </w:t>
      </w:r>
      <w:r>
        <w:rPr>
          <w:i/>
          <w:iCs/>
        </w:rPr>
        <w:t>(Dica: corrente elétrica de baixa frequência voltada para analgesia via sistema nervoso)</w:t>
      </w:r>
    </w:p>
    <w:p w14:paraId="02EC4A4C" w14:textId="204F4C60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em pós-reconstrução de ligamento cruzado anterior apresenta inibição </w:t>
      </w:r>
      <w:proofErr w:type="spellStart"/>
      <w:r>
        <w:t>artrogênica</w:t>
      </w:r>
      <w:proofErr w:type="spellEnd"/>
      <w:r>
        <w:t xml:space="preserve"> evidente e incapacidade de realizar contração voluntária efetiva do quadríceps. </w:t>
      </w:r>
      <w:r>
        <w:rPr>
          <w:i/>
          <w:iCs/>
        </w:rPr>
        <w:t>(Dica: corrente elétrica de baixa frequência para reeducação e contração muscular)</w:t>
      </w:r>
    </w:p>
    <w:p w14:paraId="3DEB0047" w14:textId="1D31B43A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Atleta em fase de ganho de força máxima e hipertrofia de quadríceps, necessitando de recrutamento de fibras de alto limiar sem sobrecarga articular excessiva. </w:t>
      </w:r>
      <w:r>
        <w:rPr>
          <w:i/>
          <w:iCs/>
        </w:rPr>
        <w:t>(Dica: corrente elétrica de média frequência para fortalecimento)</w:t>
      </w:r>
    </w:p>
    <w:p w14:paraId="7B76863F" w14:textId="16DBD523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idoso, com sarcopenia severa, apresenta grande dificuldade de contração voluntária e relata muita sensibilidade e intolerância a correntes de baixa frequência pelo desconforto cutâneo. </w:t>
      </w:r>
      <w:r>
        <w:rPr>
          <w:i/>
          <w:iCs/>
        </w:rPr>
        <w:t>(Dica: corrente elétrica de média frequência otimizada para conforto no paciente idoso)</w:t>
      </w:r>
    </w:p>
    <w:p w14:paraId="0D0929A8" w14:textId="0A8C5ECF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sofreu entorse de tornozelo grau II há 24 horas, apresentando edema volumoso, dor aguda e necessidade de </w:t>
      </w:r>
      <w:proofErr w:type="spellStart"/>
      <w:r>
        <w:t>bioativação</w:t>
      </w:r>
      <w:proofErr w:type="spellEnd"/>
      <w:r>
        <w:t xml:space="preserve"> celular sem sensação motora ou térmica. </w:t>
      </w:r>
      <w:r>
        <w:rPr>
          <w:i/>
          <w:iCs/>
        </w:rPr>
        <w:t xml:space="preserve">(Dica: eletroterapia </w:t>
      </w:r>
      <w:proofErr w:type="spellStart"/>
      <w:r>
        <w:rPr>
          <w:i/>
          <w:iCs/>
        </w:rPr>
        <w:t>sub-sensitiva</w:t>
      </w:r>
      <w:proofErr w:type="spellEnd"/>
      <w:r>
        <w:rPr>
          <w:i/>
          <w:iCs/>
        </w:rPr>
        <w:t xml:space="preserve"> de baixa intensidade para reparo tecidual)</w:t>
      </w:r>
    </w:p>
    <w:p w14:paraId="338FD4CB" w14:textId="2067C7F4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epicondilite lateral crônica, sem sinais flogísticos agudos, mas com rigidez matinal e dor intensa na origem dos extensores do punho. </w:t>
      </w:r>
      <w:r>
        <w:rPr>
          <w:i/>
          <w:iCs/>
        </w:rPr>
        <w:t>(Dica: recurso de alta frequência com ação mecânica e térmica</w:t>
      </w:r>
      <w:r>
        <w:rPr>
          <w:i/>
          <w:iCs/>
        </w:rPr>
        <w:t xml:space="preserve"> </w:t>
      </w:r>
      <w:r>
        <w:rPr>
          <w:i/>
          <w:iCs/>
        </w:rPr>
        <w:t>indicado para tecidos tendíneos crônicos)</w:t>
      </w:r>
    </w:p>
    <w:p w14:paraId="2FE34384" w14:textId="029E2867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relata neuralgia pós-herpética crônica com pontos de hipersensibilidade cutânea localizada na região torácica. </w:t>
      </w:r>
      <w:r>
        <w:rPr>
          <w:i/>
          <w:iCs/>
        </w:rPr>
        <w:t>(Dica: modalidade fototerápica indolor para modulação da dor neuropática)</w:t>
      </w:r>
    </w:p>
    <w:p w14:paraId="3CA1FBA4" w14:textId="0880B2FD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cervicalgia crônica postural, que já não responde a estímulos de curta duração e necessita de modulação analgésica de longa duração por vias </w:t>
      </w:r>
      <w:proofErr w:type="spellStart"/>
      <w:r>
        <w:t>endorfínicas</w:t>
      </w:r>
      <w:proofErr w:type="spellEnd"/>
      <w:r>
        <w:t xml:space="preserve">. </w:t>
      </w:r>
      <w:r>
        <w:rPr>
          <w:i/>
          <w:iCs/>
        </w:rPr>
        <w:t>(Dica: corrente de baixa frequência em parâmetros modulados para opioides endógenos)</w:t>
      </w:r>
    </w:p>
    <w:p w14:paraId="2D3F9081" w14:textId="4C5F56E6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hemiplégico após acidente vascular encefálico (AVE), apresentando pé equino durante a fase de balanço da marcha por incapacidade de realizar dorsiflexão ativa. </w:t>
      </w:r>
      <w:r>
        <w:rPr>
          <w:i/>
          <w:iCs/>
        </w:rPr>
        <w:t>(Dica: corrente elétrica de baixa frequência acoplada à função motora dinâmica)</w:t>
      </w:r>
    </w:p>
    <w:p w14:paraId="7A977B1A" w14:textId="00958EDD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hipotrofia isolada de glúteo máximo decorrente de instabilidade e dor lombar crônica. </w:t>
      </w:r>
      <w:r>
        <w:rPr>
          <w:i/>
          <w:iCs/>
        </w:rPr>
        <w:t>(Dica: corrente de média frequência destinada ao estímulo muscular profundo)</w:t>
      </w:r>
    </w:p>
    <w:p w14:paraId="205A9746" w14:textId="04966C43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idoso em pós-operatório de artroplastia de joelho, precisando de ganho de torque muscular em flexores com maior conforto na aplicação da corrente. </w:t>
      </w:r>
      <w:r>
        <w:rPr>
          <w:i/>
          <w:iCs/>
        </w:rPr>
        <w:t>(Dica: corrente de média frequência com foco em conforto sensorial)</w:t>
      </w:r>
    </w:p>
    <w:p w14:paraId="4E6A1173" w14:textId="19C3EDC2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tendinopatia </w:t>
      </w:r>
      <w:proofErr w:type="spellStart"/>
      <w:r>
        <w:t>aquileia</w:t>
      </w:r>
      <w:proofErr w:type="spellEnd"/>
      <w:r>
        <w:t xml:space="preserve"> aguda, apresentando dor leve a moderada e necessidade de acelerar a reparação tecidual sem gerar aquecimento local. </w:t>
      </w:r>
      <w:r>
        <w:rPr>
          <w:i/>
          <w:iCs/>
        </w:rPr>
        <w:t>(Dica: microcorrente ou bioestimulação elétrica tecidual sem efeito térmico)</w:t>
      </w:r>
    </w:p>
    <w:p w14:paraId="562C4B62" w14:textId="10378BA7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lastRenderedPageBreak/>
        <w:t xml:space="preserve">Paciente apresenta contratura severa em trapézio superior, formando bandas miofasciais tensas e dolorosas ao toque. </w:t>
      </w:r>
      <w:r>
        <w:rPr>
          <w:i/>
          <w:iCs/>
        </w:rPr>
        <w:t>(Dica: recurso de alta frequência com ação mecânica e térmica</w:t>
      </w:r>
      <w:r>
        <w:rPr>
          <w:i/>
          <w:iCs/>
        </w:rPr>
        <w:t xml:space="preserve"> </w:t>
      </w:r>
      <w:r>
        <w:rPr>
          <w:i/>
          <w:iCs/>
        </w:rPr>
        <w:t>para soltura tecidual)</w:t>
      </w:r>
    </w:p>
    <w:p w14:paraId="7C54C9F0" w14:textId="5F82A2B9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herpes zoster na fase de cicatrização de vesículas, mantendo quadro de dor neuropática local persistente. </w:t>
      </w:r>
      <w:r>
        <w:rPr>
          <w:i/>
          <w:iCs/>
        </w:rPr>
        <w:t>(Dica: recurso fototerápico para reparo e analgesia de nervos periféricos)</w:t>
      </w:r>
    </w:p>
    <w:p w14:paraId="5BD3E622" w14:textId="31A97241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no pós-operatório imediato de cirurgia ortopédica de joelho, necessitando de alívio rápido da dor aguda mista. </w:t>
      </w:r>
      <w:r>
        <w:rPr>
          <w:i/>
          <w:iCs/>
        </w:rPr>
        <w:t>(Dica: corrente analgésica com padrão de modulação em trens de pulso)</w:t>
      </w:r>
    </w:p>
    <w:p w14:paraId="6B30A068" w14:textId="4C90FE15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fraqueza e hipotrofia do fascículo anterior do deltoide pós-luxação glenoumeral já reduzida. </w:t>
      </w:r>
      <w:r>
        <w:rPr>
          <w:i/>
          <w:iCs/>
        </w:rPr>
        <w:t>(Dica: corrente elétrica de baixa frequência para estímulo motor específico)</w:t>
      </w:r>
    </w:p>
    <w:p w14:paraId="4386B1DD" w14:textId="717036A1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Praticante de musculação jovem apresenta déficit de recrutamento do músculo reto femoral para controle de joelho instável durante o agachamento. </w:t>
      </w:r>
      <w:r>
        <w:rPr>
          <w:i/>
          <w:iCs/>
        </w:rPr>
        <w:t>(Dica: corrente de média frequência de alta penetração para hipertrofia/força)</w:t>
      </w:r>
    </w:p>
    <w:p w14:paraId="21623D55" w14:textId="78ECB7DE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idosa apresenta fraqueza global de membros inferiores e pouca tolerância a estímulos elétricos desconfortáveis de baixa frequência. </w:t>
      </w:r>
      <w:r>
        <w:rPr>
          <w:i/>
          <w:iCs/>
        </w:rPr>
        <w:t>(Dica: corrente de média frequência confortável para ganho motor em idosos)</w:t>
      </w:r>
    </w:p>
    <w:p w14:paraId="50D7BBBF" w14:textId="2C56C9BE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fascite plantar crônica apresenta tecido espessado na fáscia e dor mecânica clássica ao primeiro passo matinal. </w:t>
      </w:r>
      <w:r>
        <w:rPr>
          <w:i/>
          <w:iCs/>
        </w:rPr>
        <w:t>(Dica: recurso de alta frequência focado em tecidos fibróticos plantares)</w:t>
      </w:r>
    </w:p>
    <w:p w14:paraId="7F4A6E5E" w14:textId="5E64D7FF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cicatriz cirúrgica endurecida e retraída em região de antebraço, limitando levemente a amplitude de movimento. </w:t>
      </w:r>
      <w:r>
        <w:rPr>
          <w:i/>
          <w:iCs/>
        </w:rPr>
        <w:t>(Dica: recurso de alta frequência com ação mecânica e térmica</w:t>
      </w:r>
      <w:r>
        <w:rPr>
          <w:i/>
          <w:iCs/>
        </w:rPr>
        <w:t xml:space="preserve"> </w:t>
      </w:r>
      <w:r>
        <w:rPr>
          <w:i/>
          <w:iCs/>
        </w:rPr>
        <w:t>ou fototerápico para remodelamento tecidual cicatricial)</w:t>
      </w:r>
    </w:p>
    <w:p w14:paraId="65790023" w14:textId="738C9A79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dor lombar irradiada para membro inferior (ciatalgia leve), sem déficit motor, buscando analgesia por via segmentar de condução nervosa. </w:t>
      </w:r>
      <w:r>
        <w:rPr>
          <w:i/>
          <w:iCs/>
        </w:rPr>
        <w:t>(Dica: corrente analgésica clássica de alta frequência para o trajeto da dor)</w:t>
      </w:r>
    </w:p>
    <w:p w14:paraId="6E071F72" w14:textId="740F0F83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apresenta fraqueza dos músculos extensores do punho secundária a neuropatia compressiva leve já aliviada. </w:t>
      </w:r>
      <w:r>
        <w:rPr>
          <w:i/>
          <w:iCs/>
        </w:rPr>
        <w:t>(Dica: corrente elétrica de baixa frequência voltada para reeducação de punho)</w:t>
      </w:r>
    </w:p>
    <w:p w14:paraId="224E455D" w14:textId="00D302AA" w:rsidR="00D102B1" w:rsidRDefault="00D102B1" w:rsidP="00D102B1">
      <w:pPr>
        <w:pStyle w:val="NormalWeb"/>
        <w:numPr>
          <w:ilvl w:val="0"/>
          <w:numId w:val="3"/>
        </w:numPr>
        <w:spacing w:after="240" w:afterAutospacing="0"/>
      </w:pPr>
      <w:r>
        <w:t xml:space="preserve">Paciente com edema e dor residual pós-fratura de rádio distal já consolidada, necessitando de estímulo de microcirculação e reparo tecidual sutil sem desconforto elétrico. </w:t>
      </w:r>
      <w:r>
        <w:rPr>
          <w:i/>
          <w:iCs/>
        </w:rPr>
        <w:t xml:space="preserve">(Dica: eletroterapia </w:t>
      </w:r>
      <w:proofErr w:type="spellStart"/>
      <w:r>
        <w:rPr>
          <w:i/>
          <w:iCs/>
        </w:rPr>
        <w:t>submencionada</w:t>
      </w:r>
      <w:proofErr w:type="spellEnd"/>
      <w:r>
        <w:rPr>
          <w:i/>
          <w:iCs/>
        </w:rPr>
        <w:t xml:space="preserve"> de microamperes para microcirculação)</w:t>
      </w:r>
    </w:p>
    <w:p w14:paraId="6837F4AB" w14:textId="77777777" w:rsidR="00D102B1" w:rsidRDefault="00D102B1" w:rsidP="00D102B1">
      <w:pPr>
        <w:pStyle w:val="NormalWeb"/>
        <w:spacing w:after="240" w:afterAutospacing="0"/>
      </w:pPr>
    </w:p>
    <w:p w14:paraId="2C47F4E9" w14:textId="77777777" w:rsidR="007263B3" w:rsidRPr="00D102B1" w:rsidRDefault="007263B3" w:rsidP="00D102B1">
      <w:pPr>
        <w:spacing w:after="240"/>
      </w:pPr>
    </w:p>
    <w:sectPr w:rsidR="007263B3" w:rsidRPr="00D102B1" w:rsidSect="004517E6">
      <w:pgSz w:w="11906" w:h="16838"/>
      <w:pgMar w:top="1417" w:right="1133" w:bottom="141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AA0046"/>
    <w:multiLevelType w:val="hybridMultilevel"/>
    <w:tmpl w:val="6D221B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866AC"/>
    <w:multiLevelType w:val="hybridMultilevel"/>
    <w:tmpl w:val="39ACCE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14570"/>
    <w:multiLevelType w:val="hybridMultilevel"/>
    <w:tmpl w:val="8BCEFA6A"/>
    <w:lvl w:ilvl="0" w:tplc="0416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36710"/>
    <w:multiLevelType w:val="hybridMultilevel"/>
    <w:tmpl w:val="F3D85828"/>
    <w:lvl w:ilvl="0" w:tplc="0416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029357">
    <w:abstractNumId w:val="1"/>
  </w:num>
  <w:num w:numId="2" w16cid:durableId="706491665">
    <w:abstractNumId w:val="3"/>
  </w:num>
  <w:num w:numId="3" w16cid:durableId="623343941">
    <w:abstractNumId w:val="0"/>
  </w:num>
  <w:num w:numId="4" w16cid:durableId="4037222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E6"/>
    <w:rsid w:val="003C0C66"/>
    <w:rsid w:val="004517E6"/>
    <w:rsid w:val="006D3116"/>
    <w:rsid w:val="007263B3"/>
    <w:rsid w:val="00955235"/>
    <w:rsid w:val="00976B6A"/>
    <w:rsid w:val="00D102B1"/>
    <w:rsid w:val="00F2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7028"/>
  <w15:chartTrackingRefBased/>
  <w15:docId w15:val="{A09DF9D6-3433-C54D-A121-CDCBE91B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1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17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1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17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1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1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17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17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17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17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17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1727</Words>
  <Characters>9329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Dayanne Ayres</dc:creator>
  <cp:keywords/>
  <dc:description/>
  <cp:lastModifiedBy>Dayanne Ayres</cp:lastModifiedBy>
  <cp:revision>1</cp:revision>
  <dcterms:created xsi:type="dcterms:W3CDTF">2026-10-01T07:17:00Z</dcterms:created>
  <dcterms:modified xsi:type="dcterms:W3CDTF">2026-10-01T08:03:00Z</dcterms:modified>
</cp:coreProperties>
</file>