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0874C" w14:textId="77777777" w:rsidR="005144ED" w:rsidRDefault="005144ED" w:rsidP="001A3861">
      <w:pPr>
        <w:jc w:val="center"/>
      </w:pPr>
      <w:bookmarkStart w:id="0" w:name="_GoBack"/>
      <w:bookmarkEnd w:id="0"/>
    </w:p>
    <w:p w14:paraId="36735689" w14:textId="77777777" w:rsidR="007B1EA6" w:rsidRPr="00B44E06" w:rsidRDefault="007B1EA6" w:rsidP="007B1EA6">
      <w:pPr>
        <w:spacing w:after="120" w:line="360" w:lineRule="auto"/>
        <w:rPr>
          <w:rFonts w:ascii="Times New Roman" w:hAnsi="Times New Roman" w:cs="Times New Roman"/>
        </w:rPr>
      </w:pPr>
      <w:r w:rsidRPr="00B44E06">
        <w:rPr>
          <w:rFonts w:ascii="Times New Roman" w:hAnsi="Times New Roman" w:cs="Times New Roman"/>
          <w:b/>
        </w:rPr>
        <w:t>Table 1</w:t>
      </w:r>
      <w:r w:rsidRPr="00B44E06">
        <w:rPr>
          <w:rFonts w:ascii="Times New Roman" w:hAnsi="Times New Roman" w:cs="Times New Roman"/>
        </w:rPr>
        <w:t xml:space="preserve">: </w:t>
      </w:r>
      <w:r>
        <w:rPr>
          <w:rFonts w:ascii="Times New Roman" w:hAnsi="Times New Roman" w:cs="Times New Roman"/>
        </w:rPr>
        <w:t>The 20 w</w:t>
      </w:r>
      <w:r w:rsidRPr="00B44E06">
        <w:rPr>
          <w:rFonts w:ascii="Times New Roman" w:hAnsi="Times New Roman" w:cs="Times New Roman"/>
        </w:rPr>
        <w:t xml:space="preserve">etlands </w:t>
      </w:r>
      <w:r>
        <w:rPr>
          <w:rFonts w:ascii="Times New Roman" w:hAnsi="Times New Roman" w:cs="Times New Roman"/>
        </w:rPr>
        <w:t>included in the study</w:t>
      </w:r>
      <w:r w:rsidRPr="00B44E06">
        <w:rPr>
          <w:rFonts w:ascii="Times New Roman" w:hAnsi="Times New Roman" w:cs="Times New Roman"/>
        </w:rPr>
        <w:t xml:space="preserve"> and their respective area</w:t>
      </w:r>
      <w:r>
        <w:rPr>
          <w:rFonts w:ascii="Times New Roman" w:hAnsi="Times New Roman" w:cs="Times New Roman"/>
        </w:rPr>
        <w:t>,</w:t>
      </w:r>
      <w:r w:rsidRPr="00B44E06">
        <w:rPr>
          <w:rFonts w:ascii="Times New Roman" w:hAnsi="Times New Roman" w:cs="Times New Roman"/>
        </w:rPr>
        <w:t xml:space="preserve"> perimeter, and </w:t>
      </w:r>
      <w:r>
        <w:rPr>
          <w:rFonts w:ascii="Times New Roman" w:hAnsi="Times New Roman" w:cs="Times New Roman"/>
        </w:rPr>
        <w:t xml:space="preserve">the </w:t>
      </w:r>
      <w:r w:rsidRPr="00B44E06">
        <w:rPr>
          <w:rFonts w:ascii="Times New Roman" w:hAnsi="Times New Roman" w:cs="Times New Roman"/>
        </w:rPr>
        <w:t xml:space="preserve">number of </w:t>
      </w:r>
      <w:r>
        <w:rPr>
          <w:rFonts w:ascii="Times New Roman" w:hAnsi="Times New Roman" w:cs="Times New Roman"/>
        </w:rPr>
        <w:t xml:space="preserve">minnow </w:t>
      </w:r>
      <w:r w:rsidRPr="00B44E06">
        <w:rPr>
          <w:rFonts w:ascii="Times New Roman" w:hAnsi="Times New Roman" w:cs="Times New Roman"/>
        </w:rPr>
        <w:t>traps</w:t>
      </w:r>
      <w:r>
        <w:rPr>
          <w:rFonts w:ascii="Times New Roman" w:hAnsi="Times New Roman" w:cs="Times New Roman"/>
        </w:rPr>
        <w:t xml:space="preserve"> deployed per wetland</w:t>
      </w:r>
      <w:r w:rsidRPr="00B44E06">
        <w:rPr>
          <w:rFonts w:ascii="Times New Roman" w:hAnsi="Times New Roman" w:cs="Times New Roman"/>
        </w:rPr>
        <w:t xml:space="preserve">. Area and perimeter values were taken from GIS layer data. </w:t>
      </w:r>
    </w:p>
    <w:tbl>
      <w:tblPr>
        <w:tblW w:w="3698" w:type="pct"/>
        <w:tblLook w:val="0620" w:firstRow="1" w:lastRow="0" w:firstColumn="0" w:lastColumn="0" w:noHBand="1" w:noVBand="1"/>
      </w:tblPr>
      <w:tblGrid>
        <w:gridCol w:w="2147"/>
        <w:gridCol w:w="1097"/>
        <w:gridCol w:w="1136"/>
        <w:gridCol w:w="1602"/>
        <w:gridCol w:w="941"/>
      </w:tblGrid>
      <w:tr w:rsidR="007B1EA6" w:rsidRPr="00116B2D" w14:paraId="59C8C7B9" w14:textId="77777777" w:rsidTr="005C37AD">
        <w:tc>
          <w:tcPr>
            <w:tcW w:w="1565" w:type="pct"/>
            <w:tcBorders>
              <w:top w:val="single" w:sz="18" w:space="0" w:color="auto"/>
              <w:bottom w:val="single" w:sz="18" w:space="0" w:color="auto"/>
            </w:tcBorders>
            <w:shd w:val="clear" w:color="auto" w:fill="auto"/>
            <w:vAlign w:val="center"/>
          </w:tcPr>
          <w:p w14:paraId="01CB9D37" w14:textId="77777777" w:rsidR="007B1EA6" w:rsidRPr="00116B2D" w:rsidRDefault="007B1EA6" w:rsidP="005C37AD">
            <w:pPr>
              <w:spacing w:after="0" w:line="240" w:lineRule="auto"/>
              <w:rPr>
                <w:rFonts w:ascii="Times New Roman" w:eastAsia="Times New Roman" w:hAnsi="Times New Roman" w:cs="Times New Roman"/>
                <w:b/>
                <w:bCs/>
                <w:color w:val="000000" w:themeColor="text1"/>
                <w:sz w:val="24"/>
                <w:szCs w:val="24"/>
                <w:lang w:eastAsia="ja-JP"/>
              </w:rPr>
            </w:pPr>
            <w:r w:rsidRPr="00116B2D">
              <w:rPr>
                <w:rFonts w:ascii="Times New Roman" w:eastAsia="Times New Roman" w:hAnsi="Times New Roman" w:cs="Times New Roman"/>
                <w:b/>
                <w:bCs/>
                <w:color w:val="000000" w:themeColor="text1"/>
                <w:sz w:val="24"/>
                <w:szCs w:val="24"/>
                <w:lang w:eastAsia="ja-JP"/>
              </w:rPr>
              <w:t>Wetland</w:t>
            </w:r>
          </w:p>
        </w:tc>
        <w:tc>
          <w:tcPr>
            <w:tcW w:w="803" w:type="pct"/>
            <w:tcBorders>
              <w:top w:val="single" w:sz="18" w:space="0" w:color="auto"/>
              <w:bottom w:val="single" w:sz="18" w:space="0" w:color="auto"/>
            </w:tcBorders>
          </w:tcPr>
          <w:p w14:paraId="7B5AF97B" w14:textId="77777777" w:rsidR="007B1EA6" w:rsidRPr="00116B2D"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Pr>
                <w:rFonts w:ascii="Times New Roman" w:eastAsia="Times New Roman" w:hAnsi="Times New Roman" w:cs="Times New Roman"/>
                <w:b/>
                <w:bCs/>
                <w:color w:val="000000" w:themeColor="text1"/>
                <w:sz w:val="24"/>
                <w:szCs w:val="24"/>
                <w:lang w:eastAsia="ja-JP"/>
              </w:rPr>
              <w:t>Wetland ID</w:t>
            </w:r>
          </w:p>
        </w:tc>
        <w:tc>
          <w:tcPr>
            <w:tcW w:w="803" w:type="pct"/>
            <w:tcBorders>
              <w:top w:val="single" w:sz="18" w:space="0" w:color="auto"/>
              <w:bottom w:val="single" w:sz="18" w:space="0" w:color="auto"/>
            </w:tcBorders>
            <w:shd w:val="clear" w:color="auto" w:fill="auto"/>
            <w:vAlign w:val="center"/>
          </w:tcPr>
          <w:p w14:paraId="6C21CDDB" w14:textId="77777777" w:rsidR="007B1EA6" w:rsidRPr="00116B2D"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sidRPr="00116B2D">
              <w:rPr>
                <w:rFonts w:ascii="Times New Roman" w:eastAsia="Times New Roman" w:hAnsi="Times New Roman" w:cs="Times New Roman"/>
                <w:b/>
                <w:bCs/>
                <w:color w:val="000000" w:themeColor="text1"/>
                <w:sz w:val="24"/>
                <w:szCs w:val="24"/>
                <w:lang w:eastAsia="ja-JP"/>
              </w:rPr>
              <w:t>Area(ha)</w:t>
            </w:r>
          </w:p>
        </w:tc>
        <w:tc>
          <w:tcPr>
            <w:tcW w:w="1132" w:type="pct"/>
            <w:tcBorders>
              <w:top w:val="single" w:sz="18" w:space="0" w:color="auto"/>
              <w:bottom w:val="single" w:sz="18" w:space="0" w:color="auto"/>
            </w:tcBorders>
            <w:shd w:val="clear" w:color="auto" w:fill="auto"/>
            <w:vAlign w:val="center"/>
          </w:tcPr>
          <w:p w14:paraId="67E34A29" w14:textId="77777777" w:rsidR="007B1EA6" w:rsidRPr="00116B2D" w:rsidRDefault="007B1EA6" w:rsidP="005C37AD">
            <w:pPr>
              <w:spacing w:after="0" w:line="240" w:lineRule="auto"/>
              <w:jc w:val="center"/>
              <w:rPr>
                <w:rFonts w:ascii="Times New Roman" w:eastAsia="Times New Roman" w:hAnsi="Times New Roman" w:cs="Times New Roman"/>
                <w:b/>
                <w:bCs/>
                <w:color w:val="000000" w:themeColor="text1"/>
                <w:sz w:val="24"/>
                <w:szCs w:val="24"/>
                <w:vertAlign w:val="subscript"/>
                <w:lang w:eastAsia="ja-JP"/>
              </w:rPr>
            </w:pPr>
            <w:r w:rsidRPr="00116B2D">
              <w:rPr>
                <w:rFonts w:ascii="Times New Roman" w:eastAsia="Times New Roman" w:hAnsi="Times New Roman" w:cs="Times New Roman"/>
                <w:b/>
                <w:bCs/>
                <w:color w:val="000000" w:themeColor="text1"/>
                <w:sz w:val="24"/>
                <w:szCs w:val="24"/>
                <w:lang w:eastAsia="ja-JP"/>
              </w:rPr>
              <w:t>Perimeter(m)</w:t>
            </w:r>
          </w:p>
        </w:tc>
        <w:tc>
          <w:tcPr>
            <w:tcW w:w="698" w:type="pct"/>
            <w:tcBorders>
              <w:top w:val="single" w:sz="18" w:space="0" w:color="auto"/>
              <w:bottom w:val="single" w:sz="18" w:space="0" w:color="auto"/>
            </w:tcBorders>
            <w:shd w:val="clear" w:color="auto" w:fill="auto"/>
            <w:vAlign w:val="center"/>
          </w:tcPr>
          <w:p w14:paraId="15A0EDA0" w14:textId="77777777" w:rsidR="007B1EA6" w:rsidRPr="00116B2D"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sidRPr="00116B2D">
              <w:rPr>
                <w:rFonts w:ascii="Times New Roman" w:eastAsia="Times New Roman" w:hAnsi="Times New Roman" w:cs="Times New Roman"/>
                <w:b/>
                <w:bCs/>
                <w:color w:val="000000" w:themeColor="text1"/>
                <w:sz w:val="24"/>
                <w:szCs w:val="24"/>
                <w:lang w:eastAsia="ja-JP"/>
              </w:rPr>
              <w:t>Trap Totals</w:t>
            </w:r>
          </w:p>
        </w:tc>
      </w:tr>
      <w:tr w:rsidR="007B1EA6" w:rsidRPr="00116B2D" w14:paraId="2E04CF9A" w14:textId="77777777" w:rsidTr="005C37AD">
        <w:trPr>
          <w:trHeight w:val="360"/>
        </w:trPr>
        <w:tc>
          <w:tcPr>
            <w:tcW w:w="1565" w:type="pct"/>
            <w:tcBorders>
              <w:top w:val="single" w:sz="18" w:space="0" w:color="auto"/>
            </w:tcBorders>
            <w:shd w:val="clear" w:color="auto" w:fill="auto"/>
            <w:vAlign w:val="center"/>
          </w:tcPr>
          <w:p w14:paraId="06A2F1AE" w14:textId="77777777" w:rsidR="007B1EA6" w:rsidRPr="00116B2D" w:rsidRDefault="007B1EA6" w:rsidP="005C37AD">
            <w:pPr>
              <w:spacing w:after="0" w:line="240" w:lineRule="auto"/>
              <w:rPr>
                <w:rFonts w:ascii="Times New Roman" w:eastAsia="Times New Roman" w:hAnsi="Times New Roman" w:cs="Times New Roman"/>
                <w:b/>
                <w:sz w:val="24"/>
                <w:szCs w:val="24"/>
                <w:lang w:eastAsia="ja-JP"/>
              </w:rPr>
            </w:pPr>
            <w:r w:rsidRPr="00116B2D">
              <w:rPr>
                <w:rFonts w:ascii="Times New Roman" w:eastAsia="Times New Roman" w:hAnsi="Times New Roman" w:cs="Times New Roman"/>
                <w:b/>
                <w:sz w:val="24"/>
                <w:szCs w:val="24"/>
                <w:lang w:eastAsia="ja-JP"/>
              </w:rPr>
              <w:t>Sampling group A</w:t>
            </w:r>
          </w:p>
        </w:tc>
        <w:tc>
          <w:tcPr>
            <w:tcW w:w="803" w:type="pct"/>
            <w:tcBorders>
              <w:top w:val="single" w:sz="18" w:space="0" w:color="auto"/>
            </w:tcBorders>
          </w:tcPr>
          <w:p w14:paraId="341E6226"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p>
        </w:tc>
        <w:tc>
          <w:tcPr>
            <w:tcW w:w="803" w:type="pct"/>
            <w:tcBorders>
              <w:top w:val="single" w:sz="18" w:space="0" w:color="auto"/>
            </w:tcBorders>
            <w:shd w:val="clear" w:color="auto" w:fill="auto"/>
            <w:vAlign w:val="center"/>
          </w:tcPr>
          <w:p w14:paraId="0CA81FA7"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p>
        </w:tc>
        <w:tc>
          <w:tcPr>
            <w:tcW w:w="1132" w:type="pct"/>
            <w:tcBorders>
              <w:top w:val="single" w:sz="18" w:space="0" w:color="auto"/>
            </w:tcBorders>
            <w:shd w:val="clear" w:color="auto" w:fill="auto"/>
            <w:vAlign w:val="center"/>
          </w:tcPr>
          <w:p w14:paraId="28D306F6"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p>
        </w:tc>
        <w:tc>
          <w:tcPr>
            <w:tcW w:w="698" w:type="pct"/>
            <w:tcBorders>
              <w:top w:val="single" w:sz="18" w:space="0" w:color="auto"/>
            </w:tcBorders>
            <w:shd w:val="clear" w:color="auto" w:fill="auto"/>
            <w:vAlign w:val="center"/>
          </w:tcPr>
          <w:p w14:paraId="42BED52C"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r>
              <w:rPr>
                <w:rFonts w:ascii="Times New Roman" w:eastAsia="Times New Roman" w:hAnsi="Times New Roman" w:cs="Times New Roman"/>
                <w:b/>
                <w:sz w:val="24"/>
                <w:szCs w:val="24"/>
                <w:lang w:eastAsia="ja-JP"/>
              </w:rPr>
              <w:t>90</w:t>
            </w:r>
          </w:p>
        </w:tc>
      </w:tr>
      <w:tr w:rsidR="007B1EA6" w:rsidRPr="00116B2D" w14:paraId="0300321B" w14:textId="77777777" w:rsidTr="005C37AD">
        <w:tc>
          <w:tcPr>
            <w:tcW w:w="1565" w:type="pct"/>
            <w:shd w:val="clear" w:color="auto" w:fill="auto"/>
            <w:vAlign w:val="center"/>
          </w:tcPr>
          <w:p w14:paraId="099D1FE4"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Bay12</w:t>
            </w:r>
          </w:p>
        </w:tc>
        <w:tc>
          <w:tcPr>
            <w:tcW w:w="803" w:type="pct"/>
          </w:tcPr>
          <w:p w14:paraId="6BDD123E"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7</w:t>
            </w:r>
          </w:p>
        </w:tc>
        <w:tc>
          <w:tcPr>
            <w:tcW w:w="803" w:type="pct"/>
            <w:shd w:val="clear" w:color="auto" w:fill="auto"/>
            <w:vAlign w:val="center"/>
          </w:tcPr>
          <w:p w14:paraId="1B11B901"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0.91</w:t>
            </w:r>
          </w:p>
        </w:tc>
        <w:tc>
          <w:tcPr>
            <w:tcW w:w="1132" w:type="pct"/>
            <w:shd w:val="clear" w:color="auto" w:fill="auto"/>
            <w:vAlign w:val="center"/>
          </w:tcPr>
          <w:p w14:paraId="11F3252C"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533.123</w:t>
            </w:r>
          </w:p>
        </w:tc>
        <w:tc>
          <w:tcPr>
            <w:tcW w:w="698" w:type="pct"/>
            <w:shd w:val="clear" w:color="auto" w:fill="auto"/>
            <w:vAlign w:val="center"/>
          </w:tcPr>
          <w:p w14:paraId="37E5B93D"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10</w:t>
            </w:r>
          </w:p>
        </w:tc>
      </w:tr>
      <w:tr w:rsidR="007B1EA6" w:rsidRPr="00116B2D" w14:paraId="4ED8EF62" w14:textId="77777777" w:rsidTr="005C37AD">
        <w:tc>
          <w:tcPr>
            <w:tcW w:w="1565" w:type="pct"/>
            <w:shd w:val="clear" w:color="auto" w:fill="auto"/>
            <w:vAlign w:val="center"/>
          </w:tcPr>
          <w:p w14:paraId="398EDA39"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Dry Bay</w:t>
            </w:r>
          </w:p>
        </w:tc>
        <w:tc>
          <w:tcPr>
            <w:tcW w:w="803" w:type="pct"/>
          </w:tcPr>
          <w:p w14:paraId="3856A130"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20</w:t>
            </w:r>
          </w:p>
        </w:tc>
        <w:tc>
          <w:tcPr>
            <w:tcW w:w="803" w:type="pct"/>
            <w:shd w:val="clear" w:color="auto" w:fill="auto"/>
            <w:vAlign w:val="center"/>
          </w:tcPr>
          <w:p w14:paraId="6E728F2B"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7.27</w:t>
            </w:r>
          </w:p>
        </w:tc>
        <w:tc>
          <w:tcPr>
            <w:tcW w:w="1132" w:type="pct"/>
            <w:shd w:val="clear" w:color="auto" w:fill="auto"/>
            <w:vAlign w:val="center"/>
          </w:tcPr>
          <w:p w14:paraId="3BEB5191"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1038.471</w:t>
            </w:r>
          </w:p>
        </w:tc>
        <w:tc>
          <w:tcPr>
            <w:tcW w:w="698" w:type="pct"/>
            <w:shd w:val="clear" w:color="auto" w:fill="auto"/>
            <w:vAlign w:val="center"/>
          </w:tcPr>
          <w:p w14:paraId="4DA505B6"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30</w:t>
            </w:r>
          </w:p>
        </w:tc>
      </w:tr>
      <w:tr w:rsidR="007B1EA6" w:rsidRPr="00116B2D" w14:paraId="63A546D1" w14:textId="77777777" w:rsidTr="005C37AD">
        <w:tc>
          <w:tcPr>
            <w:tcW w:w="1565" w:type="pct"/>
            <w:shd w:val="clear" w:color="auto" w:fill="auto"/>
            <w:vAlign w:val="center"/>
          </w:tcPr>
          <w:p w14:paraId="73645B64"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Ellenton Bay</w:t>
            </w:r>
          </w:p>
        </w:tc>
        <w:tc>
          <w:tcPr>
            <w:tcW w:w="803" w:type="pct"/>
          </w:tcPr>
          <w:p w14:paraId="6C12EE88"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12</w:t>
            </w:r>
          </w:p>
        </w:tc>
        <w:tc>
          <w:tcPr>
            <w:tcW w:w="803" w:type="pct"/>
            <w:shd w:val="clear" w:color="auto" w:fill="auto"/>
            <w:vAlign w:val="center"/>
          </w:tcPr>
          <w:p w14:paraId="2D55C421"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12.14</w:t>
            </w:r>
          </w:p>
        </w:tc>
        <w:tc>
          <w:tcPr>
            <w:tcW w:w="1132" w:type="pct"/>
            <w:shd w:val="clear" w:color="auto" w:fill="auto"/>
            <w:vAlign w:val="center"/>
          </w:tcPr>
          <w:p w14:paraId="4E51EF0B"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1117.283</w:t>
            </w:r>
          </w:p>
        </w:tc>
        <w:tc>
          <w:tcPr>
            <w:tcW w:w="698" w:type="pct"/>
            <w:shd w:val="clear" w:color="auto" w:fill="auto"/>
            <w:vAlign w:val="center"/>
          </w:tcPr>
          <w:p w14:paraId="384C56A8"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30</w:t>
            </w:r>
          </w:p>
        </w:tc>
      </w:tr>
      <w:tr w:rsidR="007B1EA6" w:rsidRPr="00116B2D" w14:paraId="2AE555E9" w14:textId="77777777" w:rsidTr="005C37AD">
        <w:tc>
          <w:tcPr>
            <w:tcW w:w="1565" w:type="pct"/>
            <w:shd w:val="clear" w:color="auto" w:fill="auto"/>
            <w:vAlign w:val="center"/>
          </w:tcPr>
          <w:p w14:paraId="569AAD52"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Ginger’s Bay</w:t>
            </w:r>
          </w:p>
        </w:tc>
        <w:tc>
          <w:tcPr>
            <w:tcW w:w="803" w:type="pct"/>
          </w:tcPr>
          <w:p w14:paraId="06F80420"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9</w:t>
            </w:r>
          </w:p>
        </w:tc>
        <w:tc>
          <w:tcPr>
            <w:tcW w:w="803" w:type="pct"/>
            <w:shd w:val="clear" w:color="auto" w:fill="auto"/>
            <w:vAlign w:val="center"/>
          </w:tcPr>
          <w:p w14:paraId="73C2F13A"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1.99</w:t>
            </w:r>
          </w:p>
        </w:tc>
        <w:tc>
          <w:tcPr>
            <w:tcW w:w="1132" w:type="pct"/>
            <w:shd w:val="clear" w:color="auto" w:fill="auto"/>
            <w:vAlign w:val="center"/>
          </w:tcPr>
          <w:p w14:paraId="18AD215A"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316.412</w:t>
            </w:r>
          </w:p>
        </w:tc>
        <w:tc>
          <w:tcPr>
            <w:tcW w:w="698" w:type="pct"/>
            <w:shd w:val="clear" w:color="auto" w:fill="auto"/>
            <w:vAlign w:val="center"/>
          </w:tcPr>
          <w:p w14:paraId="44E54719"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10</w:t>
            </w:r>
          </w:p>
        </w:tc>
      </w:tr>
      <w:tr w:rsidR="007B1EA6" w:rsidRPr="00116B2D" w14:paraId="3D23974D" w14:textId="77777777" w:rsidTr="005C37AD">
        <w:tc>
          <w:tcPr>
            <w:tcW w:w="1565" w:type="pct"/>
            <w:shd w:val="clear" w:color="auto" w:fill="auto"/>
            <w:vAlign w:val="center"/>
          </w:tcPr>
          <w:p w14:paraId="3B1D9E97"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Squirrel Bay</w:t>
            </w:r>
          </w:p>
        </w:tc>
        <w:tc>
          <w:tcPr>
            <w:tcW w:w="803" w:type="pct"/>
          </w:tcPr>
          <w:p w14:paraId="7A59E39D"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14</w:t>
            </w:r>
          </w:p>
        </w:tc>
        <w:tc>
          <w:tcPr>
            <w:tcW w:w="803" w:type="pct"/>
            <w:shd w:val="clear" w:color="auto" w:fill="auto"/>
            <w:vAlign w:val="center"/>
          </w:tcPr>
          <w:p w14:paraId="657DF94A"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1.33</w:t>
            </w:r>
          </w:p>
        </w:tc>
        <w:tc>
          <w:tcPr>
            <w:tcW w:w="1132" w:type="pct"/>
            <w:shd w:val="clear" w:color="auto" w:fill="auto"/>
            <w:vAlign w:val="center"/>
          </w:tcPr>
          <w:p w14:paraId="2CD18472"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372.635</w:t>
            </w:r>
          </w:p>
        </w:tc>
        <w:tc>
          <w:tcPr>
            <w:tcW w:w="698" w:type="pct"/>
            <w:shd w:val="clear" w:color="auto" w:fill="auto"/>
            <w:vAlign w:val="center"/>
          </w:tcPr>
          <w:p w14:paraId="7CD2C6DA"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10</w:t>
            </w:r>
          </w:p>
        </w:tc>
      </w:tr>
      <w:tr w:rsidR="007B1EA6" w:rsidRPr="00116B2D" w14:paraId="5EC85DEF" w14:textId="77777777" w:rsidTr="005C37AD">
        <w:trPr>
          <w:trHeight w:val="288"/>
        </w:trPr>
        <w:tc>
          <w:tcPr>
            <w:tcW w:w="1565" w:type="pct"/>
            <w:shd w:val="clear" w:color="auto" w:fill="auto"/>
            <w:vAlign w:val="center"/>
          </w:tcPr>
          <w:p w14:paraId="1970336D" w14:textId="77777777" w:rsidR="007B1EA6" w:rsidRPr="00116B2D" w:rsidRDefault="007B1EA6" w:rsidP="005C37AD">
            <w:pPr>
              <w:spacing w:after="0" w:line="240" w:lineRule="auto"/>
              <w:rPr>
                <w:rFonts w:ascii="Times New Roman" w:eastAsia="Times New Roman" w:hAnsi="Times New Roman" w:cs="Times New Roman"/>
                <w:b/>
                <w:sz w:val="24"/>
                <w:szCs w:val="24"/>
                <w:lang w:eastAsia="ja-JP"/>
              </w:rPr>
            </w:pPr>
            <w:r w:rsidRPr="00116B2D">
              <w:rPr>
                <w:rFonts w:ascii="Times New Roman" w:eastAsia="Times New Roman" w:hAnsi="Times New Roman" w:cs="Times New Roman"/>
                <w:b/>
                <w:sz w:val="24"/>
                <w:szCs w:val="24"/>
                <w:lang w:eastAsia="ja-JP"/>
              </w:rPr>
              <w:t>Sampling group B</w:t>
            </w:r>
          </w:p>
        </w:tc>
        <w:tc>
          <w:tcPr>
            <w:tcW w:w="803" w:type="pct"/>
          </w:tcPr>
          <w:p w14:paraId="007196E5"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p>
        </w:tc>
        <w:tc>
          <w:tcPr>
            <w:tcW w:w="803" w:type="pct"/>
            <w:shd w:val="clear" w:color="auto" w:fill="auto"/>
            <w:vAlign w:val="center"/>
          </w:tcPr>
          <w:p w14:paraId="20B68ECF"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p>
        </w:tc>
        <w:tc>
          <w:tcPr>
            <w:tcW w:w="1132" w:type="pct"/>
            <w:shd w:val="clear" w:color="auto" w:fill="auto"/>
            <w:vAlign w:val="center"/>
          </w:tcPr>
          <w:p w14:paraId="169156D9"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p>
        </w:tc>
        <w:tc>
          <w:tcPr>
            <w:tcW w:w="698" w:type="pct"/>
            <w:shd w:val="clear" w:color="auto" w:fill="auto"/>
            <w:vAlign w:val="center"/>
          </w:tcPr>
          <w:p w14:paraId="60BD71EC"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r>
              <w:rPr>
                <w:rFonts w:ascii="Times New Roman" w:eastAsia="Times New Roman" w:hAnsi="Times New Roman" w:cs="Times New Roman"/>
                <w:b/>
                <w:sz w:val="24"/>
                <w:szCs w:val="24"/>
                <w:lang w:eastAsia="ja-JP"/>
              </w:rPr>
              <w:t>80</w:t>
            </w:r>
          </w:p>
        </w:tc>
      </w:tr>
      <w:tr w:rsidR="007B1EA6" w:rsidRPr="00116B2D" w14:paraId="0437FD4E" w14:textId="77777777" w:rsidTr="005C37AD">
        <w:tc>
          <w:tcPr>
            <w:tcW w:w="1565" w:type="pct"/>
            <w:shd w:val="clear" w:color="auto" w:fill="auto"/>
            <w:vAlign w:val="center"/>
          </w:tcPr>
          <w:p w14:paraId="47C89142"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Bay128</w:t>
            </w:r>
          </w:p>
        </w:tc>
        <w:tc>
          <w:tcPr>
            <w:tcW w:w="803" w:type="pct"/>
          </w:tcPr>
          <w:p w14:paraId="74797F58"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2</w:t>
            </w:r>
          </w:p>
        </w:tc>
        <w:tc>
          <w:tcPr>
            <w:tcW w:w="803" w:type="pct"/>
            <w:shd w:val="clear" w:color="auto" w:fill="auto"/>
            <w:vAlign w:val="center"/>
          </w:tcPr>
          <w:p w14:paraId="74174229"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1.91</w:t>
            </w:r>
          </w:p>
        </w:tc>
        <w:tc>
          <w:tcPr>
            <w:tcW w:w="1132" w:type="pct"/>
            <w:shd w:val="clear" w:color="auto" w:fill="auto"/>
            <w:vAlign w:val="center"/>
          </w:tcPr>
          <w:p w14:paraId="3B520E04"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347.799</w:t>
            </w:r>
          </w:p>
        </w:tc>
        <w:tc>
          <w:tcPr>
            <w:tcW w:w="698" w:type="pct"/>
            <w:shd w:val="clear" w:color="auto" w:fill="auto"/>
            <w:vAlign w:val="center"/>
          </w:tcPr>
          <w:p w14:paraId="55F07150"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10</w:t>
            </w:r>
          </w:p>
        </w:tc>
      </w:tr>
      <w:tr w:rsidR="007B1EA6" w:rsidRPr="00116B2D" w14:paraId="6437D834" w14:textId="77777777" w:rsidTr="005C37AD">
        <w:tc>
          <w:tcPr>
            <w:tcW w:w="1565" w:type="pct"/>
            <w:shd w:val="clear" w:color="auto" w:fill="auto"/>
            <w:vAlign w:val="center"/>
          </w:tcPr>
          <w:p w14:paraId="72FD5ABF"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Castor Bay</w:t>
            </w:r>
          </w:p>
        </w:tc>
        <w:tc>
          <w:tcPr>
            <w:tcW w:w="803" w:type="pct"/>
          </w:tcPr>
          <w:p w14:paraId="7C8F412D"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18</w:t>
            </w:r>
          </w:p>
        </w:tc>
        <w:tc>
          <w:tcPr>
            <w:tcW w:w="803" w:type="pct"/>
            <w:shd w:val="clear" w:color="auto" w:fill="auto"/>
            <w:vAlign w:val="center"/>
          </w:tcPr>
          <w:p w14:paraId="1EC45BDA"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5.1</w:t>
            </w:r>
          </w:p>
        </w:tc>
        <w:tc>
          <w:tcPr>
            <w:tcW w:w="1132" w:type="pct"/>
            <w:shd w:val="clear" w:color="auto" w:fill="auto"/>
            <w:vAlign w:val="center"/>
          </w:tcPr>
          <w:p w14:paraId="6E048173"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1043.131</w:t>
            </w:r>
          </w:p>
        </w:tc>
        <w:tc>
          <w:tcPr>
            <w:tcW w:w="698" w:type="pct"/>
            <w:shd w:val="clear" w:color="auto" w:fill="auto"/>
            <w:vAlign w:val="center"/>
          </w:tcPr>
          <w:p w14:paraId="3DE70F04"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20</w:t>
            </w:r>
          </w:p>
        </w:tc>
      </w:tr>
      <w:tr w:rsidR="007B1EA6" w:rsidRPr="00116B2D" w14:paraId="661F5888" w14:textId="77777777" w:rsidTr="005C37AD">
        <w:tc>
          <w:tcPr>
            <w:tcW w:w="1565" w:type="pct"/>
            <w:shd w:val="clear" w:color="auto" w:fill="auto"/>
            <w:vAlign w:val="center"/>
          </w:tcPr>
          <w:p w14:paraId="4D6E353B"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Flamingo Bay</w:t>
            </w:r>
          </w:p>
        </w:tc>
        <w:tc>
          <w:tcPr>
            <w:tcW w:w="803" w:type="pct"/>
          </w:tcPr>
          <w:p w14:paraId="17FCF952"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19</w:t>
            </w:r>
          </w:p>
        </w:tc>
        <w:tc>
          <w:tcPr>
            <w:tcW w:w="803" w:type="pct"/>
            <w:shd w:val="clear" w:color="auto" w:fill="auto"/>
            <w:vAlign w:val="center"/>
          </w:tcPr>
          <w:p w14:paraId="5EF56CF1"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11.15</w:t>
            </w:r>
          </w:p>
        </w:tc>
        <w:tc>
          <w:tcPr>
            <w:tcW w:w="1132" w:type="pct"/>
            <w:shd w:val="clear" w:color="auto" w:fill="auto"/>
            <w:vAlign w:val="center"/>
          </w:tcPr>
          <w:p w14:paraId="08615590"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1290.885</w:t>
            </w:r>
          </w:p>
        </w:tc>
        <w:tc>
          <w:tcPr>
            <w:tcW w:w="698" w:type="pct"/>
            <w:shd w:val="clear" w:color="auto" w:fill="auto"/>
            <w:vAlign w:val="center"/>
          </w:tcPr>
          <w:p w14:paraId="191C1A08"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30</w:t>
            </w:r>
          </w:p>
        </w:tc>
      </w:tr>
      <w:tr w:rsidR="007B1EA6" w:rsidRPr="00116B2D" w14:paraId="15C5CA21" w14:textId="77777777" w:rsidTr="005C37AD">
        <w:tc>
          <w:tcPr>
            <w:tcW w:w="1565" w:type="pct"/>
            <w:shd w:val="clear" w:color="auto" w:fill="auto"/>
            <w:vAlign w:val="center"/>
          </w:tcPr>
          <w:p w14:paraId="5B943903"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Linda’s Pond</w:t>
            </w:r>
          </w:p>
        </w:tc>
        <w:tc>
          <w:tcPr>
            <w:tcW w:w="803" w:type="pct"/>
          </w:tcPr>
          <w:p w14:paraId="605C1F99"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5</w:t>
            </w:r>
          </w:p>
        </w:tc>
        <w:tc>
          <w:tcPr>
            <w:tcW w:w="803" w:type="pct"/>
            <w:shd w:val="clear" w:color="auto" w:fill="auto"/>
            <w:vAlign w:val="center"/>
          </w:tcPr>
          <w:p w14:paraId="493525EB"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0.9</w:t>
            </w:r>
          </w:p>
        </w:tc>
        <w:tc>
          <w:tcPr>
            <w:tcW w:w="1132" w:type="pct"/>
            <w:shd w:val="clear" w:color="auto" w:fill="auto"/>
            <w:vAlign w:val="center"/>
          </w:tcPr>
          <w:p w14:paraId="16FC9372"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254.865</w:t>
            </w:r>
          </w:p>
        </w:tc>
        <w:tc>
          <w:tcPr>
            <w:tcW w:w="698" w:type="pct"/>
            <w:shd w:val="clear" w:color="auto" w:fill="auto"/>
            <w:vAlign w:val="center"/>
          </w:tcPr>
          <w:p w14:paraId="72B1458B"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10</w:t>
            </w:r>
          </w:p>
        </w:tc>
      </w:tr>
      <w:tr w:rsidR="007B1EA6" w:rsidRPr="00116B2D" w14:paraId="6B58F0CA" w14:textId="77777777" w:rsidTr="005C37AD">
        <w:tc>
          <w:tcPr>
            <w:tcW w:w="1565" w:type="pct"/>
            <w:shd w:val="clear" w:color="auto" w:fill="auto"/>
            <w:vAlign w:val="center"/>
          </w:tcPr>
          <w:p w14:paraId="5FE8055D"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Rainbow Bay</w:t>
            </w:r>
          </w:p>
        </w:tc>
        <w:tc>
          <w:tcPr>
            <w:tcW w:w="803" w:type="pct"/>
          </w:tcPr>
          <w:p w14:paraId="6322B586"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4</w:t>
            </w:r>
          </w:p>
        </w:tc>
        <w:tc>
          <w:tcPr>
            <w:tcW w:w="803" w:type="pct"/>
            <w:shd w:val="clear" w:color="auto" w:fill="auto"/>
            <w:vAlign w:val="center"/>
          </w:tcPr>
          <w:p w14:paraId="459AAF5E"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1.21</w:t>
            </w:r>
          </w:p>
        </w:tc>
        <w:tc>
          <w:tcPr>
            <w:tcW w:w="1132" w:type="pct"/>
            <w:shd w:val="clear" w:color="auto" w:fill="auto"/>
            <w:vAlign w:val="center"/>
          </w:tcPr>
          <w:p w14:paraId="5A46933F"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315.424</w:t>
            </w:r>
          </w:p>
        </w:tc>
        <w:tc>
          <w:tcPr>
            <w:tcW w:w="698" w:type="pct"/>
            <w:shd w:val="clear" w:color="auto" w:fill="auto"/>
            <w:vAlign w:val="center"/>
          </w:tcPr>
          <w:p w14:paraId="608BB984"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10</w:t>
            </w:r>
          </w:p>
        </w:tc>
      </w:tr>
      <w:tr w:rsidR="007B1EA6" w:rsidRPr="00116B2D" w14:paraId="0D3D3F0A" w14:textId="77777777" w:rsidTr="005C37AD">
        <w:trPr>
          <w:trHeight w:val="288"/>
        </w:trPr>
        <w:tc>
          <w:tcPr>
            <w:tcW w:w="1565" w:type="pct"/>
            <w:shd w:val="clear" w:color="auto" w:fill="auto"/>
            <w:vAlign w:val="center"/>
          </w:tcPr>
          <w:p w14:paraId="4E1A6E8B" w14:textId="77777777" w:rsidR="007B1EA6" w:rsidRPr="00116B2D" w:rsidRDefault="007B1EA6" w:rsidP="005C37AD">
            <w:pPr>
              <w:spacing w:after="0" w:line="240" w:lineRule="auto"/>
              <w:rPr>
                <w:rFonts w:ascii="Times New Roman" w:eastAsia="Times New Roman" w:hAnsi="Times New Roman" w:cs="Times New Roman"/>
                <w:b/>
                <w:sz w:val="24"/>
                <w:szCs w:val="24"/>
                <w:lang w:eastAsia="ja-JP"/>
              </w:rPr>
            </w:pPr>
            <w:r w:rsidRPr="00116B2D">
              <w:rPr>
                <w:rFonts w:ascii="Times New Roman" w:eastAsia="Times New Roman" w:hAnsi="Times New Roman" w:cs="Times New Roman"/>
                <w:b/>
                <w:sz w:val="24"/>
                <w:szCs w:val="24"/>
                <w:lang w:eastAsia="ja-JP"/>
              </w:rPr>
              <w:t>Sampling group C</w:t>
            </w:r>
          </w:p>
        </w:tc>
        <w:tc>
          <w:tcPr>
            <w:tcW w:w="803" w:type="pct"/>
          </w:tcPr>
          <w:p w14:paraId="670F9965"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p>
        </w:tc>
        <w:tc>
          <w:tcPr>
            <w:tcW w:w="803" w:type="pct"/>
            <w:shd w:val="clear" w:color="auto" w:fill="auto"/>
            <w:vAlign w:val="center"/>
          </w:tcPr>
          <w:p w14:paraId="5C7C9BCB"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p>
        </w:tc>
        <w:tc>
          <w:tcPr>
            <w:tcW w:w="1132" w:type="pct"/>
            <w:shd w:val="clear" w:color="auto" w:fill="auto"/>
            <w:vAlign w:val="center"/>
          </w:tcPr>
          <w:p w14:paraId="3371AE5D"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p>
        </w:tc>
        <w:tc>
          <w:tcPr>
            <w:tcW w:w="698" w:type="pct"/>
            <w:shd w:val="clear" w:color="auto" w:fill="auto"/>
            <w:vAlign w:val="center"/>
          </w:tcPr>
          <w:p w14:paraId="2B3AE3AD"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r>
              <w:rPr>
                <w:rFonts w:ascii="Times New Roman" w:eastAsia="Times New Roman" w:hAnsi="Times New Roman" w:cs="Times New Roman"/>
                <w:b/>
                <w:sz w:val="24"/>
                <w:szCs w:val="24"/>
                <w:lang w:eastAsia="ja-JP"/>
              </w:rPr>
              <w:t>90</w:t>
            </w:r>
          </w:p>
        </w:tc>
      </w:tr>
      <w:tr w:rsidR="007B1EA6" w:rsidRPr="00116B2D" w14:paraId="4C0C7F5D" w14:textId="77777777" w:rsidTr="005C37AD">
        <w:tc>
          <w:tcPr>
            <w:tcW w:w="1565" w:type="pct"/>
            <w:shd w:val="clear" w:color="auto" w:fill="auto"/>
            <w:vAlign w:val="center"/>
          </w:tcPr>
          <w:p w14:paraId="01A81849"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Bay 92</w:t>
            </w:r>
          </w:p>
        </w:tc>
        <w:tc>
          <w:tcPr>
            <w:tcW w:w="803" w:type="pct"/>
          </w:tcPr>
          <w:p w14:paraId="28B85E18"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3</w:t>
            </w:r>
          </w:p>
        </w:tc>
        <w:tc>
          <w:tcPr>
            <w:tcW w:w="803" w:type="pct"/>
            <w:shd w:val="clear" w:color="auto" w:fill="auto"/>
            <w:vAlign w:val="center"/>
          </w:tcPr>
          <w:p w14:paraId="43FE93B0"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5.54</w:t>
            </w:r>
          </w:p>
        </w:tc>
        <w:tc>
          <w:tcPr>
            <w:tcW w:w="1132" w:type="pct"/>
            <w:shd w:val="clear" w:color="auto" w:fill="auto"/>
            <w:vAlign w:val="center"/>
          </w:tcPr>
          <w:p w14:paraId="1874AB88"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748.733</w:t>
            </w:r>
          </w:p>
        </w:tc>
        <w:tc>
          <w:tcPr>
            <w:tcW w:w="698" w:type="pct"/>
            <w:shd w:val="clear" w:color="auto" w:fill="auto"/>
            <w:vAlign w:val="center"/>
          </w:tcPr>
          <w:p w14:paraId="4EE54172"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20</w:t>
            </w:r>
          </w:p>
        </w:tc>
      </w:tr>
      <w:tr w:rsidR="007B1EA6" w:rsidRPr="00116B2D" w14:paraId="42D57007" w14:textId="77777777" w:rsidTr="005C37AD">
        <w:tc>
          <w:tcPr>
            <w:tcW w:w="1565" w:type="pct"/>
            <w:shd w:val="clear" w:color="auto" w:fill="auto"/>
            <w:vAlign w:val="center"/>
          </w:tcPr>
          <w:p w14:paraId="167F0188"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Bay 93</w:t>
            </w:r>
          </w:p>
        </w:tc>
        <w:tc>
          <w:tcPr>
            <w:tcW w:w="803" w:type="pct"/>
          </w:tcPr>
          <w:p w14:paraId="216A83B8"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13</w:t>
            </w:r>
          </w:p>
        </w:tc>
        <w:tc>
          <w:tcPr>
            <w:tcW w:w="803" w:type="pct"/>
            <w:shd w:val="clear" w:color="auto" w:fill="auto"/>
            <w:vAlign w:val="center"/>
          </w:tcPr>
          <w:p w14:paraId="0E4BDDFF"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4.25</w:t>
            </w:r>
          </w:p>
        </w:tc>
        <w:tc>
          <w:tcPr>
            <w:tcW w:w="1132" w:type="pct"/>
            <w:shd w:val="clear" w:color="auto" w:fill="auto"/>
            <w:vAlign w:val="center"/>
          </w:tcPr>
          <w:p w14:paraId="0F90434D"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796.458</w:t>
            </w:r>
          </w:p>
        </w:tc>
        <w:tc>
          <w:tcPr>
            <w:tcW w:w="698" w:type="pct"/>
            <w:shd w:val="clear" w:color="auto" w:fill="auto"/>
            <w:vAlign w:val="center"/>
          </w:tcPr>
          <w:p w14:paraId="2C729546"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20</w:t>
            </w:r>
          </w:p>
        </w:tc>
      </w:tr>
      <w:tr w:rsidR="007B1EA6" w:rsidRPr="00116B2D" w14:paraId="395245FF" w14:textId="77777777" w:rsidTr="005C37AD">
        <w:tc>
          <w:tcPr>
            <w:tcW w:w="1565" w:type="pct"/>
            <w:shd w:val="clear" w:color="auto" w:fill="auto"/>
            <w:vAlign w:val="center"/>
          </w:tcPr>
          <w:p w14:paraId="11378EF8"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Bay 100</w:t>
            </w:r>
          </w:p>
        </w:tc>
        <w:tc>
          <w:tcPr>
            <w:tcW w:w="803" w:type="pct"/>
          </w:tcPr>
          <w:p w14:paraId="1B746C14"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16</w:t>
            </w:r>
          </w:p>
        </w:tc>
        <w:tc>
          <w:tcPr>
            <w:tcW w:w="803" w:type="pct"/>
            <w:shd w:val="clear" w:color="auto" w:fill="auto"/>
            <w:vAlign w:val="center"/>
          </w:tcPr>
          <w:p w14:paraId="5C6306A4"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6.26</w:t>
            </w:r>
          </w:p>
        </w:tc>
        <w:tc>
          <w:tcPr>
            <w:tcW w:w="1132" w:type="pct"/>
            <w:shd w:val="clear" w:color="auto" w:fill="auto"/>
            <w:vAlign w:val="center"/>
          </w:tcPr>
          <w:p w14:paraId="5E02B770"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916.859</w:t>
            </w:r>
          </w:p>
        </w:tc>
        <w:tc>
          <w:tcPr>
            <w:tcW w:w="698" w:type="pct"/>
            <w:shd w:val="clear" w:color="auto" w:fill="auto"/>
            <w:vAlign w:val="center"/>
          </w:tcPr>
          <w:p w14:paraId="2944392D"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20</w:t>
            </w:r>
          </w:p>
        </w:tc>
      </w:tr>
      <w:tr w:rsidR="007B1EA6" w:rsidRPr="00116B2D" w14:paraId="55BB831B" w14:textId="77777777" w:rsidTr="005C37AD">
        <w:tc>
          <w:tcPr>
            <w:tcW w:w="1565" w:type="pct"/>
            <w:shd w:val="clear" w:color="auto" w:fill="auto"/>
            <w:vAlign w:val="center"/>
          </w:tcPr>
          <w:p w14:paraId="24540887"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Bay 120</w:t>
            </w:r>
          </w:p>
        </w:tc>
        <w:tc>
          <w:tcPr>
            <w:tcW w:w="803" w:type="pct"/>
          </w:tcPr>
          <w:p w14:paraId="46D7E20F"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8</w:t>
            </w:r>
          </w:p>
        </w:tc>
        <w:tc>
          <w:tcPr>
            <w:tcW w:w="803" w:type="pct"/>
            <w:shd w:val="clear" w:color="auto" w:fill="auto"/>
            <w:vAlign w:val="center"/>
          </w:tcPr>
          <w:p w14:paraId="63082A12"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1.19</w:t>
            </w:r>
          </w:p>
        </w:tc>
        <w:tc>
          <w:tcPr>
            <w:tcW w:w="1132" w:type="pct"/>
            <w:shd w:val="clear" w:color="auto" w:fill="auto"/>
            <w:vAlign w:val="center"/>
          </w:tcPr>
          <w:p w14:paraId="4B42DF76"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419.059</w:t>
            </w:r>
          </w:p>
        </w:tc>
        <w:tc>
          <w:tcPr>
            <w:tcW w:w="698" w:type="pct"/>
            <w:shd w:val="clear" w:color="auto" w:fill="auto"/>
            <w:vAlign w:val="center"/>
          </w:tcPr>
          <w:p w14:paraId="5F83936C"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10</w:t>
            </w:r>
          </w:p>
        </w:tc>
      </w:tr>
      <w:tr w:rsidR="007B1EA6" w:rsidRPr="00116B2D" w14:paraId="2F35C510" w14:textId="77777777" w:rsidTr="005C37AD">
        <w:tc>
          <w:tcPr>
            <w:tcW w:w="1565" w:type="pct"/>
            <w:shd w:val="clear" w:color="auto" w:fill="auto"/>
            <w:vAlign w:val="center"/>
          </w:tcPr>
          <w:p w14:paraId="15A179BA"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Thunder Bay</w:t>
            </w:r>
          </w:p>
        </w:tc>
        <w:tc>
          <w:tcPr>
            <w:tcW w:w="803" w:type="pct"/>
          </w:tcPr>
          <w:p w14:paraId="6EC7A305"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17</w:t>
            </w:r>
          </w:p>
        </w:tc>
        <w:tc>
          <w:tcPr>
            <w:tcW w:w="803" w:type="pct"/>
            <w:shd w:val="clear" w:color="auto" w:fill="auto"/>
            <w:vAlign w:val="center"/>
          </w:tcPr>
          <w:p w14:paraId="7BC5D778"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8.64</w:t>
            </w:r>
          </w:p>
        </w:tc>
        <w:tc>
          <w:tcPr>
            <w:tcW w:w="1132" w:type="pct"/>
            <w:shd w:val="clear" w:color="auto" w:fill="auto"/>
            <w:vAlign w:val="center"/>
          </w:tcPr>
          <w:p w14:paraId="6FE82315"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902.758</w:t>
            </w:r>
          </w:p>
        </w:tc>
        <w:tc>
          <w:tcPr>
            <w:tcW w:w="698" w:type="pct"/>
            <w:shd w:val="clear" w:color="auto" w:fill="auto"/>
            <w:vAlign w:val="center"/>
          </w:tcPr>
          <w:p w14:paraId="3796CCA6"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20</w:t>
            </w:r>
          </w:p>
        </w:tc>
      </w:tr>
      <w:tr w:rsidR="007B1EA6" w:rsidRPr="00116B2D" w14:paraId="24D0DEA5" w14:textId="77777777" w:rsidTr="005C37AD">
        <w:trPr>
          <w:trHeight w:val="288"/>
        </w:trPr>
        <w:tc>
          <w:tcPr>
            <w:tcW w:w="1565" w:type="pct"/>
            <w:shd w:val="clear" w:color="auto" w:fill="auto"/>
            <w:vAlign w:val="center"/>
          </w:tcPr>
          <w:p w14:paraId="3CD5B89A" w14:textId="77777777" w:rsidR="007B1EA6" w:rsidRPr="00116B2D" w:rsidRDefault="007B1EA6" w:rsidP="005C37AD">
            <w:pPr>
              <w:spacing w:after="0" w:line="240" w:lineRule="auto"/>
              <w:rPr>
                <w:rFonts w:ascii="Times New Roman" w:eastAsia="Times New Roman" w:hAnsi="Times New Roman" w:cs="Times New Roman"/>
                <w:b/>
                <w:sz w:val="24"/>
                <w:szCs w:val="24"/>
                <w:lang w:eastAsia="ja-JP"/>
              </w:rPr>
            </w:pPr>
            <w:r w:rsidRPr="00116B2D">
              <w:rPr>
                <w:rFonts w:ascii="Times New Roman" w:eastAsia="Times New Roman" w:hAnsi="Times New Roman" w:cs="Times New Roman"/>
                <w:b/>
                <w:sz w:val="24"/>
                <w:szCs w:val="24"/>
                <w:lang w:eastAsia="ja-JP"/>
              </w:rPr>
              <w:t>Sampling group D</w:t>
            </w:r>
          </w:p>
        </w:tc>
        <w:tc>
          <w:tcPr>
            <w:tcW w:w="803" w:type="pct"/>
          </w:tcPr>
          <w:p w14:paraId="6E17B1DA"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p>
        </w:tc>
        <w:tc>
          <w:tcPr>
            <w:tcW w:w="803" w:type="pct"/>
            <w:shd w:val="clear" w:color="auto" w:fill="auto"/>
            <w:vAlign w:val="center"/>
          </w:tcPr>
          <w:p w14:paraId="1E0EE418"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p>
        </w:tc>
        <w:tc>
          <w:tcPr>
            <w:tcW w:w="1132" w:type="pct"/>
            <w:shd w:val="clear" w:color="auto" w:fill="auto"/>
            <w:vAlign w:val="center"/>
          </w:tcPr>
          <w:p w14:paraId="3C5135C6"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p>
        </w:tc>
        <w:tc>
          <w:tcPr>
            <w:tcW w:w="698" w:type="pct"/>
            <w:shd w:val="clear" w:color="auto" w:fill="auto"/>
            <w:vAlign w:val="center"/>
          </w:tcPr>
          <w:p w14:paraId="1288CA98" w14:textId="77777777" w:rsidR="007B1EA6" w:rsidRPr="00116B2D" w:rsidRDefault="007B1EA6" w:rsidP="005C37AD">
            <w:pPr>
              <w:spacing w:after="0" w:line="240" w:lineRule="auto"/>
              <w:jc w:val="center"/>
              <w:rPr>
                <w:rFonts w:ascii="Times New Roman" w:eastAsia="Times New Roman" w:hAnsi="Times New Roman" w:cs="Times New Roman"/>
                <w:b/>
                <w:sz w:val="24"/>
                <w:szCs w:val="24"/>
                <w:lang w:eastAsia="ja-JP"/>
              </w:rPr>
            </w:pPr>
            <w:r>
              <w:rPr>
                <w:rFonts w:ascii="Times New Roman" w:eastAsia="Times New Roman" w:hAnsi="Times New Roman" w:cs="Times New Roman"/>
                <w:b/>
                <w:sz w:val="24"/>
                <w:szCs w:val="24"/>
                <w:lang w:eastAsia="ja-JP"/>
              </w:rPr>
              <w:t>90</w:t>
            </w:r>
          </w:p>
        </w:tc>
      </w:tr>
      <w:tr w:rsidR="007B1EA6" w:rsidRPr="00116B2D" w14:paraId="7B6B09D9" w14:textId="77777777" w:rsidTr="005C37AD">
        <w:tc>
          <w:tcPr>
            <w:tcW w:w="1565" w:type="pct"/>
            <w:shd w:val="clear" w:color="auto" w:fill="auto"/>
            <w:vAlign w:val="center"/>
          </w:tcPr>
          <w:p w14:paraId="7BFA26F8"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Bay 52</w:t>
            </w:r>
          </w:p>
        </w:tc>
        <w:tc>
          <w:tcPr>
            <w:tcW w:w="803" w:type="pct"/>
          </w:tcPr>
          <w:p w14:paraId="46B5FFCA"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11</w:t>
            </w:r>
          </w:p>
        </w:tc>
        <w:tc>
          <w:tcPr>
            <w:tcW w:w="803" w:type="pct"/>
            <w:shd w:val="clear" w:color="auto" w:fill="auto"/>
            <w:vAlign w:val="center"/>
          </w:tcPr>
          <w:p w14:paraId="4F22C06C"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3.71</w:t>
            </w:r>
          </w:p>
        </w:tc>
        <w:tc>
          <w:tcPr>
            <w:tcW w:w="1132" w:type="pct"/>
            <w:shd w:val="clear" w:color="auto" w:fill="auto"/>
            <w:vAlign w:val="center"/>
          </w:tcPr>
          <w:p w14:paraId="033CD97D"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708.715</w:t>
            </w:r>
          </w:p>
        </w:tc>
        <w:tc>
          <w:tcPr>
            <w:tcW w:w="698" w:type="pct"/>
            <w:shd w:val="clear" w:color="auto" w:fill="auto"/>
            <w:vAlign w:val="center"/>
          </w:tcPr>
          <w:p w14:paraId="50703340"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20</w:t>
            </w:r>
          </w:p>
        </w:tc>
      </w:tr>
      <w:tr w:rsidR="007B1EA6" w:rsidRPr="00116B2D" w14:paraId="2CE4C21D" w14:textId="77777777" w:rsidTr="005C37AD">
        <w:tc>
          <w:tcPr>
            <w:tcW w:w="1565" w:type="pct"/>
            <w:shd w:val="clear" w:color="auto" w:fill="auto"/>
            <w:vAlign w:val="center"/>
          </w:tcPr>
          <w:p w14:paraId="5465B461"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Bay 5144</w:t>
            </w:r>
          </w:p>
        </w:tc>
        <w:tc>
          <w:tcPr>
            <w:tcW w:w="803" w:type="pct"/>
          </w:tcPr>
          <w:p w14:paraId="5CC5D277"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6</w:t>
            </w:r>
          </w:p>
        </w:tc>
        <w:tc>
          <w:tcPr>
            <w:tcW w:w="803" w:type="pct"/>
            <w:shd w:val="clear" w:color="auto" w:fill="auto"/>
            <w:vAlign w:val="center"/>
          </w:tcPr>
          <w:p w14:paraId="2C280848"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1.46</w:t>
            </w:r>
          </w:p>
        </w:tc>
        <w:tc>
          <w:tcPr>
            <w:tcW w:w="1132" w:type="pct"/>
            <w:shd w:val="clear" w:color="auto" w:fill="auto"/>
            <w:vAlign w:val="center"/>
          </w:tcPr>
          <w:p w14:paraId="16D27EF6"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411.932</w:t>
            </w:r>
          </w:p>
        </w:tc>
        <w:tc>
          <w:tcPr>
            <w:tcW w:w="698" w:type="pct"/>
            <w:shd w:val="clear" w:color="auto" w:fill="auto"/>
            <w:vAlign w:val="center"/>
          </w:tcPr>
          <w:p w14:paraId="245D5DD0"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10</w:t>
            </w:r>
          </w:p>
        </w:tc>
      </w:tr>
      <w:tr w:rsidR="007B1EA6" w:rsidRPr="00116B2D" w14:paraId="6C16C6F9" w14:textId="77777777" w:rsidTr="005C37AD">
        <w:tc>
          <w:tcPr>
            <w:tcW w:w="1565" w:type="pct"/>
            <w:shd w:val="clear" w:color="auto" w:fill="auto"/>
            <w:vAlign w:val="center"/>
          </w:tcPr>
          <w:p w14:paraId="5EF7AC4C"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Bay 5179</w:t>
            </w:r>
          </w:p>
        </w:tc>
        <w:tc>
          <w:tcPr>
            <w:tcW w:w="803" w:type="pct"/>
          </w:tcPr>
          <w:p w14:paraId="5E99D0AD"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1</w:t>
            </w:r>
          </w:p>
        </w:tc>
        <w:tc>
          <w:tcPr>
            <w:tcW w:w="803" w:type="pct"/>
            <w:shd w:val="clear" w:color="auto" w:fill="auto"/>
            <w:vAlign w:val="center"/>
          </w:tcPr>
          <w:p w14:paraId="4DE75A5C"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1.53</w:t>
            </w:r>
          </w:p>
        </w:tc>
        <w:tc>
          <w:tcPr>
            <w:tcW w:w="1132" w:type="pct"/>
            <w:shd w:val="clear" w:color="auto" w:fill="auto"/>
            <w:vAlign w:val="center"/>
          </w:tcPr>
          <w:p w14:paraId="3F824946"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550.667</w:t>
            </w:r>
          </w:p>
        </w:tc>
        <w:tc>
          <w:tcPr>
            <w:tcW w:w="698" w:type="pct"/>
            <w:shd w:val="clear" w:color="auto" w:fill="auto"/>
            <w:vAlign w:val="center"/>
          </w:tcPr>
          <w:p w14:paraId="0441D1B5"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10</w:t>
            </w:r>
          </w:p>
        </w:tc>
      </w:tr>
      <w:tr w:rsidR="007B1EA6" w:rsidRPr="00116B2D" w14:paraId="5E2E4BE8" w14:textId="77777777" w:rsidTr="005C37AD">
        <w:tc>
          <w:tcPr>
            <w:tcW w:w="1565" w:type="pct"/>
            <w:shd w:val="clear" w:color="auto" w:fill="auto"/>
            <w:vAlign w:val="center"/>
          </w:tcPr>
          <w:p w14:paraId="40DC1D77"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Mona Bay</w:t>
            </w:r>
          </w:p>
        </w:tc>
        <w:tc>
          <w:tcPr>
            <w:tcW w:w="803" w:type="pct"/>
          </w:tcPr>
          <w:p w14:paraId="5763445B"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10</w:t>
            </w:r>
          </w:p>
        </w:tc>
        <w:tc>
          <w:tcPr>
            <w:tcW w:w="803" w:type="pct"/>
            <w:shd w:val="clear" w:color="auto" w:fill="auto"/>
            <w:vAlign w:val="center"/>
          </w:tcPr>
          <w:p w14:paraId="16424701"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11.65</w:t>
            </w:r>
          </w:p>
        </w:tc>
        <w:tc>
          <w:tcPr>
            <w:tcW w:w="1132" w:type="pct"/>
            <w:shd w:val="clear" w:color="auto" w:fill="auto"/>
            <w:vAlign w:val="center"/>
          </w:tcPr>
          <w:p w14:paraId="07AAB314"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1247.99</w:t>
            </w:r>
          </w:p>
        </w:tc>
        <w:tc>
          <w:tcPr>
            <w:tcW w:w="698" w:type="pct"/>
            <w:shd w:val="clear" w:color="auto" w:fill="auto"/>
            <w:vAlign w:val="center"/>
          </w:tcPr>
          <w:p w14:paraId="3AA4C535"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30</w:t>
            </w:r>
          </w:p>
        </w:tc>
      </w:tr>
      <w:tr w:rsidR="007B1EA6" w:rsidRPr="00116B2D" w14:paraId="2823653A" w14:textId="77777777" w:rsidTr="005C37AD">
        <w:tc>
          <w:tcPr>
            <w:tcW w:w="1565" w:type="pct"/>
            <w:tcBorders>
              <w:bottom w:val="single" w:sz="18" w:space="0" w:color="auto"/>
            </w:tcBorders>
            <w:shd w:val="clear" w:color="auto" w:fill="auto"/>
            <w:vAlign w:val="center"/>
          </w:tcPr>
          <w:p w14:paraId="3122F254" w14:textId="77777777" w:rsidR="007B1EA6" w:rsidRPr="00116B2D" w:rsidRDefault="007B1EA6" w:rsidP="005C37AD">
            <w:pPr>
              <w:spacing w:after="0" w:line="240" w:lineRule="auto"/>
              <w:rPr>
                <w:rFonts w:ascii="Times New Roman" w:eastAsia="Times New Roman" w:hAnsi="Times New Roman" w:cs="Times New Roman"/>
                <w:sz w:val="24"/>
                <w:szCs w:val="24"/>
                <w:lang w:eastAsia="ja-JP"/>
              </w:rPr>
            </w:pPr>
            <w:proofErr w:type="spellStart"/>
            <w:r w:rsidRPr="00116B2D">
              <w:rPr>
                <w:rFonts w:ascii="Times New Roman" w:eastAsia="Times New Roman" w:hAnsi="Times New Roman" w:cs="Times New Roman"/>
                <w:sz w:val="24"/>
                <w:szCs w:val="24"/>
                <w:lang w:eastAsia="ja-JP"/>
              </w:rPr>
              <w:t>Sarracenia</w:t>
            </w:r>
            <w:proofErr w:type="spellEnd"/>
            <w:r w:rsidRPr="00116B2D">
              <w:rPr>
                <w:rFonts w:ascii="Times New Roman" w:eastAsia="Times New Roman" w:hAnsi="Times New Roman" w:cs="Times New Roman"/>
                <w:sz w:val="24"/>
                <w:szCs w:val="24"/>
                <w:lang w:eastAsia="ja-JP"/>
              </w:rPr>
              <w:t xml:space="preserve"> Bay</w:t>
            </w:r>
          </w:p>
        </w:tc>
        <w:tc>
          <w:tcPr>
            <w:tcW w:w="803" w:type="pct"/>
            <w:tcBorders>
              <w:bottom w:val="single" w:sz="18" w:space="0" w:color="auto"/>
            </w:tcBorders>
          </w:tcPr>
          <w:p w14:paraId="24B73B56" w14:textId="77777777" w:rsidR="007B1EA6" w:rsidRPr="00116B2D" w:rsidRDefault="00E26257"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15</w:t>
            </w:r>
          </w:p>
        </w:tc>
        <w:tc>
          <w:tcPr>
            <w:tcW w:w="803" w:type="pct"/>
            <w:tcBorders>
              <w:bottom w:val="single" w:sz="18" w:space="0" w:color="auto"/>
            </w:tcBorders>
            <w:shd w:val="clear" w:color="auto" w:fill="auto"/>
            <w:vAlign w:val="center"/>
          </w:tcPr>
          <w:p w14:paraId="246C1C46"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4.48</w:t>
            </w:r>
          </w:p>
        </w:tc>
        <w:tc>
          <w:tcPr>
            <w:tcW w:w="1132" w:type="pct"/>
            <w:tcBorders>
              <w:bottom w:val="single" w:sz="18" w:space="0" w:color="auto"/>
            </w:tcBorders>
            <w:shd w:val="clear" w:color="auto" w:fill="auto"/>
            <w:vAlign w:val="center"/>
          </w:tcPr>
          <w:p w14:paraId="62856E96"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793.649</w:t>
            </w:r>
          </w:p>
        </w:tc>
        <w:tc>
          <w:tcPr>
            <w:tcW w:w="698" w:type="pct"/>
            <w:tcBorders>
              <w:bottom w:val="single" w:sz="18" w:space="0" w:color="auto"/>
            </w:tcBorders>
            <w:shd w:val="clear" w:color="auto" w:fill="auto"/>
            <w:vAlign w:val="center"/>
          </w:tcPr>
          <w:p w14:paraId="33F0636F" w14:textId="77777777" w:rsidR="007B1EA6" w:rsidRPr="00116B2D" w:rsidRDefault="007B1EA6" w:rsidP="005C37AD">
            <w:pPr>
              <w:spacing w:after="0" w:line="240" w:lineRule="auto"/>
              <w:jc w:val="center"/>
              <w:rPr>
                <w:rFonts w:ascii="Times New Roman" w:eastAsia="Times New Roman" w:hAnsi="Times New Roman" w:cs="Times New Roman"/>
                <w:sz w:val="24"/>
                <w:szCs w:val="24"/>
                <w:lang w:eastAsia="ja-JP"/>
              </w:rPr>
            </w:pPr>
            <w:r w:rsidRPr="00116B2D">
              <w:rPr>
                <w:rFonts w:ascii="Times New Roman" w:eastAsia="Times New Roman" w:hAnsi="Times New Roman" w:cs="Times New Roman"/>
                <w:sz w:val="24"/>
                <w:szCs w:val="24"/>
                <w:lang w:eastAsia="ja-JP"/>
              </w:rPr>
              <w:t>20</w:t>
            </w:r>
          </w:p>
        </w:tc>
      </w:tr>
    </w:tbl>
    <w:p w14:paraId="70EF3BFB" w14:textId="77777777" w:rsidR="007B1EA6" w:rsidRDefault="007B1EA6" w:rsidP="007B1EA6">
      <w:pPr>
        <w:jc w:val="center"/>
        <w:sectPr w:rsidR="007B1EA6">
          <w:pgSz w:w="12240" w:h="15840"/>
          <w:pgMar w:top="1440" w:right="1440" w:bottom="1440" w:left="1440" w:header="720" w:footer="720" w:gutter="0"/>
          <w:cols w:space="720"/>
          <w:docGrid w:linePitch="360"/>
        </w:sectPr>
      </w:pPr>
    </w:p>
    <w:p w14:paraId="24DD0B30" w14:textId="77777777" w:rsidR="005144ED" w:rsidRPr="003C36A7" w:rsidRDefault="005144ED" w:rsidP="005144ED">
      <w:pPr>
        <w:spacing w:after="120"/>
        <w:rPr>
          <w:rFonts w:ascii="Times New Roman" w:eastAsia="Calibri" w:hAnsi="Times New Roman" w:cs="Times New Roman"/>
          <w:sz w:val="24"/>
        </w:rPr>
      </w:pPr>
      <w:r>
        <w:rPr>
          <w:rFonts w:ascii="Times New Roman" w:eastAsia="Calibri" w:hAnsi="Times New Roman" w:cs="Times New Roman"/>
          <w:b/>
          <w:sz w:val="24"/>
        </w:rPr>
        <w:lastRenderedPageBreak/>
        <w:t>Table 2</w:t>
      </w:r>
      <w:r w:rsidRPr="003C36A7">
        <w:rPr>
          <w:rFonts w:ascii="Times New Roman" w:eastAsia="Calibri" w:hAnsi="Times New Roman" w:cs="Times New Roman"/>
          <w:b/>
          <w:sz w:val="24"/>
        </w:rPr>
        <w:t>.</w:t>
      </w:r>
      <w:r w:rsidRPr="003C36A7">
        <w:rPr>
          <w:rFonts w:ascii="Times New Roman" w:eastAsia="Calibri" w:hAnsi="Times New Roman" w:cs="Times New Roman"/>
          <w:sz w:val="24"/>
        </w:rPr>
        <w:t xml:space="preserve"> </w:t>
      </w:r>
      <w:r>
        <w:rPr>
          <w:rFonts w:ascii="Times New Roman" w:eastAsia="Calibri" w:hAnsi="Times New Roman" w:cs="Times New Roman"/>
          <w:sz w:val="24"/>
        </w:rPr>
        <w:t>List of the h</w:t>
      </w:r>
      <w:r w:rsidRPr="003C36A7">
        <w:rPr>
          <w:rFonts w:ascii="Times New Roman" w:eastAsia="Calibri" w:hAnsi="Times New Roman" w:cs="Times New Roman"/>
          <w:sz w:val="24"/>
        </w:rPr>
        <w:t xml:space="preserve">yper parameters and values used </w:t>
      </w:r>
      <w:r>
        <w:rPr>
          <w:rFonts w:ascii="Times New Roman" w:eastAsia="Calibri" w:hAnsi="Times New Roman" w:cs="Times New Roman"/>
          <w:sz w:val="24"/>
        </w:rPr>
        <w:t>in the overall RV prevalence BRT m</w:t>
      </w:r>
      <w:r w:rsidRPr="003C36A7">
        <w:rPr>
          <w:rFonts w:ascii="Times New Roman" w:eastAsia="Calibri" w:hAnsi="Times New Roman" w:cs="Times New Roman"/>
          <w:sz w:val="24"/>
        </w:rPr>
        <w:t>odel.</w:t>
      </w:r>
    </w:p>
    <w:tbl>
      <w:tblPr>
        <w:tblpPr w:leftFromText="180" w:rightFromText="180" w:vertAnchor="text" w:horzAnchor="margin" w:tblpY="1"/>
        <w:tblW w:w="4614" w:type="pct"/>
        <w:tblBorders>
          <w:top w:val="single" w:sz="18" w:space="0" w:color="auto"/>
          <w:bottom w:val="single" w:sz="18" w:space="0" w:color="auto"/>
        </w:tblBorders>
        <w:tblLayout w:type="fixed"/>
        <w:tblLook w:val="04A0" w:firstRow="1" w:lastRow="0" w:firstColumn="1" w:lastColumn="0" w:noHBand="0" w:noVBand="1"/>
      </w:tblPr>
      <w:tblGrid>
        <w:gridCol w:w="5471"/>
        <w:gridCol w:w="3166"/>
      </w:tblGrid>
      <w:tr w:rsidR="005144ED" w:rsidRPr="003B532F" w14:paraId="5346382E" w14:textId="77777777" w:rsidTr="007B2A19">
        <w:trPr>
          <w:trHeight w:val="208"/>
        </w:trPr>
        <w:tc>
          <w:tcPr>
            <w:tcW w:w="3167" w:type="pct"/>
            <w:tcBorders>
              <w:top w:val="single" w:sz="18" w:space="0" w:color="auto"/>
              <w:bottom w:val="single" w:sz="18" w:space="0" w:color="auto"/>
            </w:tcBorders>
            <w:shd w:val="clear" w:color="auto" w:fill="auto"/>
            <w:noWrap/>
            <w:hideMark/>
          </w:tcPr>
          <w:p w14:paraId="4F0305C8" w14:textId="77777777" w:rsidR="005144ED" w:rsidRPr="003B532F" w:rsidRDefault="005144ED" w:rsidP="007B2A19">
            <w:pPr>
              <w:tabs>
                <w:tab w:val="right" w:pos="6001"/>
              </w:tabs>
              <w:spacing w:after="0" w:line="240" w:lineRule="auto"/>
              <w:rPr>
                <w:rFonts w:ascii="Times New Roman" w:eastAsia="Times New Roman" w:hAnsi="Times New Roman"/>
                <w:b/>
                <w:sz w:val="24"/>
                <w:szCs w:val="24"/>
              </w:rPr>
            </w:pPr>
            <w:r w:rsidRPr="003B532F">
              <w:rPr>
                <w:rFonts w:ascii="Times New Roman" w:eastAsia="Times New Roman" w:hAnsi="Times New Roman"/>
                <w:b/>
                <w:sz w:val="24"/>
                <w:szCs w:val="24"/>
              </w:rPr>
              <w:t xml:space="preserve">RV Prevalence </w:t>
            </w:r>
            <w:r>
              <w:rPr>
                <w:rFonts w:ascii="Times New Roman" w:eastAsia="Times New Roman" w:hAnsi="Times New Roman"/>
                <w:b/>
                <w:sz w:val="24"/>
                <w:szCs w:val="24"/>
              </w:rPr>
              <w:t>BRT Model Hyperparameters</w:t>
            </w:r>
            <w:r>
              <w:rPr>
                <w:rFonts w:ascii="Times New Roman" w:eastAsia="Times New Roman" w:hAnsi="Times New Roman"/>
                <w:b/>
                <w:sz w:val="24"/>
                <w:szCs w:val="24"/>
              </w:rPr>
              <w:tab/>
            </w:r>
          </w:p>
        </w:tc>
        <w:tc>
          <w:tcPr>
            <w:tcW w:w="1833" w:type="pct"/>
            <w:tcBorders>
              <w:top w:val="single" w:sz="18" w:space="0" w:color="auto"/>
              <w:bottom w:val="single" w:sz="18" w:space="0" w:color="auto"/>
            </w:tcBorders>
            <w:shd w:val="clear" w:color="auto" w:fill="auto"/>
            <w:noWrap/>
            <w:vAlign w:val="center"/>
            <w:hideMark/>
          </w:tcPr>
          <w:p w14:paraId="42019F39" w14:textId="77777777" w:rsidR="005144ED" w:rsidRPr="003B532F" w:rsidRDefault="005144ED" w:rsidP="007B2A19">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Hyperparameter Values</w:t>
            </w:r>
          </w:p>
        </w:tc>
      </w:tr>
      <w:tr w:rsidR="005144ED" w:rsidRPr="003B532F" w14:paraId="4A02EE59" w14:textId="77777777" w:rsidTr="007B2A19">
        <w:trPr>
          <w:trHeight w:val="208"/>
        </w:trPr>
        <w:tc>
          <w:tcPr>
            <w:tcW w:w="3167" w:type="pct"/>
            <w:tcBorders>
              <w:top w:val="single" w:sz="18" w:space="0" w:color="auto"/>
            </w:tcBorders>
            <w:shd w:val="clear" w:color="auto" w:fill="auto"/>
            <w:noWrap/>
            <w:hideMark/>
          </w:tcPr>
          <w:p w14:paraId="47E61AD2" w14:textId="77777777" w:rsidR="005144ED" w:rsidRPr="003B532F" w:rsidRDefault="005144ED" w:rsidP="007B2A19">
            <w:pPr>
              <w:spacing w:after="0" w:line="240" w:lineRule="auto"/>
              <w:rPr>
                <w:rFonts w:ascii="Times New Roman" w:eastAsia="Times New Roman" w:hAnsi="Times New Roman"/>
                <w:b/>
                <w:color w:val="000000"/>
                <w:sz w:val="24"/>
                <w:szCs w:val="24"/>
              </w:rPr>
            </w:pPr>
            <w:r>
              <w:rPr>
                <w:rFonts w:ascii="Times New Roman" w:eastAsia="Times New Roman" w:hAnsi="Times New Roman"/>
                <w:sz w:val="24"/>
                <w:szCs w:val="24"/>
              </w:rPr>
              <w:t>Tree complexity</w:t>
            </w:r>
          </w:p>
        </w:tc>
        <w:tc>
          <w:tcPr>
            <w:tcW w:w="1833" w:type="pct"/>
            <w:tcBorders>
              <w:top w:val="single" w:sz="18" w:space="0" w:color="auto"/>
            </w:tcBorders>
            <w:shd w:val="clear" w:color="auto" w:fill="auto"/>
            <w:noWrap/>
            <w:vAlign w:val="center"/>
          </w:tcPr>
          <w:p w14:paraId="619FC985" w14:textId="77777777" w:rsidR="005144ED" w:rsidRPr="003B532F" w:rsidRDefault="005144ED" w:rsidP="007B2A19">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r w:rsidR="005144ED" w:rsidRPr="003B532F" w14:paraId="25894735" w14:textId="77777777" w:rsidTr="007B2A19">
        <w:trPr>
          <w:trHeight w:val="208"/>
        </w:trPr>
        <w:tc>
          <w:tcPr>
            <w:tcW w:w="3167" w:type="pct"/>
            <w:shd w:val="clear" w:color="auto" w:fill="auto"/>
            <w:noWrap/>
            <w:hideMark/>
          </w:tcPr>
          <w:p w14:paraId="6D7EAFE9" w14:textId="77777777" w:rsidR="005144ED" w:rsidRPr="003B532F" w:rsidRDefault="005144ED" w:rsidP="007B2A19">
            <w:pPr>
              <w:spacing w:after="0" w:line="240" w:lineRule="auto"/>
              <w:rPr>
                <w:rFonts w:ascii="Times New Roman" w:eastAsia="Times New Roman" w:hAnsi="Times New Roman"/>
                <w:b/>
                <w:color w:val="000000"/>
                <w:sz w:val="24"/>
                <w:szCs w:val="24"/>
              </w:rPr>
            </w:pPr>
            <w:r>
              <w:rPr>
                <w:rFonts w:ascii="Times New Roman" w:eastAsia="Times New Roman" w:hAnsi="Times New Roman"/>
                <w:sz w:val="24"/>
                <w:szCs w:val="24"/>
              </w:rPr>
              <w:t>Learning rate</w:t>
            </w:r>
          </w:p>
        </w:tc>
        <w:tc>
          <w:tcPr>
            <w:tcW w:w="1833" w:type="pct"/>
            <w:shd w:val="clear" w:color="auto" w:fill="auto"/>
            <w:noWrap/>
            <w:vAlign w:val="center"/>
          </w:tcPr>
          <w:p w14:paraId="302F66D8" w14:textId="77777777" w:rsidR="005144ED" w:rsidRPr="003B532F" w:rsidRDefault="005144ED" w:rsidP="007B2A19">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0.01</w:t>
            </w:r>
          </w:p>
        </w:tc>
      </w:tr>
      <w:tr w:rsidR="005144ED" w:rsidRPr="003B532F" w14:paraId="1F7A1594" w14:textId="77777777" w:rsidTr="007B2A19">
        <w:trPr>
          <w:trHeight w:val="208"/>
        </w:trPr>
        <w:tc>
          <w:tcPr>
            <w:tcW w:w="3167" w:type="pct"/>
            <w:shd w:val="clear" w:color="auto" w:fill="auto"/>
            <w:noWrap/>
            <w:hideMark/>
          </w:tcPr>
          <w:p w14:paraId="1E7D94D2" w14:textId="77777777" w:rsidR="005144ED" w:rsidRPr="003B532F" w:rsidRDefault="005144ED" w:rsidP="007B2A19">
            <w:pPr>
              <w:spacing w:after="0" w:line="240" w:lineRule="auto"/>
              <w:rPr>
                <w:rFonts w:ascii="Times New Roman" w:eastAsia="Times New Roman" w:hAnsi="Times New Roman"/>
                <w:b/>
                <w:color w:val="000000"/>
                <w:sz w:val="24"/>
                <w:szCs w:val="24"/>
              </w:rPr>
            </w:pPr>
            <w:r>
              <w:rPr>
                <w:rFonts w:ascii="Times New Roman" w:eastAsia="Times New Roman" w:hAnsi="Times New Roman"/>
                <w:color w:val="000000"/>
                <w:sz w:val="24"/>
                <w:szCs w:val="24"/>
              </w:rPr>
              <w:t>Bag fraction</w:t>
            </w:r>
          </w:p>
        </w:tc>
        <w:tc>
          <w:tcPr>
            <w:tcW w:w="1833" w:type="pct"/>
            <w:shd w:val="clear" w:color="auto" w:fill="auto"/>
            <w:noWrap/>
            <w:vAlign w:val="center"/>
          </w:tcPr>
          <w:p w14:paraId="52C30A97" w14:textId="77777777" w:rsidR="005144ED" w:rsidRPr="003B532F" w:rsidRDefault="005144ED" w:rsidP="007B2A19">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0.7</w:t>
            </w:r>
          </w:p>
        </w:tc>
      </w:tr>
      <w:tr w:rsidR="005144ED" w:rsidRPr="003B532F" w14:paraId="1F5F17D1" w14:textId="77777777" w:rsidTr="007B2A19">
        <w:trPr>
          <w:trHeight w:val="208"/>
        </w:trPr>
        <w:tc>
          <w:tcPr>
            <w:tcW w:w="3167" w:type="pct"/>
            <w:tcBorders>
              <w:bottom w:val="single" w:sz="18" w:space="0" w:color="auto"/>
            </w:tcBorders>
            <w:shd w:val="clear" w:color="auto" w:fill="auto"/>
            <w:noWrap/>
            <w:hideMark/>
          </w:tcPr>
          <w:p w14:paraId="299A96A0" w14:textId="77777777" w:rsidR="005144ED" w:rsidRPr="003B532F" w:rsidRDefault="005144ED" w:rsidP="007B2A19">
            <w:pPr>
              <w:spacing w:after="0" w:line="240" w:lineRule="auto"/>
              <w:rPr>
                <w:rFonts w:ascii="Times New Roman" w:eastAsia="Times New Roman" w:hAnsi="Times New Roman"/>
                <w:b/>
                <w:color w:val="000000"/>
                <w:sz w:val="24"/>
                <w:szCs w:val="24"/>
              </w:rPr>
            </w:pPr>
            <w:r>
              <w:rPr>
                <w:rFonts w:ascii="Times New Roman" w:eastAsia="Times New Roman" w:hAnsi="Times New Roman"/>
                <w:color w:val="000000"/>
                <w:sz w:val="24"/>
                <w:szCs w:val="24"/>
              </w:rPr>
              <w:t>Total models</w:t>
            </w:r>
          </w:p>
        </w:tc>
        <w:tc>
          <w:tcPr>
            <w:tcW w:w="1833" w:type="pct"/>
            <w:tcBorders>
              <w:bottom w:val="single" w:sz="18" w:space="0" w:color="auto"/>
            </w:tcBorders>
            <w:shd w:val="clear" w:color="auto" w:fill="auto"/>
            <w:noWrap/>
            <w:vAlign w:val="center"/>
          </w:tcPr>
          <w:p w14:paraId="2A913305" w14:textId="77777777" w:rsidR="005144ED" w:rsidRPr="003B532F" w:rsidRDefault="005144ED" w:rsidP="007B2A19">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1500</w:t>
            </w:r>
          </w:p>
        </w:tc>
      </w:tr>
    </w:tbl>
    <w:p w14:paraId="1E216DF7" w14:textId="77777777" w:rsidR="005144ED" w:rsidRDefault="005144ED" w:rsidP="005144ED">
      <w:pPr>
        <w:jc w:val="center"/>
      </w:pPr>
    </w:p>
    <w:p w14:paraId="038469B0" w14:textId="77777777" w:rsidR="005144ED" w:rsidRDefault="005144ED" w:rsidP="005144ED">
      <w:pPr>
        <w:jc w:val="center"/>
      </w:pPr>
    </w:p>
    <w:p w14:paraId="09D726F5" w14:textId="77777777" w:rsidR="005144ED" w:rsidRDefault="005144ED" w:rsidP="005144ED">
      <w:pPr>
        <w:spacing w:after="120" w:line="360" w:lineRule="auto"/>
        <w:rPr>
          <w:rFonts w:ascii="Times New Roman" w:hAnsi="Times New Roman" w:cs="Times New Roman"/>
          <w:b/>
          <w:sz w:val="24"/>
        </w:rPr>
      </w:pPr>
    </w:p>
    <w:p w14:paraId="1DFE4A51" w14:textId="77777777" w:rsidR="005144ED" w:rsidRDefault="005144ED" w:rsidP="005144ED">
      <w:pPr>
        <w:spacing w:after="120" w:line="360" w:lineRule="auto"/>
        <w:rPr>
          <w:rFonts w:ascii="Times New Roman" w:hAnsi="Times New Roman" w:cs="Times New Roman"/>
          <w:b/>
          <w:sz w:val="24"/>
        </w:rPr>
      </w:pPr>
    </w:p>
    <w:p w14:paraId="3F75B994" w14:textId="77777777" w:rsidR="005144ED" w:rsidRDefault="005144ED" w:rsidP="007B1EA6">
      <w:pPr>
        <w:spacing w:after="120" w:line="360" w:lineRule="auto"/>
        <w:rPr>
          <w:rFonts w:ascii="Times New Roman" w:hAnsi="Times New Roman" w:cs="Times New Roman"/>
          <w:b/>
          <w:sz w:val="24"/>
        </w:rPr>
      </w:pPr>
    </w:p>
    <w:p w14:paraId="225D266E" w14:textId="77777777" w:rsidR="005144ED" w:rsidRDefault="005144ED" w:rsidP="007B1EA6">
      <w:pPr>
        <w:spacing w:after="120" w:line="360" w:lineRule="auto"/>
        <w:rPr>
          <w:rFonts w:ascii="Times New Roman" w:hAnsi="Times New Roman" w:cs="Times New Roman"/>
          <w:b/>
          <w:sz w:val="24"/>
        </w:rPr>
      </w:pPr>
    </w:p>
    <w:p w14:paraId="6A97FE42" w14:textId="77777777" w:rsidR="005144ED" w:rsidRDefault="005144ED" w:rsidP="007B1EA6">
      <w:pPr>
        <w:spacing w:after="120" w:line="360" w:lineRule="auto"/>
        <w:rPr>
          <w:rFonts w:ascii="Times New Roman" w:hAnsi="Times New Roman" w:cs="Times New Roman"/>
          <w:b/>
          <w:sz w:val="24"/>
        </w:rPr>
      </w:pPr>
    </w:p>
    <w:p w14:paraId="640221EF" w14:textId="77777777" w:rsidR="005144ED" w:rsidRDefault="005144ED" w:rsidP="007B1EA6">
      <w:pPr>
        <w:spacing w:after="120" w:line="360" w:lineRule="auto"/>
        <w:rPr>
          <w:rFonts w:ascii="Times New Roman" w:hAnsi="Times New Roman" w:cs="Times New Roman"/>
          <w:b/>
          <w:sz w:val="24"/>
        </w:rPr>
      </w:pPr>
    </w:p>
    <w:p w14:paraId="40DCC69C" w14:textId="77777777" w:rsidR="005144ED" w:rsidRDefault="005144ED" w:rsidP="007B1EA6">
      <w:pPr>
        <w:spacing w:after="120" w:line="360" w:lineRule="auto"/>
        <w:rPr>
          <w:rFonts w:ascii="Times New Roman" w:hAnsi="Times New Roman" w:cs="Times New Roman"/>
          <w:b/>
          <w:sz w:val="24"/>
        </w:rPr>
      </w:pPr>
    </w:p>
    <w:p w14:paraId="70BC2104" w14:textId="77777777" w:rsidR="005144ED" w:rsidRDefault="005144ED" w:rsidP="007B1EA6">
      <w:pPr>
        <w:spacing w:after="120" w:line="360" w:lineRule="auto"/>
        <w:rPr>
          <w:rFonts w:ascii="Times New Roman" w:hAnsi="Times New Roman" w:cs="Times New Roman"/>
          <w:b/>
          <w:sz w:val="24"/>
        </w:rPr>
      </w:pPr>
    </w:p>
    <w:p w14:paraId="7C4B8831" w14:textId="77777777" w:rsidR="005144ED" w:rsidRDefault="005144ED" w:rsidP="007B1EA6">
      <w:pPr>
        <w:spacing w:after="120" w:line="360" w:lineRule="auto"/>
        <w:rPr>
          <w:rFonts w:ascii="Times New Roman" w:hAnsi="Times New Roman" w:cs="Times New Roman"/>
          <w:b/>
          <w:sz w:val="24"/>
        </w:rPr>
      </w:pPr>
    </w:p>
    <w:p w14:paraId="78B4B5CF" w14:textId="77777777" w:rsidR="005144ED" w:rsidRDefault="005144ED" w:rsidP="007B1EA6">
      <w:pPr>
        <w:spacing w:after="120" w:line="360" w:lineRule="auto"/>
        <w:rPr>
          <w:rFonts w:ascii="Times New Roman" w:hAnsi="Times New Roman" w:cs="Times New Roman"/>
          <w:b/>
          <w:sz w:val="24"/>
        </w:rPr>
      </w:pPr>
    </w:p>
    <w:p w14:paraId="47AFC9B3" w14:textId="77777777" w:rsidR="005144ED" w:rsidRDefault="005144ED" w:rsidP="007B1EA6">
      <w:pPr>
        <w:spacing w:after="120" w:line="360" w:lineRule="auto"/>
        <w:rPr>
          <w:rFonts w:ascii="Times New Roman" w:hAnsi="Times New Roman" w:cs="Times New Roman"/>
          <w:b/>
          <w:sz w:val="24"/>
        </w:rPr>
      </w:pPr>
    </w:p>
    <w:p w14:paraId="3DD9A97A" w14:textId="77777777" w:rsidR="005144ED" w:rsidRDefault="005144ED" w:rsidP="007B1EA6">
      <w:pPr>
        <w:spacing w:after="120" w:line="360" w:lineRule="auto"/>
        <w:rPr>
          <w:rFonts w:ascii="Times New Roman" w:hAnsi="Times New Roman" w:cs="Times New Roman"/>
          <w:b/>
          <w:sz w:val="24"/>
        </w:rPr>
      </w:pPr>
    </w:p>
    <w:p w14:paraId="624771CE" w14:textId="77777777" w:rsidR="005144ED" w:rsidRDefault="005144ED" w:rsidP="007B1EA6">
      <w:pPr>
        <w:spacing w:after="120" w:line="360" w:lineRule="auto"/>
        <w:rPr>
          <w:rFonts w:ascii="Times New Roman" w:hAnsi="Times New Roman" w:cs="Times New Roman"/>
          <w:b/>
          <w:sz w:val="24"/>
        </w:rPr>
      </w:pPr>
    </w:p>
    <w:p w14:paraId="69E5C66C" w14:textId="77777777" w:rsidR="005144ED" w:rsidRDefault="005144ED" w:rsidP="007B1EA6">
      <w:pPr>
        <w:spacing w:after="120" w:line="360" w:lineRule="auto"/>
        <w:rPr>
          <w:rFonts w:ascii="Times New Roman" w:hAnsi="Times New Roman" w:cs="Times New Roman"/>
          <w:b/>
          <w:sz w:val="24"/>
        </w:rPr>
      </w:pPr>
    </w:p>
    <w:p w14:paraId="2EFA0E3A" w14:textId="77777777" w:rsidR="005144ED" w:rsidRDefault="005144ED" w:rsidP="007B1EA6">
      <w:pPr>
        <w:spacing w:after="120" w:line="360" w:lineRule="auto"/>
        <w:rPr>
          <w:rFonts w:ascii="Times New Roman" w:hAnsi="Times New Roman" w:cs="Times New Roman"/>
          <w:b/>
          <w:sz w:val="24"/>
        </w:rPr>
      </w:pPr>
    </w:p>
    <w:p w14:paraId="4A009D9D" w14:textId="77777777" w:rsidR="005144ED" w:rsidRDefault="005144ED" w:rsidP="007B1EA6">
      <w:pPr>
        <w:spacing w:after="120" w:line="360" w:lineRule="auto"/>
        <w:rPr>
          <w:rFonts w:ascii="Times New Roman" w:hAnsi="Times New Roman" w:cs="Times New Roman"/>
          <w:b/>
          <w:sz w:val="24"/>
        </w:rPr>
      </w:pPr>
    </w:p>
    <w:p w14:paraId="14AB6202" w14:textId="77777777" w:rsidR="005144ED" w:rsidRDefault="005144ED" w:rsidP="007B1EA6">
      <w:pPr>
        <w:spacing w:after="120" w:line="360" w:lineRule="auto"/>
        <w:rPr>
          <w:rFonts w:ascii="Times New Roman" w:hAnsi="Times New Roman" w:cs="Times New Roman"/>
          <w:b/>
          <w:sz w:val="24"/>
        </w:rPr>
      </w:pPr>
    </w:p>
    <w:p w14:paraId="0DDBB5A1" w14:textId="77777777" w:rsidR="005144ED" w:rsidRDefault="005144ED" w:rsidP="007B1EA6">
      <w:pPr>
        <w:spacing w:after="120" w:line="360" w:lineRule="auto"/>
        <w:rPr>
          <w:rFonts w:ascii="Times New Roman" w:hAnsi="Times New Roman" w:cs="Times New Roman"/>
          <w:b/>
          <w:sz w:val="24"/>
        </w:rPr>
      </w:pPr>
    </w:p>
    <w:p w14:paraId="40D39F3B" w14:textId="77777777" w:rsidR="005144ED" w:rsidRDefault="005144ED" w:rsidP="007B1EA6">
      <w:pPr>
        <w:spacing w:after="120" w:line="360" w:lineRule="auto"/>
        <w:rPr>
          <w:rFonts w:ascii="Times New Roman" w:hAnsi="Times New Roman" w:cs="Times New Roman"/>
          <w:b/>
          <w:sz w:val="24"/>
        </w:rPr>
      </w:pPr>
    </w:p>
    <w:p w14:paraId="119067B0" w14:textId="77777777" w:rsidR="005144ED" w:rsidRDefault="005144ED" w:rsidP="007B1EA6">
      <w:pPr>
        <w:spacing w:after="120" w:line="360" w:lineRule="auto"/>
        <w:rPr>
          <w:rFonts w:ascii="Times New Roman" w:hAnsi="Times New Roman" w:cs="Times New Roman"/>
          <w:b/>
          <w:sz w:val="24"/>
        </w:rPr>
      </w:pPr>
    </w:p>
    <w:p w14:paraId="6BE688D3" w14:textId="77777777" w:rsidR="005144ED" w:rsidRDefault="005144ED" w:rsidP="007B1EA6">
      <w:pPr>
        <w:spacing w:after="120" w:line="360" w:lineRule="auto"/>
        <w:rPr>
          <w:rFonts w:ascii="Times New Roman" w:hAnsi="Times New Roman" w:cs="Times New Roman"/>
          <w:b/>
          <w:sz w:val="24"/>
        </w:rPr>
      </w:pPr>
    </w:p>
    <w:p w14:paraId="061C0835" w14:textId="77777777" w:rsidR="005144ED" w:rsidRDefault="005144ED" w:rsidP="007B1EA6">
      <w:pPr>
        <w:spacing w:after="120" w:line="360" w:lineRule="auto"/>
        <w:rPr>
          <w:rFonts w:ascii="Times New Roman" w:hAnsi="Times New Roman" w:cs="Times New Roman"/>
          <w:b/>
          <w:sz w:val="24"/>
        </w:rPr>
      </w:pPr>
    </w:p>
    <w:p w14:paraId="7C738EF9" w14:textId="77777777" w:rsidR="005144ED" w:rsidRPr="00896D29" w:rsidRDefault="005144ED" w:rsidP="005144ED">
      <w:pPr>
        <w:spacing w:after="120" w:line="240" w:lineRule="auto"/>
        <w:rPr>
          <w:rFonts w:ascii="Times New Roman" w:hAnsi="Times New Roman" w:cs="Times New Roman"/>
          <w:sz w:val="24"/>
        </w:rPr>
      </w:pPr>
      <w:r>
        <w:rPr>
          <w:rFonts w:ascii="Times New Roman" w:hAnsi="Times New Roman" w:cs="Times New Roman"/>
          <w:b/>
          <w:sz w:val="24"/>
        </w:rPr>
        <w:lastRenderedPageBreak/>
        <w:t>Table 3</w:t>
      </w:r>
      <w:r w:rsidRPr="00896D29">
        <w:rPr>
          <w:rFonts w:ascii="Times New Roman" w:hAnsi="Times New Roman" w:cs="Times New Roman"/>
          <w:sz w:val="24"/>
        </w:rPr>
        <w:t xml:space="preserve">. Hyper parameters and values used in the </w:t>
      </w:r>
      <w:r>
        <w:rPr>
          <w:rFonts w:ascii="Times New Roman" w:hAnsi="Times New Roman" w:cs="Times New Roman"/>
          <w:sz w:val="24"/>
        </w:rPr>
        <w:t>focal species</w:t>
      </w:r>
      <w:r w:rsidRPr="00896D29">
        <w:rPr>
          <w:rFonts w:ascii="Times New Roman" w:hAnsi="Times New Roman" w:cs="Times New Roman"/>
          <w:sz w:val="24"/>
        </w:rPr>
        <w:t xml:space="preserve"> RV BRT Model.</w:t>
      </w:r>
    </w:p>
    <w:tbl>
      <w:tblPr>
        <w:tblpPr w:leftFromText="180" w:rightFromText="180" w:vertAnchor="text" w:horzAnchor="margin" w:tblpY="76"/>
        <w:tblW w:w="2641" w:type="pct"/>
        <w:tblBorders>
          <w:top w:val="single" w:sz="18" w:space="0" w:color="auto"/>
          <w:bottom w:val="single" w:sz="18" w:space="0" w:color="auto"/>
        </w:tblBorders>
        <w:tblLayout w:type="fixed"/>
        <w:tblLook w:val="04A0" w:firstRow="1" w:lastRow="0" w:firstColumn="1" w:lastColumn="0" w:noHBand="0" w:noVBand="1"/>
      </w:tblPr>
      <w:tblGrid>
        <w:gridCol w:w="2880"/>
        <w:gridCol w:w="2064"/>
      </w:tblGrid>
      <w:tr w:rsidR="005144ED" w:rsidRPr="003B532F" w14:paraId="2F737969" w14:textId="77777777" w:rsidTr="007B2A19">
        <w:trPr>
          <w:trHeight w:hRule="exact" w:val="675"/>
        </w:trPr>
        <w:tc>
          <w:tcPr>
            <w:tcW w:w="2913" w:type="pct"/>
            <w:tcBorders>
              <w:top w:val="single" w:sz="18" w:space="0" w:color="auto"/>
              <w:bottom w:val="nil"/>
            </w:tcBorders>
            <w:shd w:val="clear" w:color="auto" w:fill="auto"/>
            <w:noWrap/>
          </w:tcPr>
          <w:p w14:paraId="7840EFB9" w14:textId="77777777" w:rsidR="005144ED" w:rsidRPr="003B532F" w:rsidRDefault="005144ED" w:rsidP="007B2A19">
            <w:pPr>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RV focal species BRT m</w:t>
            </w:r>
            <w:r w:rsidRPr="003B532F">
              <w:rPr>
                <w:rFonts w:ascii="Times New Roman" w:eastAsia="Times New Roman" w:hAnsi="Times New Roman"/>
                <w:b/>
                <w:color w:val="000000"/>
                <w:sz w:val="24"/>
                <w:szCs w:val="24"/>
              </w:rPr>
              <w:t xml:space="preserve">odel </w:t>
            </w:r>
            <w:r>
              <w:rPr>
                <w:rFonts w:ascii="Times New Roman" w:eastAsia="Times New Roman" w:hAnsi="Times New Roman"/>
                <w:b/>
                <w:sz w:val="24"/>
                <w:szCs w:val="24"/>
              </w:rPr>
              <w:t>hyperparameters</w:t>
            </w:r>
          </w:p>
        </w:tc>
        <w:tc>
          <w:tcPr>
            <w:tcW w:w="2087" w:type="pct"/>
            <w:tcBorders>
              <w:top w:val="single" w:sz="18" w:space="0" w:color="auto"/>
              <w:bottom w:val="nil"/>
            </w:tcBorders>
            <w:shd w:val="clear" w:color="auto" w:fill="auto"/>
            <w:noWrap/>
          </w:tcPr>
          <w:p w14:paraId="6E39836A" w14:textId="77777777" w:rsidR="005144ED" w:rsidRPr="003B532F" w:rsidRDefault="005144ED" w:rsidP="007B2A19">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Hyperparameter values</w:t>
            </w:r>
          </w:p>
        </w:tc>
      </w:tr>
      <w:tr w:rsidR="005144ED" w:rsidRPr="003B532F" w14:paraId="349BF563" w14:textId="77777777" w:rsidTr="007B2A19">
        <w:trPr>
          <w:trHeight w:hRule="exact" w:val="288"/>
        </w:trPr>
        <w:tc>
          <w:tcPr>
            <w:tcW w:w="2913" w:type="pct"/>
            <w:tcBorders>
              <w:top w:val="nil"/>
            </w:tcBorders>
            <w:shd w:val="clear" w:color="auto" w:fill="auto"/>
            <w:noWrap/>
          </w:tcPr>
          <w:p w14:paraId="7C058D61" w14:textId="77777777" w:rsidR="005144ED" w:rsidRPr="003B532F" w:rsidRDefault="005144ED" w:rsidP="007B2A19">
            <w:pPr>
              <w:spacing w:after="0" w:line="240" w:lineRule="auto"/>
              <w:rPr>
                <w:rFonts w:ascii="Times New Roman" w:eastAsia="Times New Roman" w:hAnsi="Times New Roman"/>
                <w:b/>
                <w:color w:val="000000"/>
                <w:sz w:val="24"/>
                <w:szCs w:val="24"/>
              </w:rPr>
            </w:pPr>
            <w:r>
              <w:rPr>
                <w:rFonts w:ascii="Times New Roman" w:eastAsia="Times New Roman" w:hAnsi="Times New Roman"/>
                <w:sz w:val="24"/>
                <w:szCs w:val="24"/>
              </w:rPr>
              <w:t>Tree complexity</w:t>
            </w:r>
          </w:p>
        </w:tc>
        <w:tc>
          <w:tcPr>
            <w:tcW w:w="2087" w:type="pct"/>
            <w:tcBorders>
              <w:top w:val="nil"/>
            </w:tcBorders>
            <w:shd w:val="clear" w:color="auto" w:fill="auto"/>
            <w:noWrap/>
          </w:tcPr>
          <w:p w14:paraId="7C0DB314" w14:textId="77777777" w:rsidR="005144ED" w:rsidRPr="003B532F" w:rsidRDefault="005144ED" w:rsidP="007B2A19">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r w:rsidR="005144ED" w:rsidRPr="003B532F" w14:paraId="357E179B" w14:textId="77777777" w:rsidTr="007B2A19">
        <w:trPr>
          <w:trHeight w:hRule="exact" w:val="288"/>
        </w:trPr>
        <w:tc>
          <w:tcPr>
            <w:tcW w:w="2913" w:type="pct"/>
            <w:shd w:val="clear" w:color="auto" w:fill="auto"/>
            <w:noWrap/>
          </w:tcPr>
          <w:p w14:paraId="5E2198D3" w14:textId="77777777" w:rsidR="005144ED" w:rsidRPr="003B532F" w:rsidRDefault="005144ED" w:rsidP="007B2A19">
            <w:pPr>
              <w:spacing w:after="0" w:line="240" w:lineRule="auto"/>
              <w:rPr>
                <w:rFonts w:ascii="Times New Roman" w:eastAsia="Times New Roman" w:hAnsi="Times New Roman"/>
                <w:b/>
                <w:color w:val="000000"/>
                <w:sz w:val="24"/>
                <w:szCs w:val="24"/>
              </w:rPr>
            </w:pPr>
            <w:r>
              <w:rPr>
                <w:rFonts w:ascii="Times New Roman" w:eastAsia="Times New Roman" w:hAnsi="Times New Roman"/>
                <w:sz w:val="24"/>
                <w:szCs w:val="24"/>
              </w:rPr>
              <w:t>Learning rate</w:t>
            </w:r>
          </w:p>
        </w:tc>
        <w:tc>
          <w:tcPr>
            <w:tcW w:w="2087" w:type="pct"/>
            <w:shd w:val="clear" w:color="auto" w:fill="auto"/>
            <w:noWrap/>
          </w:tcPr>
          <w:p w14:paraId="49F0C9E4" w14:textId="77777777" w:rsidR="005144ED" w:rsidRPr="003B532F" w:rsidRDefault="005144ED" w:rsidP="007B2A19">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0.003</w:t>
            </w:r>
          </w:p>
        </w:tc>
      </w:tr>
      <w:tr w:rsidR="005144ED" w:rsidRPr="003B532F" w14:paraId="3A9449A8" w14:textId="77777777" w:rsidTr="007B2A19">
        <w:trPr>
          <w:trHeight w:hRule="exact" w:val="288"/>
        </w:trPr>
        <w:tc>
          <w:tcPr>
            <w:tcW w:w="2913" w:type="pct"/>
            <w:shd w:val="clear" w:color="auto" w:fill="auto"/>
            <w:noWrap/>
          </w:tcPr>
          <w:p w14:paraId="415C5EBD" w14:textId="77777777" w:rsidR="005144ED" w:rsidRPr="003B532F" w:rsidRDefault="005144ED" w:rsidP="007B2A19">
            <w:pPr>
              <w:spacing w:after="0" w:line="240" w:lineRule="auto"/>
              <w:rPr>
                <w:rFonts w:ascii="Times New Roman" w:eastAsia="Times New Roman" w:hAnsi="Times New Roman"/>
                <w:b/>
                <w:color w:val="000000"/>
                <w:sz w:val="24"/>
                <w:szCs w:val="24"/>
              </w:rPr>
            </w:pPr>
            <w:r>
              <w:rPr>
                <w:rFonts w:ascii="Times New Roman" w:eastAsia="Times New Roman" w:hAnsi="Times New Roman"/>
                <w:color w:val="000000"/>
                <w:sz w:val="24"/>
                <w:szCs w:val="24"/>
              </w:rPr>
              <w:t>Bag fraction</w:t>
            </w:r>
          </w:p>
        </w:tc>
        <w:tc>
          <w:tcPr>
            <w:tcW w:w="2087" w:type="pct"/>
            <w:shd w:val="clear" w:color="auto" w:fill="auto"/>
            <w:noWrap/>
          </w:tcPr>
          <w:p w14:paraId="0FAB52CD" w14:textId="77777777" w:rsidR="005144ED" w:rsidRPr="003B532F" w:rsidRDefault="005144ED" w:rsidP="007B2A19">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0.75</w:t>
            </w:r>
          </w:p>
        </w:tc>
      </w:tr>
      <w:tr w:rsidR="005144ED" w:rsidRPr="003B532F" w14:paraId="03E786AE" w14:textId="77777777" w:rsidTr="007B2A19">
        <w:trPr>
          <w:trHeight w:hRule="exact" w:val="288"/>
        </w:trPr>
        <w:tc>
          <w:tcPr>
            <w:tcW w:w="2913" w:type="pct"/>
            <w:shd w:val="clear" w:color="auto" w:fill="auto"/>
            <w:noWrap/>
          </w:tcPr>
          <w:p w14:paraId="65DA7AEF" w14:textId="77777777" w:rsidR="005144ED" w:rsidRPr="00220E38" w:rsidRDefault="005144ED" w:rsidP="007B2A19">
            <w:pPr>
              <w:rPr>
                <w:rFonts w:ascii="Times New Roman" w:hAnsi="Times New Roman" w:cs="Times New Roman"/>
                <w:b/>
                <w:sz w:val="24"/>
              </w:rPr>
            </w:pPr>
            <w:r>
              <w:rPr>
                <w:rFonts w:ascii="Times New Roman" w:hAnsi="Times New Roman" w:cs="Times New Roman"/>
                <w:sz w:val="24"/>
              </w:rPr>
              <w:t>Total m</w:t>
            </w:r>
            <w:r w:rsidRPr="00220E38">
              <w:rPr>
                <w:rFonts w:ascii="Times New Roman" w:hAnsi="Times New Roman" w:cs="Times New Roman"/>
                <w:sz w:val="24"/>
              </w:rPr>
              <w:t>odels</w:t>
            </w:r>
          </w:p>
        </w:tc>
        <w:tc>
          <w:tcPr>
            <w:tcW w:w="2087" w:type="pct"/>
            <w:shd w:val="clear" w:color="auto" w:fill="auto"/>
            <w:noWrap/>
          </w:tcPr>
          <w:p w14:paraId="09AB18EA" w14:textId="77777777" w:rsidR="005144ED" w:rsidRPr="00220E38" w:rsidRDefault="005144ED" w:rsidP="007B2A19">
            <w:pPr>
              <w:jc w:val="center"/>
              <w:rPr>
                <w:rFonts w:ascii="Times New Roman" w:hAnsi="Times New Roman" w:cs="Times New Roman"/>
                <w:sz w:val="24"/>
              </w:rPr>
            </w:pPr>
            <w:r w:rsidRPr="00220E38">
              <w:rPr>
                <w:rFonts w:ascii="Times New Roman" w:hAnsi="Times New Roman" w:cs="Times New Roman"/>
                <w:sz w:val="24"/>
              </w:rPr>
              <w:t>1700</w:t>
            </w:r>
          </w:p>
        </w:tc>
      </w:tr>
    </w:tbl>
    <w:p w14:paraId="64266121" w14:textId="77777777" w:rsidR="005144ED" w:rsidRDefault="005144ED" w:rsidP="005144ED">
      <w:pPr>
        <w:jc w:val="center"/>
      </w:pPr>
    </w:p>
    <w:p w14:paraId="2F69175D" w14:textId="77777777" w:rsidR="005144ED" w:rsidRDefault="005144ED" w:rsidP="005144ED">
      <w:pPr>
        <w:jc w:val="center"/>
      </w:pPr>
    </w:p>
    <w:p w14:paraId="6DB22599" w14:textId="77777777" w:rsidR="005144ED" w:rsidRDefault="005144ED" w:rsidP="005144ED">
      <w:pPr>
        <w:jc w:val="center"/>
      </w:pPr>
    </w:p>
    <w:p w14:paraId="66593E1D" w14:textId="77777777" w:rsidR="005144ED" w:rsidRDefault="005144ED" w:rsidP="005144ED">
      <w:pPr>
        <w:spacing w:after="120" w:line="360" w:lineRule="auto"/>
        <w:rPr>
          <w:rFonts w:ascii="Times New Roman" w:hAnsi="Times New Roman" w:cs="Times New Roman"/>
          <w:b/>
          <w:sz w:val="24"/>
        </w:rPr>
      </w:pPr>
    </w:p>
    <w:p w14:paraId="08B0CF28" w14:textId="77777777" w:rsidR="005144ED" w:rsidRDefault="005144ED" w:rsidP="005144ED">
      <w:pPr>
        <w:spacing w:after="120" w:line="360" w:lineRule="auto"/>
        <w:rPr>
          <w:rFonts w:ascii="Times New Roman" w:hAnsi="Times New Roman" w:cs="Times New Roman"/>
          <w:b/>
          <w:sz w:val="24"/>
        </w:rPr>
      </w:pPr>
    </w:p>
    <w:p w14:paraId="0207E53C" w14:textId="77777777" w:rsidR="005144ED" w:rsidRDefault="005144ED" w:rsidP="005144ED">
      <w:pPr>
        <w:spacing w:after="120" w:line="360" w:lineRule="auto"/>
        <w:rPr>
          <w:rFonts w:ascii="Times New Roman" w:hAnsi="Times New Roman" w:cs="Times New Roman"/>
          <w:b/>
          <w:sz w:val="24"/>
        </w:rPr>
      </w:pPr>
    </w:p>
    <w:p w14:paraId="03F1EF04" w14:textId="77777777" w:rsidR="005144ED" w:rsidRDefault="005144ED" w:rsidP="007B1EA6">
      <w:pPr>
        <w:spacing w:after="120" w:line="360" w:lineRule="auto"/>
        <w:rPr>
          <w:rFonts w:ascii="Times New Roman" w:hAnsi="Times New Roman" w:cs="Times New Roman"/>
          <w:b/>
          <w:sz w:val="24"/>
        </w:rPr>
      </w:pPr>
    </w:p>
    <w:p w14:paraId="736B131E" w14:textId="77777777" w:rsidR="005144ED" w:rsidRDefault="005144ED" w:rsidP="007B1EA6">
      <w:pPr>
        <w:spacing w:after="120" w:line="360" w:lineRule="auto"/>
        <w:rPr>
          <w:rFonts w:ascii="Times New Roman" w:hAnsi="Times New Roman" w:cs="Times New Roman"/>
          <w:b/>
          <w:sz w:val="24"/>
        </w:rPr>
      </w:pPr>
    </w:p>
    <w:p w14:paraId="6DC94C3D" w14:textId="77777777" w:rsidR="005144ED" w:rsidRDefault="005144ED" w:rsidP="007B1EA6">
      <w:pPr>
        <w:spacing w:after="120" w:line="360" w:lineRule="auto"/>
        <w:rPr>
          <w:rFonts w:ascii="Times New Roman" w:hAnsi="Times New Roman" w:cs="Times New Roman"/>
          <w:b/>
          <w:sz w:val="24"/>
        </w:rPr>
      </w:pPr>
    </w:p>
    <w:p w14:paraId="5E7EB5DF" w14:textId="77777777" w:rsidR="005144ED" w:rsidRDefault="005144ED" w:rsidP="007B1EA6">
      <w:pPr>
        <w:spacing w:after="120" w:line="360" w:lineRule="auto"/>
        <w:rPr>
          <w:rFonts w:ascii="Times New Roman" w:hAnsi="Times New Roman" w:cs="Times New Roman"/>
          <w:b/>
          <w:sz w:val="24"/>
        </w:rPr>
      </w:pPr>
    </w:p>
    <w:p w14:paraId="3E1413A3" w14:textId="77777777" w:rsidR="005144ED" w:rsidRDefault="005144ED" w:rsidP="007B1EA6">
      <w:pPr>
        <w:spacing w:after="120" w:line="360" w:lineRule="auto"/>
        <w:rPr>
          <w:rFonts w:ascii="Times New Roman" w:hAnsi="Times New Roman" w:cs="Times New Roman"/>
          <w:b/>
          <w:sz w:val="24"/>
        </w:rPr>
      </w:pPr>
    </w:p>
    <w:p w14:paraId="23423613" w14:textId="77777777" w:rsidR="005144ED" w:rsidRDefault="005144ED" w:rsidP="007B1EA6">
      <w:pPr>
        <w:spacing w:after="120" w:line="360" w:lineRule="auto"/>
        <w:rPr>
          <w:rFonts w:ascii="Times New Roman" w:hAnsi="Times New Roman" w:cs="Times New Roman"/>
          <w:b/>
          <w:sz w:val="24"/>
        </w:rPr>
      </w:pPr>
    </w:p>
    <w:p w14:paraId="3E2132EC" w14:textId="77777777" w:rsidR="005144ED" w:rsidRDefault="005144ED" w:rsidP="007B1EA6">
      <w:pPr>
        <w:spacing w:after="120" w:line="360" w:lineRule="auto"/>
        <w:rPr>
          <w:rFonts w:ascii="Times New Roman" w:hAnsi="Times New Roman" w:cs="Times New Roman"/>
          <w:b/>
          <w:sz w:val="24"/>
        </w:rPr>
      </w:pPr>
    </w:p>
    <w:p w14:paraId="1AAB4E2B" w14:textId="77777777" w:rsidR="005144ED" w:rsidRDefault="005144ED" w:rsidP="007B1EA6">
      <w:pPr>
        <w:spacing w:after="120" w:line="360" w:lineRule="auto"/>
        <w:rPr>
          <w:rFonts w:ascii="Times New Roman" w:hAnsi="Times New Roman" w:cs="Times New Roman"/>
          <w:b/>
          <w:sz w:val="24"/>
        </w:rPr>
      </w:pPr>
    </w:p>
    <w:p w14:paraId="38E29792" w14:textId="77777777" w:rsidR="005144ED" w:rsidRDefault="005144ED" w:rsidP="007B1EA6">
      <w:pPr>
        <w:spacing w:after="120" w:line="360" w:lineRule="auto"/>
        <w:rPr>
          <w:rFonts w:ascii="Times New Roman" w:hAnsi="Times New Roman" w:cs="Times New Roman"/>
          <w:b/>
          <w:sz w:val="24"/>
        </w:rPr>
      </w:pPr>
    </w:p>
    <w:p w14:paraId="67DD8E9C" w14:textId="77777777" w:rsidR="005144ED" w:rsidRDefault="005144ED" w:rsidP="007B1EA6">
      <w:pPr>
        <w:spacing w:after="120" w:line="360" w:lineRule="auto"/>
        <w:rPr>
          <w:rFonts w:ascii="Times New Roman" w:hAnsi="Times New Roman" w:cs="Times New Roman"/>
          <w:b/>
          <w:sz w:val="24"/>
        </w:rPr>
      </w:pPr>
    </w:p>
    <w:p w14:paraId="39B4D6F5" w14:textId="77777777" w:rsidR="005144ED" w:rsidRDefault="005144ED" w:rsidP="007B1EA6">
      <w:pPr>
        <w:spacing w:after="120" w:line="360" w:lineRule="auto"/>
        <w:rPr>
          <w:rFonts w:ascii="Times New Roman" w:hAnsi="Times New Roman" w:cs="Times New Roman"/>
          <w:b/>
          <w:sz w:val="24"/>
        </w:rPr>
      </w:pPr>
    </w:p>
    <w:p w14:paraId="69A73823" w14:textId="77777777" w:rsidR="005144ED" w:rsidRDefault="005144ED" w:rsidP="007B1EA6">
      <w:pPr>
        <w:spacing w:after="120" w:line="360" w:lineRule="auto"/>
        <w:rPr>
          <w:rFonts w:ascii="Times New Roman" w:hAnsi="Times New Roman" w:cs="Times New Roman"/>
          <w:b/>
          <w:sz w:val="24"/>
        </w:rPr>
      </w:pPr>
    </w:p>
    <w:p w14:paraId="4F218D53" w14:textId="77777777" w:rsidR="005144ED" w:rsidRDefault="005144ED" w:rsidP="007B1EA6">
      <w:pPr>
        <w:spacing w:after="120" w:line="360" w:lineRule="auto"/>
        <w:rPr>
          <w:rFonts w:ascii="Times New Roman" w:hAnsi="Times New Roman" w:cs="Times New Roman"/>
          <w:b/>
          <w:sz w:val="24"/>
        </w:rPr>
      </w:pPr>
    </w:p>
    <w:p w14:paraId="55379798" w14:textId="77777777" w:rsidR="005144ED" w:rsidRDefault="005144ED" w:rsidP="007B1EA6">
      <w:pPr>
        <w:spacing w:after="120" w:line="360" w:lineRule="auto"/>
        <w:rPr>
          <w:rFonts w:ascii="Times New Roman" w:hAnsi="Times New Roman" w:cs="Times New Roman"/>
          <w:b/>
          <w:sz w:val="24"/>
        </w:rPr>
      </w:pPr>
    </w:p>
    <w:p w14:paraId="50BF9861" w14:textId="77777777" w:rsidR="005144ED" w:rsidRDefault="005144ED" w:rsidP="007B1EA6">
      <w:pPr>
        <w:spacing w:after="120" w:line="360" w:lineRule="auto"/>
        <w:rPr>
          <w:rFonts w:ascii="Times New Roman" w:hAnsi="Times New Roman" w:cs="Times New Roman"/>
          <w:b/>
          <w:sz w:val="24"/>
        </w:rPr>
      </w:pPr>
    </w:p>
    <w:p w14:paraId="6145AC3C" w14:textId="77777777" w:rsidR="005144ED" w:rsidRDefault="005144ED" w:rsidP="007B1EA6">
      <w:pPr>
        <w:spacing w:after="120" w:line="360" w:lineRule="auto"/>
        <w:rPr>
          <w:rFonts w:ascii="Times New Roman" w:hAnsi="Times New Roman" w:cs="Times New Roman"/>
          <w:b/>
          <w:sz w:val="24"/>
        </w:rPr>
      </w:pPr>
    </w:p>
    <w:p w14:paraId="48ED6252" w14:textId="77777777" w:rsidR="007B1EA6" w:rsidRPr="00E10A27" w:rsidRDefault="007B1EA6" w:rsidP="007B1EA6">
      <w:pPr>
        <w:spacing w:after="120" w:line="360" w:lineRule="auto"/>
        <w:rPr>
          <w:rFonts w:ascii="Times New Roman" w:hAnsi="Times New Roman" w:cs="Times New Roman"/>
          <w:sz w:val="24"/>
        </w:rPr>
      </w:pPr>
      <w:r w:rsidRPr="00B44E06">
        <w:rPr>
          <w:rFonts w:ascii="Times New Roman" w:hAnsi="Times New Roman" w:cs="Times New Roman"/>
          <w:b/>
          <w:sz w:val="24"/>
        </w:rPr>
        <w:lastRenderedPageBreak/>
        <w:t xml:space="preserve">Table </w:t>
      </w:r>
      <w:r w:rsidR="005144ED">
        <w:rPr>
          <w:rFonts w:ascii="Times New Roman" w:hAnsi="Times New Roman" w:cs="Times New Roman"/>
          <w:b/>
          <w:sz w:val="24"/>
        </w:rPr>
        <w:t>4</w:t>
      </w:r>
      <w:r w:rsidRPr="00B44E06">
        <w:rPr>
          <w:rFonts w:ascii="Times New Roman" w:hAnsi="Times New Roman" w:cs="Times New Roman"/>
          <w:sz w:val="24"/>
        </w:rPr>
        <w:t>. List of predicting variables applied to</w:t>
      </w:r>
      <w:r>
        <w:rPr>
          <w:rFonts w:ascii="Times New Roman" w:hAnsi="Times New Roman" w:cs="Times New Roman"/>
          <w:sz w:val="24"/>
        </w:rPr>
        <w:t xml:space="preserve"> the RV prevalence BRT. Sample l</w:t>
      </w:r>
      <w:r w:rsidRPr="00B44E06">
        <w:rPr>
          <w:rFonts w:ascii="Times New Roman" w:hAnsi="Times New Roman" w:cs="Times New Roman"/>
          <w:sz w:val="24"/>
        </w:rPr>
        <w:t>evel indicates the resolution of the predictor. Percent missing data was calculated by the number of empty values for each observation.</w:t>
      </w:r>
    </w:p>
    <w:tbl>
      <w:tblPr>
        <w:tblW w:w="8860" w:type="dxa"/>
        <w:tblLook w:val="04A0" w:firstRow="1" w:lastRow="0" w:firstColumn="1" w:lastColumn="0" w:noHBand="0" w:noVBand="1"/>
      </w:tblPr>
      <w:tblGrid>
        <w:gridCol w:w="2060"/>
        <w:gridCol w:w="3820"/>
        <w:gridCol w:w="1700"/>
        <w:gridCol w:w="1280"/>
      </w:tblGrid>
      <w:tr w:rsidR="007B1EA6" w:rsidRPr="00E10A27" w14:paraId="54935092" w14:textId="77777777" w:rsidTr="005C37AD">
        <w:trPr>
          <w:trHeight w:val="315"/>
        </w:trPr>
        <w:tc>
          <w:tcPr>
            <w:tcW w:w="2060" w:type="dxa"/>
            <w:tcBorders>
              <w:top w:val="single" w:sz="18" w:space="0" w:color="auto"/>
              <w:bottom w:val="single" w:sz="18" w:space="0" w:color="auto"/>
            </w:tcBorders>
            <w:noWrap/>
            <w:hideMark/>
          </w:tcPr>
          <w:p w14:paraId="55E1CC8A" w14:textId="77777777" w:rsidR="007B1EA6" w:rsidRPr="00E10A27" w:rsidRDefault="007B1EA6" w:rsidP="005C37AD">
            <w:pPr>
              <w:rPr>
                <w:rFonts w:ascii="Times New Roman" w:eastAsia="Times New Roman" w:hAnsi="Times New Roman" w:cs="Times New Roman"/>
                <w:b/>
                <w:bCs/>
                <w:color w:val="000000" w:themeColor="text1"/>
                <w:sz w:val="24"/>
                <w:szCs w:val="24"/>
              </w:rPr>
            </w:pPr>
            <w:r w:rsidRPr="00E10A27">
              <w:rPr>
                <w:rFonts w:ascii="Times New Roman" w:eastAsia="Times New Roman" w:hAnsi="Times New Roman" w:cs="Times New Roman"/>
                <w:b/>
                <w:bCs/>
                <w:color w:val="000000" w:themeColor="text1"/>
                <w:sz w:val="24"/>
                <w:szCs w:val="24"/>
              </w:rPr>
              <w:t>Model Predictor</w:t>
            </w:r>
          </w:p>
        </w:tc>
        <w:tc>
          <w:tcPr>
            <w:tcW w:w="3820" w:type="dxa"/>
            <w:tcBorders>
              <w:top w:val="single" w:sz="18" w:space="0" w:color="auto"/>
              <w:bottom w:val="single" w:sz="18" w:space="0" w:color="auto"/>
            </w:tcBorders>
            <w:noWrap/>
            <w:hideMark/>
          </w:tcPr>
          <w:p w14:paraId="5270A16C" w14:textId="77777777" w:rsidR="007B1EA6" w:rsidRPr="00E10A27" w:rsidRDefault="007B1EA6" w:rsidP="005C37AD">
            <w:pPr>
              <w:rPr>
                <w:rFonts w:ascii="Times New Roman" w:eastAsia="Times New Roman" w:hAnsi="Times New Roman" w:cs="Times New Roman"/>
                <w:b/>
                <w:bCs/>
                <w:color w:val="000000" w:themeColor="text1"/>
                <w:sz w:val="24"/>
                <w:szCs w:val="24"/>
              </w:rPr>
            </w:pPr>
            <w:r w:rsidRPr="00E10A27">
              <w:rPr>
                <w:rFonts w:ascii="Times New Roman" w:eastAsia="Times New Roman" w:hAnsi="Times New Roman" w:cs="Times New Roman"/>
                <w:b/>
                <w:bCs/>
                <w:color w:val="000000" w:themeColor="text1"/>
                <w:sz w:val="24"/>
                <w:szCs w:val="24"/>
              </w:rPr>
              <w:t>Description</w:t>
            </w:r>
          </w:p>
        </w:tc>
        <w:tc>
          <w:tcPr>
            <w:tcW w:w="1700" w:type="dxa"/>
            <w:tcBorders>
              <w:top w:val="single" w:sz="18" w:space="0" w:color="auto"/>
              <w:bottom w:val="single" w:sz="18" w:space="0" w:color="auto"/>
            </w:tcBorders>
            <w:noWrap/>
            <w:hideMark/>
          </w:tcPr>
          <w:p w14:paraId="45ED9D87" w14:textId="77777777" w:rsidR="007B1EA6" w:rsidRPr="00E10A27" w:rsidRDefault="007B1EA6" w:rsidP="005C37AD">
            <w:pPr>
              <w:rPr>
                <w:rFonts w:ascii="Times New Roman" w:eastAsia="Times New Roman" w:hAnsi="Times New Roman" w:cs="Times New Roman"/>
                <w:b/>
                <w:bCs/>
                <w:color w:val="000000" w:themeColor="text1"/>
                <w:sz w:val="24"/>
                <w:szCs w:val="24"/>
              </w:rPr>
            </w:pPr>
            <w:r w:rsidRPr="00E10A27">
              <w:rPr>
                <w:rFonts w:ascii="Times New Roman" w:eastAsia="Times New Roman" w:hAnsi="Times New Roman" w:cs="Times New Roman"/>
                <w:b/>
                <w:bCs/>
                <w:color w:val="000000" w:themeColor="text1"/>
                <w:sz w:val="24"/>
                <w:szCs w:val="24"/>
              </w:rPr>
              <w:t>Sample Level</w:t>
            </w:r>
          </w:p>
        </w:tc>
        <w:tc>
          <w:tcPr>
            <w:tcW w:w="1280" w:type="dxa"/>
            <w:tcBorders>
              <w:top w:val="single" w:sz="18" w:space="0" w:color="auto"/>
              <w:bottom w:val="single" w:sz="18" w:space="0" w:color="auto"/>
            </w:tcBorders>
            <w:noWrap/>
            <w:hideMark/>
          </w:tcPr>
          <w:p w14:paraId="47C11018" w14:textId="77777777" w:rsidR="007B1EA6" w:rsidRPr="00E10A27" w:rsidRDefault="007B1EA6" w:rsidP="005C37AD">
            <w:pPr>
              <w:jc w:val="center"/>
              <w:rPr>
                <w:rFonts w:ascii="Times New Roman" w:eastAsia="Times New Roman" w:hAnsi="Times New Roman" w:cs="Times New Roman"/>
                <w:b/>
                <w:bCs/>
                <w:color w:val="000000" w:themeColor="text1"/>
                <w:sz w:val="24"/>
                <w:szCs w:val="24"/>
              </w:rPr>
            </w:pPr>
            <w:r w:rsidRPr="00E10A27">
              <w:rPr>
                <w:rFonts w:ascii="Times New Roman" w:eastAsia="Times New Roman" w:hAnsi="Times New Roman" w:cs="Times New Roman"/>
                <w:b/>
                <w:bCs/>
                <w:color w:val="000000" w:themeColor="text1"/>
                <w:sz w:val="24"/>
                <w:szCs w:val="24"/>
              </w:rPr>
              <w:t>%Missing</w:t>
            </w:r>
          </w:p>
        </w:tc>
      </w:tr>
      <w:tr w:rsidR="007B1EA6" w:rsidRPr="00012322" w14:paraId="3D7956C5" w14:textId="77777777" w:rsidTr="005C37AD">
        <w:trPr>
          <w:trHeight w:val="300"/>
        </w:trPr>
        <w:tc>
          <w:tcPr>
            <w:tcW w:w="2060" w:type="dxa"/>
            <w:tcBorders>
              <w:top w:val="single" w:sz="18" w:space="0" w:color="auto"/>
            </w:tcBorders>
            <w:noWrap/>
            <w:hideMark/>
          </w:tcPr>
          <w:p w14:paraId="3286C170" w14:textId="77777777" w:rsidR="007B1EA6" w:rsidRPr="006A0C68" w:rsidRDefault="007B1EA6" w:rsidP="005C37AD">
            <w:pPr>
              <w:rPr>
                <w:rFonts w:ascii="Times New Roman" w:eastAsia="Times New Roman" w:hAnsi="Times New Roman" w:cs="Times New Roman"/>
                <w:color w:val="000000"/>
              </w:rPr>
            </w:pPr>
            <w:proofErr w:type="spellStart"/>
            <w:proofErr w:type="gramStart"/>
            <w:r w:rsidRPr="006A0C68">
              <w:rPr>
                <w:rFonts w:ascii="Times New Roman" w:eastAsia="Times New Roman" w:hAnsi="Times New Roman" w:cs="Times New Roman"/>
                <w:color w:val="000000"/>
              </w:rPr>
              <w:t>RV.Status</w:t>
            </w:r>
            <w:proofErr w:type="spellEnd"/>
            <w:proofErr w:type="gramEnd"/>
          </w:p>
        </w:tc>
        <w:tc>
          <w:tcPr>
            <w:tcW w:w="3820" w:type="dxa"/>
            <w:tcBorders>
              <w:top w:val="single" w:sz="18" w:space="0" w:color="auto"/>
            </w:tcBorders>
            <w:noWrap/>
            <w:hideMark/>
          </w:tcPr>
          <w:p w14:paraId="76B7BBB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Binary response</w:t>
            </w:r>
          </w:p>
        </w:tc>
        <w:tc>
          <w:tcPr>
            <w:tcW w:w="1700" w:type="dxa"/>
            <w:tcBorders>
              <w:top w:val="single" w:sz="18" w:space="0" w:color="auto"/>
            </w:tcBorders>
            <w:noWrap/>
            <w:hideMark/>
          </w:tcPr>
          <w:p w14:paraId="01A8D65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tcBorders>
              <w:top w:val="single" w:sz="18" w:space="0" w:color="auto"/>
            </w:tcBorders>
            <w:noWrap/>
            <w:hideMark/>
          </w:tcPr>
          <w:p w14:paraId="45328085"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51D3A24" w14:textId="77777777" w:rsidTr="005C37AD">
        <w:trPr>
          <w:trHeight w:val="300"/>
        </w:trPr>
        <w:tc>
          <w:tcPr>
            <w:tcW w:w="2060" w:type="dxa"/>
            <w:noWrap/>
            <w:hideMark/>
          </w:tcPr>
          <w:p w14:paraId="73028A72" w14:textId="77777777" w:rsidR="007B1EA6" w:rsidRPr="006A0C68" w:rsidRDefault="007B1EA6" w:rsidP="005C37AD">
            <w:pPr>
              <w:rPr>
                <w:rFonts w:ascii="Times New Roman" w:eastAsia="Times New Roman" w:hAnsi="Times New Roman" w:cs="Times New Roman"/>
                <w:color w:val="000000"/>
              </w:rPr>
            </w:pPr>
            <w:proofErr w:type="spellStart"/>
            <w:proofErr w:type="gramStart"/>
            <w:r w:rsidRPr="006A0C68">
              <w:rPr>
                <w:rFonts w:ascii="Times New Roman" w:eastAsia="Times New Roman" w:hAnsi="Times New Roman" w:cs="Times New Roman"/>
                <w:color w:val="000000"/>
              </w:rPr>
              <w:t>SQMean</w:t>
            </w:r>
            <w:proofErr w:type="spellEnd"/>
            <w:r w:rsidRPr="006A0C68">
              <w:rPr>
                <w:rFonts w:ascii="Times New Roman" w:eastAsia="Times New Roman" w:hAnsi="Times New Roman" w:cs="Times New Roman"/>
                <w:color w:val="000000"/>
              </w:rPr>
              <w:t>(</w:t>
            </w:r>
            <w:proofErr w:type="gramEnd"/>
            <w:r w:rsidRPr="006A0C68">
              <w:rPr>
                <w:rFonts w:ascii="Times New Roman" w:eastAsia="Times New Roman" w:hAnsi="Times New Roman" w:cs="Times New Roman"/>
                <w:color w:val="000000"/>
              </w:rPr>
              <w:t>viral load)</w:t>
            </w:r>
          </w:p>
        </w:tc>
        <w:tc>
          <w:tcPr>
            <w:tcW w:w="3820" w:type="dxa"/>
            <w:noWrap/>
            <w:hideMark/>
          </w:tcPr>
          <w:p w14:paraId="4386312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Numeric Response</w:t>
            </w:r>
          </w:p>
        </w:tc>
        <w:tc>
          <w:tcPr>
            <w:tcW w:w="1700" w:type="dxa"/>
            <w:noWrap/>
            <w:hideMark/>
          </w:tcPr>
          <w:p w14:paraId="0E19454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7A832B33"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3ECA6079" w14:textId="77777777" w:rsidTr="005C37AD">
        <w:trPr>
          <w:trHeight w:val="300"/>
        </w:trPr>
        <w:tc>
          <w:tcPr>
            <w:tcW w:w="2060" w:type="dxa"/>
            <w:noWrap/>
            <w:hideMark/>
          </w:tcPr>
          <w:p w14:paraId="1D4C3F3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Prevalence</w:t>
            </w:r>
          </w:p>
        </w:tc>
        <w:tc>
          <w:tcPr>
            <w:tcW w:w="3820" w:type="dxa"/>
            <w:noWrap/>
            <w:hideMark/>
          </w:tcPr>
          <w:p w14:paraId="1122B79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Percent</w:t>
            </w:r>
          </w:p>
        </w:tc>
        <w:tc>
          <w:tcPr>
            <w:tcW w:w="1700" w:type="dxa"/>
            <w:noWrap/>
            <w:hideMark/>
          </w:tcPr>
          <w:p w14:paraId="7BE8F63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Site</w:t>
            </w:r>
          </w:p>
        </w:tc>
        <w:tc>
          <w:tcPr>
            <w:tcW w:w="1280" w:type="dxa"/>
            <w:noWrap/>
            <w:hideMark/>
          </w:tcPr>
          <w:p w14:paraId="33397857"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296C491E" w14:textId="77777777" w:rsidTr="005C37AD">
        <w:trPr>
          <w:trHeight w:val="300"/>
        </w:trPr>
        <w:tc>
          <w:tcPr>
            <w:tcW w:w="2060" w:type="dxa"/>
            <w:noWrap/>
            <w:hideMark/>
          </w:tcPr>
          <w:p w14:paraId="74E3C4A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Vegetation</w:t>
            </w:r>
          </w:p>
        </w:tc>
        <w:tc>
          <w:tcPr>
            <w:tcW w:w="3820" w:type="dxa"/>
            <w:noWrap/>
            <w:hideMark/>
          </w:tcPr>
          <w:p w14:paraId="60FBBAB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Vegetation descriptions</w:t>
            </w:r>
          </w:p>
        </w:tc>
        <w:tc>
          <w:tcPr>
            <w:tcW w:w="1700" w:type="dxa"/>
            <w:noWrap/>
            <w:hideMark/>
          </w:tcPr>
          <w:p w14:paraId="3437EBE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Site</w:t>
            </w:r>
          </w:p>
        </w:tc>
        <w:tc>
          <w:tcPr>
            <w:tcW w:w="1280" w:type="dxa"/>
            <w:noWrap/>
            <w:hideMark/>
          </w:tcPr>
          <w:p w14:paraId="6061F7CC"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567A54F" w14:textId="77777777" w:rsidTr="005C37AD">
        <w:trPr>
          <w:trHeight w:val="300"/>
        </w:trPr>
        <w:tc>
          <w:tcPr>
            <w:tcW w:w="2060" w:type="dxa"/>
            <w:noWrap/>
            <w:hideMark/>
          </w:tcPr>
          <w:p w14:paraId="3A3DCEFA"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SoilType</w:t>
            </w:r>
            <w:proofErr w:type="spellEnd"/>
          </w:p>
        </w:tc>
        <w:tc>
          <w:tcPr>
            <w:tcW w:w="3820" w:type="dxa"/>
            <w:noWrap/>
            <w:hideMark/>
          </w:tcPr>
          <w:p w14:paraId="703A26C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Dominant soil type for each wetland</w:t>
            </w:r>
          </w:p>
        </w:tc>
        <w:tc>
          <w:tcPr>
            <w:tcW w:w="1700" w:type="dxa"/>
            <w:noWrap/>
            <w:hideMark/>
          </w:tcPr>
          <w:p w14:paraId="01EFB2D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Site</w:t>
            </w:r>
          </w:p>
        </w:tc>
        <w:tc>
          <w:tcPr>
            <w:tcW w:w="1280" w:type="dxa"/>
            <w:noWrap/>
            <w:hideMark/>
          </w:tcPr>
          <w:p w14:paraId="63AB8058"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E98BE97" w14:textId="77777777" w:rsidTr="005C37AD">
        <w:trPr>
          <w:trHeight w:val="300"/>
        </w:trPr>
        <w:tc>
          <w:tcPr>
            <w:tcW w:w="2060" w:type="dxa"/>
            <w:noWrap/>
            <w:hideMark/>
          </w:tcPr>
          <w:p w14:paraId="343DA36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Stage</w:t>
            </w:r>
          </w:p>
        </w:tc>
        <w:tc>
          <w:tcPr>
            <w:tcW w:w="3820" w:type="dxa"/>
            <w:noWrap/>
            <w:hideMark/>
          </w:tcPr>
          <w:p w14:paraId="3BB2D99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Developmental stage for the individual</w:t>
            </w:r>
          </w:p>
        </w:tc>
        <w:tc>
          <w:tcPr>
            <w:tcW w:w="1700" w:type="dxa"/>
            <w:noWrap/>
            <w:hideMark/>
          </w:tcPr>
          <w:p w14:paraId="57519B7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70C7085D"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B051CF2" w14:textId="77777777" w:rsidTr="005C37AD">
        <w:trPr>
          <w:trHeight w:val="300"/>
        </w:trPr>
        <w:tc>
          <w:tcPr>
            <w:tcW w:w="2060" w:type="dxa"/>
            <w:noWrap/>
            <w:hideMark/>
          </w:tcPr>
          <w:p w14:paraId="64D4626C"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AvgTemp</w:t>
            </w:r>
            <w:proofErr w:type="spellEnd"/>
          </w:p>
        </w:tc>
        <w:tc>
          <w:tcPr>
            <w:tcW w:w="3820" w:type="dxa"/>
            <w:noWrap/>
            <w:hideMark/>
          </w:tcPr>
          <w:p w14:paraId="42D0B29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Mean daily ambient air temp</w:t>
            </w:r>
          </w:p>
        </w:tc>
        <w:tc>
          <w:tcPr>
            <w:tcW w:w="1700" w:type="dxa"/>
            <w:noWrap/>
            <w:hideMark/>
          </w:tcPr>
          <w:p w14:paraId="5B5FE6C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Daily Site</w:t>
            </w:r>
          </w:p>
        </w:tc>
        <w:tc>
          <w:tcPr>
            <w:tcW w:w="1280" w:type="dxa"/>
            <w:noWrap/>
            <w:hideMark/>
          </w:tcPr>
          <w:p w14:paraId="09263D2A"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18.7</w:t>
            </w:r>
          </w:p>
        </w:tc>
      </w:tr>
      <w:tr w:rsidR="007B1EA6" w:rsidRPr="00012322" w14:paraId="2E922B87" w14:textId="77777777" w:rsidTr="005C37AD">
        <w:trPr>
          <w:trHeight w:val="300"/>
        </w:trPr>
        <w:tc>
          <w:tcPr>
            <w:tcW w:w="2060" w:type="dxa"/>
            <w:noWrap/>
            <w:hideMark/>
          </w:tcPr>
          <w:p w14:paraId="2E343B98"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MinTemp</w:t>
            </w:r>
            <w:proofErr w:type="spellEnd"/>
          </w:p>
        </w:tc>
        <w:tc>
          <w:tcPr>
            <w:tcW w:w="3820" w:type="dxa"/>
            <w:noWrap/>
            <w:hideMark/>
          </w:tcPr>
          <w:p w14:paraId="24DEFB3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Minimum daily water temp</w:t>
            </w:r>
          </w:p>
        </w:tc>
        <w:tc>
          <w:tcPr>
            <w:tcW w:w="1700" w:type="dxa"/>
            <w:noWrap/>
            <w:hideMark/>
          </w:tcPr>
          <w:p w14:paraId="1958C51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Daily Site</w:t>
            </w:r>
          </w:p>
        </w:tc>
        <w:tc>
          <w:tcPr>
            <w:tcW w:w="1280" w:type="dxa"/>
            <w:noWrap/>
            <w:hideMark/>
          </w:tcPr>
          <w:p w14:paraId="7D8D3E0B"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18.7</w:t>
            </w:r>
          </w:p>
        </w:tc>
      </w:tr>
      <w:tr w:rsidR="007B1EA6" w:rsidRPr="00012322" w14:paraId="5277A8CD" w14:textId="77777777" w:rsidTr="005C37AD">
        <w:trPr>
          <w:trHeight w:val="300"/>
        </w:trPr>
        <w:tc>
          <w:tcPr>
            <w:tcW w:w="2060" w:type="dxa"/>
            <w:noWrap/>
            <w:hideMark/>
          </w:tcPr>
          <w:p w14:paraId="389C9384"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MaxTemp</w:t>
            </w:r>
            <w:proofErr w:type="spellEnd"/>
          </w:p>
        </w:tc>
        <w:tc>
          <w:tcPr>
            <w:tcW w:w="3820" w:type="dxa"/>
            <w:noWrap/>
            <w:hideMark/>
          </w:tcPr>
          <w:p w14:paraId="69D3EEA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Maximum daily water temp</w:t>
            </w:r>
          </w:p>
        </w:tc>
        <w:tc>
          <w:tcPr>
            <w:tcW w:w="1700" w:type="dxa"/>
            <w:noWrap/>
            <w:hideMark/>
          </w:tcPr>
          <w:p w14:paraId="0276F28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Daily Site</w:t>
            </w:r>
          </w:p>
        </w:tc>
        <w:tc>
          <w:tcPr>
            <w:tcW w:w="1280" w:type="dxa"/>
            <w:noWrap/>
            <w:hideMark/>
          </w:tcPr>
          <w:p w14:paraId="2843F76C"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18.7</w:t>
            </w:r>
          </w:p>
        </w:tc>
      </w:tr>
      <w:tr w:rsidR="007B1EA6" w:rsidRPr="00012322" w14:paraId="439F92EF" w14:textId="77777777" w:rsidTr="005C37AD">
        <w:trPr>
          <w:trHeight w:val="300"/>
        </w:trPr>
        <w:tc>
          <w:tcPr>
            <w:tcW w:w="2060" w:type="dxa"/>
            <w:noWrap/>
            <w:hideMark/>
          </w:tcPr>
          <w:p w14:paraId="5393A4A7"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MeanTemp</w:t>
            </w:r>
            <w:proofErr w:type="spellEnd"/>
          </w:p>
        </w:tc>
        <w:tc>
          <w:tcPr>
            <w:tcW w:w="3820" w:type="dxa"/>
            <w:noWrap/>
            <w:hideMark/>
          </w:tcPr>
          <w:p w14:paraId="62206EE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Mean daily water temp</w:t>
            </w:r>
          </w:p>
        </w:tc>
        <w:tc>
          <w:tcPr>
            <w:tcW w:w="1700" w:type="dxa"/>
            <w:noWrap/>
            <w:hideMark/>
          </w:tcPr>
          <w:p w14:paraId="114ADA9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Daily Site</w:t>
            </w:r>
          </w:p>
        </w:tc>
        <w:tc>
          <w:tcPr>
            <w:tcW w:w="1280" w:type="dxa"/>
            <w:noWrap/>
            <w:hideMark/>
          </w:tcPr>
          <w:p w14:paraId="7FB0FB24"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18.7</w:t>
            </w:r>
          </w:p>
        </w:tc>
      </w:tr>
      <w:tr w:rsidR="007B1EA6" w:rsidRPr="00012322" w14:paraId="295D3EB7" w14:textId="77777777" w:rsidTr="005C37AD">
        <w:trPr>
          <w:trHeight w:val="300"/>
        </w:trPr>
        <w:tc>
          <w:tcPr>
            <w:tcW w:w="2060" w:type="dxa"/>
            <w:noWrap/>
            <w:hideMark/>
          </w:tcPr>
          <w:p w14:paraId="5BD4A23B" w14:textId="77777777" w:rsidR="007B1EA6" w:rsidRPr="001B272C" w:rsidRDefault="007B1EA6" w:rsidP="005C37AD">
            <w:pPr>
              <w:rPr>
                <w:rFonts w:ascii="Times New Roman" w:eastAsia="Times New Roman" w:hAnsi="Times New Roman" w:cs="Times New Roman"/>
                <w:color w:val="000000"/>
              </w:rPr>
            </w:pPr>
            <w:proofErr w:type="spellStart"/>
            <w:r w:rsidRPr="001B272C">
              <w:rPr>
                <w:rFonts w:ascii="Times New Roman" w:eastAsia="Times New Roman" w:hAnsi="Times New Roman" w:cs="Times New Roman"/>
                <w:color w:val="000000"/>
              </w:rPr>
              <w:t>DryingScore</w:t>
            </w:r>
            <w:proofErr w:type="spellEnd"/>
          </w:p>
        </w:tc>
        <w:tc>
          <w:tcPr>
            <w:tcW w:w="3820" w:type="dxa"/>
            <w:noWrap/>
            <w:hideMark/>
          </w:tcPr>
          <w:p w14:paraId="07608F3F" w14:textId="77777777" w:rsidR="007B1EA6" w:rsidRPr="001B272C" w:rsidRDefault="00DC6684" w:rsidP="005C37AD">
            <w:pPr>
              <w:rPr>
                <w:rFonts w:ascii="Times New Roman" w:eastAsia="Times New Roman" w:hAnsi="Times New Roman" w:cs="Times New Roman"/>
                <w:color w:val="000000"/>
              </w:rPr>
            </w:pPr>
            <w:r w:rsidRPr="001B272C">
              <w:rPr>
                <w:rFonts w:ascii="Times New Roman" w:eastAsia="Times New Roman" w:hAnsi="Times New Roman" w:cs="Times New Roman"/>
                <w:color w:val="000000"/>
              </w:rPr>
              <w:t>Overall percent of 0’s and 1’s</w:t>
            </w:r>
          </w:p>
        </w:tc>
        <w:tc>
          <w:tcPr>
            <w:tcW w:w="1700" w:type="dxa"/>
            <w:noWrap/>
            <w:hideMark/>
          </w:tcPr>
          <w:p w14:paraId="1E642740" w14:textId="77777777" w:rsidR="007B1EA6" w:rsidRPr="001B272C" w:rsidRDefault="007B1EA6" w:rsidP="005C37AD">
            <w:pPr>
              <w:rPr>
                <w:rFonts w:ascii="Times New Roman" w:eastAsia="Times New Roman" w:hAnsi="Times New Roman" w:cs="Times New Roman"/>
                <w:color w:val="000000"/>
              </w:rPr>
            </w:pPr>
            <w:r w:rsidRPr="001B272C">
              <w:rPr>
                <w:rFonts w:ascii="Times New Roman" w:eastAsia="Times New Roman" w:hAnsi="Times New Roman" w:cs="Times New Roman"/>
                <w:color w:val="000000"/>
              </w:rPr>
              <w:t>Site</w:t>
            </w:r>
          </w:p>
        </w:tc>
        <w:tc>
          <w:tcPr>
            <w:tcW w:w="1280" w:type="dxa"/>
            <w:noWrap/>
            <w:hideMark/>
          </w:tcPr>
          <w:p w14:paraId="0342810B" w14:textId="77777777" w:rsidR="007B1EA6" w:rsidRPr="001B272C" w:rsidRDefault="007B1EA6" w:rsidP="005C37AD">
            <w:pPr>
              <w:jc w:val="center"/>
              <w:rPr>
                <w:rFonts w:ascii="Times New Roman" w:eastAsia="Times New Roman" w:hAnsi="Times New Roman" w:cs="Times New Roman"/>
                <w:color w:val="000000"/>
              </w:rPr>
            </w:pPr>
            <w:r w:rsidRPr="001B272C">
              <w:rPr>
                <w:rFonts w:ascii="Times New Roman" w:eastAsia="Times New Roman" w:hAnsi="Times New Roman" w:cs="Times New Roman"/>
                <w:color w:val="000000"/>
              </w:rPr>
              <w:t>0</w:t>
            </w:r>
          </w:p>
        </w:tc>
      </w:tr>
      <w:tr w:rsidR="007B1EA6" w:rsidRPr="00012322" w14:paraId="48E800EA" w14:textId="77777777" w:rsidTr="005C37AD">
        <w:trPr>
          <w:trHeight w:val="300"/>
        </w:trPr>
        <w:tc>
          <w:tcPr>
            <w:tcW w:w="2060" w:type="dxa"/>
            <w:noWrap/>
            <w:hideMark/>
          </w:tcPr>
          <w:p w14:paraId="793BC367"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CumRich</w:t>
            </w:r>
            <w:proofErr w:type="spellEnd"/>
          </w:p>
        </w:tc>
        <w:tc>
          <w:tcPr>
            <w:tcW w:w="3820" w:type="dxa"/>
            <w:noWrap/>
            <w:hideMark/>
          </w:tcPr>
          <w:p w14:paraId="04C43DD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Cumulative species richness</w:t>
            </w:r>
          </w:p>
        </w:tc>
        <w:tc>
          <w:tcPr>
            <w:tcW w:w="1700" w:type="dxa"/>
            <w:noWrap/>
            <w:hideMark/>
          </w:tcPr>
          <w:p w14:paraId="7785C2B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18BBD3F"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BCF2FBB" w14:textId="77777777" w:rsidTr="005C37AD">
        <w:trPr>
          <w:trHeight w:val="300"/>
        </w:trPr>
        <w:tc>
          <w:tcPr>
            <w:tcW w:w="2060" w:type="dxa"/>
            <w:noWrap/>
            <w:hideMark/>
          </w:tcPr>
          <w:p w14:paraId="0777E17C"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CanopyCover</w:t>
            </w:r>
            <w:proofErr w:type="spellEnd"/>
          </w:p>
        </w:tc>
        <w:tc>
          <w:tcPr>
            <w:tcW w:w="3820" w:type="dxa"/>
            <w:noWrap/>
            <w:hideMark/>
          </w:tcPr>
          <w:p w14:paraId="1D1208A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Percent canopy cover</w:t>
            </w:r>
          </w:p>
        </w:tc>
        <w:tc>
          <w:tcPr>
            <w:tcW w:w="1700" w:type="dxa"/>
            <w:noWrap/>
            <w:hideMark/>
          </w:tcPr>
          <w:p w14:paraId="57E371E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Site</w:t>
            </w:r>
          </w:p>
        </w:tc>
        <w:tc>
          <w:tcPr>
            <w:tcW w:w="1280" w:type="dxa"/>
            <w:noWrap/>
            <w:hideMark/>
          </w:tcPr>
          <w:p w14:paraId="4B96307E"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0FDD015C" w14:textId="77777777" w:rsidTr="005C37AD">
        <w:trPr>
          <w:trHeight w:val="300"/>
        </w:trPr>
        <w:tc>
          <w:tcPr>
            <w:tcW w:w="2060" w:type="dxa"/>
            <w:noWrap/>
            <w:hideMark/>
          </w:tcPr>
          <w:p w14:paraId="3667109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Area</w:t>
            </w:r>
          </w:p>
        </w:tc>
        <w:tc>
          <w:tcPr>
            <w:tcW w:w="3820" w:type="dxa"/>
            <w:noWrap/>
            <w:hideMark/>
          </w:tcPr>
          <w:p w14:paraId="2AF4742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area</w:t>
            </w:r>
          </w:p>
        </w:tc>
        <w:tc>
          <w:tcPr>
            <w:tcW w:w="1700" w:type="dxa"/>
            <w:noWrap/>
            <w:hideMark/>
          </w:tcPr>
          <w:p w14:paraId="7F17F8D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Site</w:t>
            </w:r>
          </w:p>
        </w:tc>
        <w:tc>
          <w:tcPr>
            <w:tcW w:w="1280" w:type="dxa"/>
            <w:noWrap/>
            <w:hideMark/>
          </w:tcPr>
          <w:p w14:paraId="55B15A2B"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80EDA62" w14:textId="77777777" w:rsidTr="005C37AD">
        <w:trPr>
          <w:trHeight w:val="300"/>
        </w:trPr>
        <w:tc>
          <w:tcPr>
            <w:tcW w:w="2060" w:type="dxa"/>
            <w:noWrap/>
            <w:hideMark/>
          </w:tcPr>
          <w:p w14:paraId="2C89E2D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Perimeter</w:t>
            </w:r>
          </w:p>
        </w:tc>
        <w:tc>
          <w:tcPr>
            <w:tcW w:w="3820" w:type="dxa"/>
            <w:noWrap/>
            <w:hideMark/>
          </w:tcPr>
          <w:p w14:paraId="40CF2ED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perimeter</w:t>
            </w:r>
          </w:p>
        </w:tc>
        <w:tc>
          <w:tcPr>
            <w:tcW w:w="1700" w:type="dxa"/>
            <w:noWrap/>
            <w:hideMark/>
          </w:tcPr>
          <w:p w14:paraId="6744A97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Site</w:t>
            </w:r>
          </w:p>
        </w:tc>
        <w:tc>
          <w:tcPr>
            <w:tcW w:w="1280" w:type="dxa"/>
            <w:noWrap/>
            <w:hideMark/>
          </w:tcPr>
          <w:p w14:paraId="50257539"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15C568D" w14:textId="77777777" w:rsidTr="005C37AD">
        <w:trPr>
          <w:trHeight w:val="300"/>
        </w:trPr>
        <w:tc>
          <w:tcPr>
            <w:tcW w:w="2060" w:type="dxa"/>
            <w:noWrap/>
            <w:hideMark/>
          </w:tcPr>
          <w:p w14:paraId="7CDCB0C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H</w:t>
            </w:r>
          </w:p>
        </w:tc>
        <w:tc>
          <w:tcPr>
            <w:tcW w:w="3820" w:type="dxa"/>
            <w:noWrap/>
            <w:hideMark/>
          </w:tcPr>
          <w:p w14:paraId="3977821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Shannon's Diversity index</w:t>
            </w:r>
          </w:p>
        </w:tc>
        <w:tc>
          <w:tcPr>
            <w:tcW w:w="1700" w:type="dxa"/>
            <w:noWrap/>
            <w:hideMark/>
          </w:tcPr>
          <w:p w14:paraId="38C6692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EBBB004"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0B26F13D" w14:textId="77777777" w:rsidTr="005C37AD">
        <w:trPr>
          <w:trHeight w:val="300"/>
        </w:trPr>
        <w:tc>
          <w:tcPr>
            <w:tcW w:w="2060" w:type="dxa"/>
            <w:noWrap/>
            <w:hideMark/>
          </w:tcPr>
          <w:p w14:paraId="7E715BE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w:t>
            </w:r>
          </w:p>
        </w:tc>
        <w:tc>
          <w:tcPr>
            <w:tcW w:w="3820" w:type="dxa"/>
            <w:noWrap/>
            <w:hideMark/>
          </w:tcPr>
          <w:p w14:paraId="5DDF905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Observed species richness</w:t>
            </w:r>
          </w:p>
        </w:tc>
        <w:tc>
          <w:tcPr>
            <w:tcW w:w="1700" w:type="dxa"/>
            <w:noWrap/>
            <w:hideMark/>
          </w:tcPr>
          <w:p w14:paraId="64B181A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08C86713"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090113D" w14:textId="77777777" w:rsidTr="005C37AD">
        <w:trPr>
          <w:trHeight w:val="300"/>
        </w:trPr>
        <w:tc>
          <w:tcPr>
            <w:tcW w:w="2060" w:type="dxa"/>
            <w:noWrap/>
            <w:hideMark/>
          </w:tcPr>
          <w:p w14:paraId="7001608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J</w:t>
            </w:r>
          </w:p>
        </w:tc>
        <w:tc>
          <w:tcPr>
            <w:tcW w:w="3820" w:type="dxa"/>
            <w:noWrap/>
            <w:hideMark/>
          </w:tcPr>
          <w:p w14:paraId="7FE079FF"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Peilou's</w:t>
            </w:r>
            <w:proofErr w:type="spellEnd"/>
            <w:r w:rsidRPr="006A0C68">
              <w:rPr>
                <w:rFonts w:ascii="Times New Roman" w:eastAsia="Times New Roman" w:hAnsi="Times New Roman" w:cs="Times New Roman"/>
                <w:color w:val="000000"/>
              </w:rPr>
              <w:t xml:space="preserve"> evenness</w:t>
            </w:r>
          </w:p>
        </w:tc>
        <w:tc>
          <w:tcPr>
            <w:tcW w:w="1700" w:type="dxa"/>
            <w:noWrap/>
            <w:hideMark/>
          </w:tcPr>
          <w:p w14:paraId="61B527F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7DCA2F93"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9FB8502" w14:textId="77777777" w:rsidTr="005C37AD">
        <w:trPr>
          <w:trHeight w:val="300"/>
        </w:trPr>
        <w:tc>
          <w:tcPr>
            <w:tcW w:w="2060" w:type="dxa"/>
            <w:noWrap/>
            <w:hideMark/>
          </w:tcPr>
          <w:p w14:paraId="41F22E4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SVL</w:t>
            </w:r>
          </w:p>
        </w:tc>
        <w:tc>
          <w:tcPr>
            <w:tcW w:w="3820" w:type="dxa"/>
            <w:noWrap/>
            <w:hideMark/>
          </w:tcPr>
          <w:p w14:paraId="02E6EAF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Snout-Vent Length</w:t>
            </w:r>
          </w:p>
        </w:tc>
        <w:tc>
          <w:tcPr>
            <w:tcW w:w="1700" w:type="dxa"/>
            <w:noWrap/>
            <w:hideMark/>
          </w:tcPr>
          <w:p w14:paraId="6FD1830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539DDB86"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6FB61AA" w14:textId="77777777" w:rsidTr="005C37AD">
        <w:trPr>
          <w:trHeight w:val="300"/>
        </w:trPr>
        <w:tc>
          <w:tcPr>
            <w:tcW w:w="2060" w:type="dxa"/>
            <w:noWrap/>
            <w:hideMark/>
          </w:tcPr>
          <w:p w14:paraId="712A9C0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w:t>
            </w:r>
          </w:p>
        </w:tc>
        <w:tc>
          <w:tcPr>
            <w:tcW w:w="3820" w:type="dxa"/>
            <w:noWrap/>
            <w:hideMark/>
          </w:tcPr>
          <w:p w14:paraId="0AB1A85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5C94EB8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581D4C0D"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89E1754" w14:textId="77777777" w:rsidTr="005C37AD">
        <w:trPr>
          <w:trHeight w:val="300"/>
        </w:trPr>
        <w:tc>
          <w:tcPr>
            <w:tcW w:w="2060" w:type="dxa"/>
            <w:noWrap/>
            <w:hideMark/>
          </w:tcPr>
          <w:p w14:paraId="24DEB9E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WetAltID.2</w:t>
            </w:r>
          </w:p>
        </w:tc>
        <w:tc>
          <w:tcPr>
            <w:tcW w:w="3820" w:type="dxa"/>
            <w:noWrap/>
            <w:hideMark/>
          </w:tcPr>
          <w:p w14:paraId="0F8DE82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520FB38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F660A18"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A5480B6" w14:textId="77777777" w:rsidTr="005C37AD">
        <w:trPr>
          <w:trHeight w:val="300"/>
        </w:trPr>
        <w:tc>
          <w:tcPr>
            <w:tcW w:w="2060" w:type="dxa"/>
            <w:noWrap/>
            <w:hideMark/>
          </w:tcPr>
          <w:p w14:paraId="73F1DED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WetAltID.3</w:t>
            </w:r>
          </w:p>
        </w:tc>
        <w:tc>
          <w:tcPr>
            <w:tcW w:w="3820" w:type="dxa"/>
            <w:noWrap/>
            <w:hideMark/>
          </w:tcPr>
          <w:p w14:paraId="20FE921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6137F20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A4D80D7"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170AD90" w14:textId="77777777" w:rsidTr="005C37AD">
        <w:trPr>
          <w:trHeight w:val="300"/>
        </w:trPr>
        <w:tc>
          <w:tcPr>
            <w:tcW w:w="2060" w:type="dxa"/>
            <w:noWrap/>
            <w:hideMark/>
          </w:tcPr>
          <w:p w14:paraId="26DAA05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lastRenderedPageBreak/>
              <w:t>WetAltID.4</w:t>
            </w:r>
          </w:p>
        </w:tc>
        <w:tc>
          <w:tcPr>
            <w:tcW w:w="3820" w:type="dxa"/>
            <w:noWrap/>
            <w:hideMark/>
          </w:tcPr>
          <w:p w14:paraId="2C45AB0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07BF16B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8D65466"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0D69E5AF" w14:textId="77777777" w:rsidTr="005C37AD">
        <w:trPr>
          <w:trHeight w:val="300"/>
        </w:trPr>
        <w:tc>
          <w:tcPr>
            <w:tcW w:w="2060" w:type="dxa"/>
            <w:noWrap/>
            <w:hideMark/>
          </w:tcPr>
          <w:p w14:paraId="3ABF455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WetAltID.5</w:t>
            </w:r>
          </w:p>
        </w:tc>
        <w:tc>
          <w:tcPr>
            <w:tcW w:w="3820" w:type="dxa"/>
            <w:noWrap/>
            <w:hideMark/>
          </w:tcPr>
          <w:p w14:paraId="56D477F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300A481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57D9280"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2E150F63" w14:textId="77777777" w:rsidTr="005C37AD">
        <w:trPr>
          <w:trHeight w:val="300"/>
        </w:trPr>
        <w:tc>
          <w:tcPr>
            <w:tcW w:w="2060" w:type="dxa"/>
            <w:noWrap/>
            <w:hideMark/>
          </w:tcPr>
          <w:p w14:paraId="329D325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WetAltID.6</w:t>
            </w:r>
          </w:p>
        </w:tc>
        <w:tc>
          <w:tcPr>
            <w:tcW w:w="3820" w:type="dxa"/>
            <w:noWrap/>
            <w:hideMark/>
          </w:tcPr>
          <w:p w14:paraId="53A1A75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7B9DD67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7138E0CD"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0940FBDE" w14:textId="77777777" w:rsidTr="005C37AD">
        <w:trPr>
          <w:trHeight w:val="300"/>
        </w:trPr>
        <w:tc>
          <w:tcPr>
            <w:tcW w:w="2060" w:type="dxa"/>
            <w:noWrap/>
            <w:hideMark/>
          </w:tcPr>
          <w:p w14:paraId="78FC06A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WetAltID.7</w:t>
            </w:r>
          </w:p>
        </w:tc>
        <w:tc>
          <w:tcPr>
            <w:tcW w:w="3820" w:type="dxa"/>
            <w:noWrap/>
            <w:hideMark/>
          </w:tcPr>
          <w:p w14:paraId="77973B2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7FC46FD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E04CD33"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C05AD6B" w14:textId="77777777" w:rsidTr="005C37AD">
        <w:trPr>
          <w:trHeight w:val="300"/>
        </w:trPr>
        <w:tc>
          <w:tcPr>
            <w:tcW w:w="2060" w:type="dxa"/>
            <w:noWrap/>
            <w:hideMark/>
          </w:tcPr>
          <w:p w14:paraId="1D0B1B1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WetAltID.8</w:t>
            </w:r>
          </w:p>
        </w:tc>
        <w:tc>
          <w:tcPr>
            <w:tcW w:w="3820" w:type="dxa"/>
            <w:noWrap/>
            <w:hideMark/>
          </w:tcPr>
          <w:p w14:paraId="4E19FD1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56104C9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A578E94"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4F2B6A2" w14:textId="77777777" w:rsidTr="005C37AD">
        <w:trPr>
          <w:trHeight w:val="300"/>
        </w:trPr>
        <w:tc>
          <w:tcPr>
            <w:tcW w:w="2060" w:type="dxa"/>
            <w:noWrap/>
            <w:hideMark/>
          </w:tcPr>
          <w:p w14:paraId="20DA99B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WetAltID.9</w:t>
            </w:r>
          </w:p>
        </w:tc>
        <w:tc>
          <w:tcPr>
            <w:tcW w:w="3820" w:type="dxa"/>
            <w:noWrap/>
            <w:hideMark/>
          </w:tcPr>
          <w:p w14:paraId="7D47018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2811826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2C4DA2D"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AFA2D02" w14:textId="77777777" w:rsidTr="005C37AD">
        <w:trPr>
          <w:trHeight w:val="300"/>
        </w:trPr>
        <w:tc>
          <w:tcPr>
            <w:tcW w:w="2060" w:type="dxa"/>
            <w:noWrap/>
            <w:hideMark/>
          </w:tcPr>
          <w:p w14:paraId="3E5526D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WetAltID.10</w:t>
            </w:r>
          </w:p>
        </w:tc>
        <w:tc>
          <w:tcPr>
            <w:tcW w:w="3820" w:type="dxa"/>
            <w:noWrap/>
            <w:hideMark/>
          </w:tcPr>
          <w:p w14:paraId="63C0C71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75A2E99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5E91C95"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0168FBB" w14:textId="77777777" w:rsidTr="005C37AD">
        <w:trPr>
          <w:trHeight w:val="300"/>
        </w:trPr>
        <w:tc>
          <w:tcPr>
            <w:tcW w:w="2060" w:type="dxa"/>
            <w:noWrap/>
            <w:hideMark/>
          </w:tcPr>
          <w:p w14:paraId="4A9D9E5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WetAltID.11</w:t>
            </w:r>
          </w:p>
        </w:tc>
        <w:tc>
          <w:tcPr>
            <w:tcW w:w="3820" w:type="dxa"/>
            <w:noWrap/>
            <w:hideMark/>
          </w:tcPr>
          <w:p w14:paraId="1BD11A3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3FE6C3C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2F1C4C6"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239FFDDF" w14:textId="77777777" w:rsidTr="005C37AD">
        <w:trPr>
          <w:trHeight w:val="300"/>
        </w:trPr>
        <w:tc>
          <w:tcPr>
            <w:tcW w:w="2060" w:type="dxa"/>
            <w:noWrap/>
            <w:hideMark/>
          </w:tcPr>
          <w:p w14:paraId="5C94F4C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WetAltID.12</w:t>
            </w:r>
          </w:p>
        </w:tc>
        <w:tc>
          <w:tcPr>
            <w:tcW w:w="3820" w:type="dxa"/>
            <w:noWrap/>
            <w:hideMark/>
          </w:tcPr>
          <w:p w14:paraId="597FCCE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16E402B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4484586"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0BD6F32" w14:textId="77777777" w:rsidTr="005C37AD">
        <w:trPr>
          <w:trHeight w:val="300"/>
        </w:trPr>
        <w:tc>
          <w:tcPr>
            <w:tcW w:w="2060" w:type="dxa"/>
            <w:noWrap/>
            <w:hideMark/>
          </w:tcPr>
          <w:p w14:paraId="4BDB25D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WetAltID.13</w:t>
            </w:r>
          </w:p>
        </w:tc>
        <w:tc>
          <w:tcPr>
            <w:tcW w:w="3820" w:type="dxa"/>
            <w:noWrap/>
            <w:hideMark/>
          </w:tcPr>
          <w:p w14:paraId="314743B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15FD3CB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F0FEB2A"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45CB141" w14:textId="77777777" w:rsidTr="005C37AD">
        <w:trPr>
          <w:trHeight w:val="300"/>
        </w:trPr>
        <w:tc>
          <w:tcPr>
            <w:tcW w:w="2060" w:type="dxa"/>
            <w:noWrap/>
            <w:hideMark/>
          </w:tcPr>
          <w:p w14:paraId="4E5F88D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WetAltID.14</w:t>
            </w:r>
          </w:p>
        </w:tc>
        <w:tc>
          <w:tcPr>
            <w:tcW w:w="3820" w:type="dxa"/>
            <w:noWrap/>
            <w:hideMark/>
          </w:tcPr>
          <w:p w14:paraId="4211520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2D83EF8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9887E29"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33A43361" w14:textId="77777777" w:rsidTr="005C37AD">
        <w:trPr>
          <w:trHeight w:val="300"/>
        </w:trPr>
        <w:tc>
          <w:tcPr>
            <w:tcW w:w="2060" w:type="dxa"/>
            <w:noWrap/>
            <w:hideMark/>
          </w:tcPr>
          <w:p w14:paraId="3308D39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WetAltID.15</w:t>
            </w:r>
          </w:p>
        </w:tc>
        <w:tc>
          <w:tcPr>
            <w:tcW w:w="3820" w:type="dxa"/>
            <w:noWrap/>
            <w:hideMark/>
          </w:tcPr>
          <w:p w14:paraId="74AA44E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43227E8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D5DD43F"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8E80A59" w14:textId="77777777" w:rsidTr="005C37AD">
        <w:trPr>
          <w:trHeight w:val="300"/>
        </w:trPr>
        <w:tc>
          <w:tcPr>
            <w:tcW w:w="2060" w:type="dxa"/>
            <w:noWrap/>
            <w:hideMark/>
          </w:tcPr>
          <w:p w14:paraId="3D53D67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WetAltID.16</w:t>
            </w:r>
          </w:p>
        </w:tc>
        <w:tc>
          <w:tcPr>
            <w:tcW w:w="3820" w:type="dxa"/>
            <w:noWrap/>
            <w:hideMark/>
          </w:tcPr>
          <w:p w14:paraId="5456B4D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1D63BB3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61258DE"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201FBA0" w14:textId="77777777" w:rsidTr="005C37AD">
        <w:trPr>
          <w:trHeight w:val="300"/>
        </w:trPr>
        <w:tc>
          <w:tcPr>
            <w:tcW w:w="2060" w:type="dxa"/>
            <w:noWrap/>
            <w:hideMark/>
          </w:tcPr>
          <w:p w14:paraId="58E1E00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WetAltID.17</w:t>
            </w:r>
          </w:p>
        </w:tc>
        <w:tc>
          <w:tcPr>
            <w:tcW w:w="3820" w:type="dxa"/>
            <w:noWrap/>
            <w:hideMark/>
          </w:tcPr>
          <w:p w14:paraId="6C5C7BB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3303933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B32AC1F"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E10586B" w14:textId="77777777" w:rsidTr="005C37AD">
        <w:trPr>
          <w:trHeight w:val="300"/>
        </w:trPr>
        <w:tc>
          <w:tcPr>
            <w:tcW w:w="2060" w:type="dxa"/>
            <w:noWrap/>
            <w:hideMark/>
          </w:tcPr>
          <w:p w14:paraId="311F053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WetAltID.18</w:t>
            </w:r>
          </w:p>
        </w:tc>
        <w:tc>
          <w:tcPr>
            <w:tcW w:w="3820" w:type="dxa"/>
            <w:noWrap/>
            <w:hideMark/>
          </w:tcPr>
          <w:p w14:paraId="0E17CB8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41E7A48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E9FA881"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2A918D1E" w14:textId="77777777" w:rsidTr="005C37AD">
        <w:trPr>
          <w:trHeight w:val="300"/>
        </w:trPr>
        <w:tc>
          <w:tcPr>
            <w:tcW w:w="2060" w:type="dxa"/>
            <w:noWrap/>
            <w:hideMark/>
          </w:tcPr>
          <w:p w14:paraId="541CEEF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WetAltID.19</w:t>
            </w:r>
          </w:p>
        </w:tc>
        <w:tc>
          <w:tcPr>
            <w:tcW w:w="3820" w:type="dxa"/>
            <w:noWrap/>
            <w:hideMark/>
          </w:tcPr>
          <w:p w14:paraId="750766F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3805321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A60B1CB"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091BDB4" w14:textId="77777777" w:rsidTr="005C37AD">
        <w:trPr>
          <w:trHeight w:val="300"/>
        </w:trPr>
        <w:tc>
          <w:tcPr>
            <w:tcW w:w="2060" w:type="dxa"/>
            <w:noWrap/>
            <w:hideMark/>
          </w:tcPr>
          <w:p w14:paraId="2CDF7F9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WetAltID.20</w:t>
            </w:r>
          </w:p>
        </w:tc>
        <w:tc>
          <w:tcPr>
            <w:tcW w:w="3820" w:type="dxa"/>
            <w:noWrap/>
            <w:hideMark/>
          </w:tcPr>
          <w:p w14:paraId="152F30A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700" w:type="dxa"/>
            <w:noWrap/>
            <w:hideMark/>
          </w:tcPr>
          <w:p w14:paraId="4E6969B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D09EB39"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5E86AEA" w14:textId="77777777" w:rsidTr="005C37AD">
        <w:trPr>
          <w:trHeight w:val="300"/>
        </w:trPr>
        <w:tc>
          <w:tcPr>
            <w:tcW w:w="2060" w:type="dxa"/>
            <w:noWrap/>
            <w:hideMark/>
          </w:tcPr>
          <w:p w14:paraId="32276D9F"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Month.Apr</w:t>
            </w:r>
            <w:proofErr w:type="spellEnd"/>
          </w:p>
        </w:tc>
        <w:tc>
          <w:tcPr>
            <w:tcW w:w="3820" w:type="dxa"/>
            <w:noWrap/>
            <w:hideMark/>
          </w:tcPr>
          <w:p w14:paraId="2DA52E5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 Dummy</w:t>
            </w:r>
          </w:p>
        </w:tc>
        <w:tc>
          <w:tcPr>
            <w:tcW w:w="1700" w:type="dxa"/>
            <w:noWrap/>
            <w:hideMark/>
          </w:tcPr>
          <w:p w14:paraId="34EEFD8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F80A936"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28824A6" w14:textId="77777777" w:rsidTr="005C37AD">
        <w:trPr>
          <w:trHeight w:val="300"/>
        </w:trPr>
        <w:tc>
          <w:tcPr>
            <w:tcW w:w="2060" w:type="dxa"/>
            <w:noWrap/>
            <w:hideMark/>
          </w:tcPr>
          <w:p w14:paraId="105A54DF"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Month.Feb</w:t>
            </w:r>
            <w:proofErr w:type="spellEnd"/>
          </w:p>
        </w:tc>
        <w:tc>
          <w:tcPr>
            <w:tcW w:w="3820" w:type="dxa"/>
            <w:noWrap/>
            <w:hideMark/>
          </w:tcPr>
          <w:p w14:paraId="7476BBE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 Dummy</w:t>
            </w:r>
          </w:p>
        </w:tc>
        <w:tc>
          <w:tcPr>
            <w:tcW w:w="1700" w:type="dxa"/>
            <w:noWrap/>
            <w:hideMark/>
          </w:tcPr>
          <w:p w14:paraId="0A12DB3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071A308"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5E134E7" w14:textId="77777777" w:rsidTr="005C37AD">
        <w:trPr>
          <w:trHeight w:val="300"/>
        </w:trPr>
        <w:tc>
          <w:tcPr>
            <w:tcW w:w="2060" w:type="dxa"/>
            <w:noWrap/>
            <w:hideMark/>
          </w:tcPr>
          <w:p w14:paraId="6BF2DDBA"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Month.Jul</w:t>
            </w:r>
            <w:proofErr w:type="spellEnd"/>
          </w:p>
        </w:tc>
        <w:tc>
          <w:tcPr>
            <w:tcW w:w="3820" w:type="dxa"/>
            <w:noWrap/>
            <w:hideMark/>
          </w:tcPr>
          <w:p w14:paraId="5F31184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 Dummy</w:t>
            </w:r>
          </w:p>
        </w:tc>
        <w:tc>
          <w:tcPr>
            <w:tcW w:w="1700" w:type="dxa"/>
            <w:noWrap/>
            <w:hideMark/>
          </w:tcPr>
          <w:p w14:paraId="797DA22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3C19E42"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77F9A0D" w14:textId="77777777" w:rsidTr="005C37AD">
        <w:trPr>
          <w:trHeight w:val="300"/>
        </w:trPr>
        <w:tc>
          <w:tcPr>
            <w:tcW w:w="2060" w:type="dxa"/>
            <w:noWrap/>
            <w:hideMark/>
          </w:tcPr>
          <w:p w14:paraId="7BB73D1C"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Month.Jun</w:t>
            </w:r>
            <w:proofErr w:type="spellEnd"/>
          </w:p>
        </w:tc>
        <w:tc>
          <w:tcPr>
            <w:tcW w:w="3820" w:type="dxa"/>
            <w:noWrap/>
            <w:hideMark/>
          </w:tcPr>
          <w:p w14:paraId="3FB0480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 Dummy</w:t>
            </w:r>
          </w:p>
        </w:tc>
        <w:tc>
          <w:tcPr>
            <w:tcW w:w="1700" w:type="dxa"/>
            <w:noWrap/>
            <w:hideMark/>
          </w:tcPr>
          <w:p w14:paraId="68C8A4F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746E5353"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17E2840" w14:textId="77777777" w:rsidTr="005C37AD">
        <w:trPr>
          <w:trHeight w:val="300"/>
        </w:trPr>
        <w:tc>
          <w:tcPr>
            <w:tcW w:w="2060" w:type="dxa"/>
            <w:noWrap/>
            <w:hideMark/>
          </w:tcPr>
          <w:p w14:paraId="0545CB27"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Month.Mar</w:t>
            </w:r>
            <w:proofErr w:type="spellEnd"/>
          </w:p>
        </w:tc>
        <w:tc>
          <w:tcPr>
            <w:tcW w:w="3820" w:type="dxa"/>
            <w:noWrap/>
            <w:hideMark/>
          </w:tcPr>
          <w:p w14:paraId="618F564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 Dummy</w:t>
            </w:r>
          </w:p>
        </w:tc>
        <w:tc>
          <w:tcPr>
            <w:tcW w:w="1700" w:type="dxa"/>
            <w:noWrap/>
            <w:hideMark/>
          </w:tcPr>
          <w:p w14:paraId="52ECF99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82F167A"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558B143" w14:textId="77777777" w:rsidTr="005C37AD">
        <w:trPr>
          <w:trHeight w:val="300"/>
        </w:trPr>
        <w:tc>
          <w:tcPr>
            <w:tcW w:w="2060" w:type="dxa"/>
            <w:noWrap/>
            <w:hideMark/>
          </w:tcPr>
          <w:p w14:paraId="0FDB089A"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Month.May</w:t>
            </w:r>
            <w:proofErr w:type="spellEnd"/>
          </w:p>
        </w:tc>
        <w:tc>
          <w:tcPr>
            <w:tcW w:w="3820" w:type="dxa"/>
            <w:noWrap/>
            <w:hideMark/>
          </w:tcPr>
          <w:p w14:paraId="60E5BE6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 Dummy</w:t>
            </w:r>
          </w:p>
        </w:tc>
        <w:tc>
          <w:tcPr>
            <w:tcW w:w="1700" w:type="dxa"/>
            <w:noWrap/>
            <w:hideMark/>
          </w:tcPr>
          <w:p w14:paraId="68C67A0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144BECE"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3A39EC8" w14:textId="77777777" w:rsidTr="005C37AD">
        <w:trPr>
          <w:trHeight w:val="300"/>
        </w:trPr>
        <w:tc>
          <w:tcPr>
            <w:tcW w:w="2060" w:type="dxa"/>
            <w:noWrap/>
            <w:hideMark/>
          </w:tcPr>
          <w:p w14:paraId="16953BA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Species.4</w:t>
            </w:r>
          </w:p>
        </w:tc>
        <w:tc>
          <w:tcPr>
            <w:tcW w:w="3820" w:type="dxa"/>
            <w:noWrap/>
            <w:hideMark/>
          </w:tcPr>
          <w:p w14:paraId="761EF14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1C1B08B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5428FDF6"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B7A0EA0" w14:textId="77777777" w:rsidTr="005C37AD">
        <w:trPr>
          <w:trHeight w:val="300"/>
        </w:trPr>
        <w:tc>
          <w:tcPr>
            <w:tcW w:w="2060" w:type="dxa"/>
            <w:noWrap/>
            <w:hideMark/>
          </w:tcPr>
          <w:p w14:paraId="770F456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Species.9</w:t>
            </w:r>
          </w:p>
        </w:tc>
        <w:tc>
          <w:tcPr>
            <w:tcW w:w="3820" w:type="dxa"/>
            <w:noWrap/>
            <w:hideMark/>
          </w:tcPr>
          <w:p w14:paraId="1FE59B9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468DD0E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99530B3"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B9FCE0C" w14:textId="77777777" w:rsidTr="005C37AD">
        <w:trPr>
          <w:trHeight w:val="300"/>
        </w:trPr>
        <w:tc>
          <w:tcPr>
            <w:tcW w:w="2060" w:type="dxa"/>
            <w:noWrap/>
            <w:hideMark/>
          </w:tcPr>
          <w:p w14:paraId="14901AE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Species.20</w:t>
            </w:r>
          </w:p>
        </w:tc>
        <w:tc>
          <w:tcPr>
            <w:tcW w:w="3820" w:type="dxa"/>
            <w:noWrap/>
            <w:hideMark/>
          </w:tcPr>
          <w:p w14:paraId="776485F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6673B56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00359FC"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6A60F21" w14:textId="77777777" w:rsidTr="005C37AD">
        <w:trPr>
          <w:trHeight w:val="300"/>
        </w:trPr>
        <w:tc>
          <w:tcPr>
            <w:tcW w:w="2060" w:type="dxa"/>
            <w:noWrap/>
            <w:hideMark/>
          </w:tcPr>
          <w:p w14:paraId="5CB0705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lastRenderedPageBreak/>
              <w:t>Species.21</w:t>
            </w:r>
          </w:p>
        </w:tc>
        <w:tc>
          <w:tcPr>
            <w:tcW w:w="3820" w:type="dxa"/>
            <w:noWrap/>
            <w:hideMark/>
          </w:tcPr>
          <w:p w14:paraId="77D3647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03C1B55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957C179"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DC35322" w14:textId="77777777" w:rsidTr="005C37AD">
        <w:trPr>
          <w:trHeight w:val="300"/>
        </w:trPr>
        <w:tc>
          <w:tcPr>
            <w:tcW w:w="2060" w:type="dxa"/>
            <w:noWrap/>
            <w:hideMark/>
          </w:tcPr>
          <w:p w14:paraId="5B9F4C7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Species.24</w:t>
            </w:r>
          </w:p>
        </w:tc>
        <w:tc>
          <w:tcPr>
            <w:tcW w:w="3820" w:type="dxa"/>
            <w:noWrap/>
            <w:hideMark/>
          </w:tcPr>
          <w:p w14:paraId="0945453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417D8D4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8A2848A"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4EA2684" w14:textId="77777777" w:rsidTr="005C37AD">
        <w:trPr>
          <w:trHeight w:val="300"/>
        </w:trPr>
        <w:tc>
          <w:tcPr>
            <w:tcW w:w="2060" w:type="dxa"/>
            <w:noWrap/>
            <w:hideMark/>
          </w:tcPr>
          <w:p w14:paraId="2959379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Species.26</w:t>
            </w:r>
          </w:p>
        </w:tc>
        <w:tc>
          <w:tcPr>
            <w:tcW w:w="3820" w:type="dxa"/>
            <w:noWrap/>
            <w:hideMark/>
          </w:tcPr>
          <w:p w14:paraId="5EB749F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389D70F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B0333E2"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54F4C60" w14:textId="77777777" w:rsidTr="005C37AD">
        <w:trPr>
          <w:trHeight w:val="300"/>
        </w:trPr>
        <w:tc>
          <w:tcPr>
            <w:tcW w:w="2060" w:type="dxa"/>
            <w:noWrap/>
            <w:hideMark/>
          </w:tcPr>
          <w:p w14:paraId="75D45F6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Species.27</w:t>
            </w:r>
          </w:p>
        </w:tc>
        <w:tc>
          <w:tcPr>
            <w:tcW w:w="3820" w:type="dxa"/>
            <w:noWrap/>
            <w:hideMark/>
          </w:tcPr>
          <w:p w14:paraId="6F5C0CB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39619C4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70B5461A"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A235CBE" w14:textId="77777777" w:rsidTr="005C37AD">
        <w:trPr>
          <w:trHeight w:val="300"/>
        </w:trPr>
        <w:tc>
          <w:tcPr>
            <w:tcW w:w="2060" w:type="dxa"/>
            <w:noWrap/>
            <w:hideMark/>
          </w:tcPr>
          <w:p w14:paraId="7E3205A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Species.28</w:t>
            </w:r>
          </w:p>
        </w:tc>
        <w:tc>
          <w:tcPr>
            <w:tcW w:w="3820" w:type="dxa"/>
            <w:noWrap/>
            <w:hideMark/>
          </w:tcPr>
          <w:p w14:paraId="601068A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708ADDE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A6FB299"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C9F23E2" w14:textId="77777777" w:rsidTr="005C37AD">
        <w:trPr>
          <w:trHeight w:val="300"/>
        </w:trPr>
        <w:tc>
          <w:tcPr>
            <w:tcW w:w="2060" w:type="dxa"/>
            <w:noWrap/>
            <w:hideMark/>
          </w:tcPr>
          <w:p w14:paraId="49A9B19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Species.29</w:t>
            </w:r>
          </w:p>
        </w:tc>
        <w:tc>
          <w:tcPr>
            <w:tcW w:w="3820" w:type="dxa"/>
            <w:noWrap/>
            <w:hideMark/>
          </w:tcPr>
          <w:p w14:paraId="0E0F2CD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77385AB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7FE2A07"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03C128EC" w14:textId="77777777" w:rsidTr="005C37AD">
        <w:trPr>
          <w:trHeight w:val="300"/>
        </w:trPr>
        <w:tc>
          <w:tcPr>
            <w:tcW w:w="2060" w:type="dxa"/>
            <w:noWrap/>
            <w:hideMark/>
          </w:tcPr>
          <w:p w14:paraId="0030910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Species.31</w:t>
            </w:r>
          </w:p>
        </w:tc>
        <w:tc>
          <w:tcPr>
            <w:tcW w:w="3820" w:type="dxa"/>
            <w:noWrap/>
            <w:hideMark/>
          </w:tcPr>
          <w:p w14:paraId="6238CA8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37BE891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39E1CBC"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5B0EDEA" w14:textId="77777777" w:rsidTr="005C37AD">
        <w:trPr>
          <w:trHeight w:val="300"/>
        </w:trPr>
        <w:tc>
          <w:tcPr>
            <w:tcW w:w="2060" w:type="dxa"/>
            <w:noWrap/>
            <w:hideMark/>
          </w:tcPr>
          <w:p w14:paraId="244BAA4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Species.32</w:t>
            </w:r>
          </w:p>
        </w:tc>
        <w:tc>
          <w:tcPr>
            <w:tcW w:w="3820" w:type="dxa"/>
            <w:noWrap/>
            <w:hideMark/>
          </w:tcPr>
          <w:p w14:paraId="05D0E0C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394D055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5AD2D7E2"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3D945070" w14:textId="77777777" w:rsidTr="005C37AD">
        <w:trPr>
          <w:trHeight w:val="300"/>
        </w:trPr>
        <w:tc>
          <w:tcPr>
            <w:tcW w:w="2060" w:type="dxa"/>
            <w:noWrap/>
            <w:hideMark/>
          </w:tcPr>
          <w:p w14:paraId="4FA40AA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Species.34</w:t>
            </w:r>
          </w:p>
        </w:tc>
        <w:tc>
          <w:tcPr>
            <w:tcW w:w="3820" w:type="dxa"/>
            <w:noWrap/>
            <w:hideMark/>
          </w:tcPr>
          <w:p w14:paraId="633A01B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43616B4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B5E594B"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0B1BCE6" w14:textId="77777777" w:rsidTr="005C37AD">
        <w:trPr>
          <w:trHeight w:val="300"/>
        </w:trPr>
        <w:tc>
          <w:tcPr>
            <w:tcW w:w="2060" w:type="dxa"/>
            <w:noWrap/>
            <w:hideMark/>
          </w:tcPr>
          <w:p w14:paraId="7DDEA96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Species.35</w:t>
            </w:r>
          </w:p>
        </w:tc>
        <w:tc>
          <w:tcPr>
            <w:tcW w:w="3820" w:type="dxa"/>
            <w:noWrap/>
            <w:hideMark/>
          </w:tcPr>
          <w:p w14:paraId="6215067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5BA6ED3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DE6F780"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7293698" w14:textId="77777777" w:rsidTr="005C37AD">
        <w:trPr>
          <w:trHeight w:val="300"/>
        </w:trPr>
        <w:tc>
          <w:tcPr>
            <w:tcW w:w="2060" w:type="dxa"/>
            <w:noWrap/>
            <w:hideMark/>
          </w:tcPr>
          <w:p w14:paraId="0DA87D6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Species.38</w:t>
            </w:r>
          </w:p>
        </w:tc>
        <w:tc>
          <w:tcPr>
            <w:tcW w:w="3820" w:type="dxa"/>
            <w:noWrap/>
            <w:hideMark/>
          </w:tcPr>
          <w:p w14:paraId="13DF949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035412D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B646FFE"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6425E59" w14:textId="77777777" w:rsidTr="005C37AD">
        <w:trPr>
          <w:trHeight w:val="300"/>
        </w:trPr>
        <w:tc>
          <w:tcPr>
            <w:tcW w:w="2060" w:type="dxa"/>
            <w:noWrap/>
            <w:hideMark/>
          </w:tcPr>
          <w:p w14:paraId="3320557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Species.39</w:t>
            </w:r>
          </w:p>
        </w:tc>
        <w:tc>
          <w:tcPr>
            <w:tcW w:w="3820" w:type="dxa"/>
            <w:noWrap/>
            <w:hideMark/>
          </w:tcPr>
          <w:p w14:paraId="7A7B6D7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6C22CFF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E90DB86"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C511C0E" w14:textId="77777777" w:rsidTr="005C37AD">
        <w:trPr>
          <w:trHeight w:val="300"/>
        </w:trPr>
        <w:tc>
          <w:tcPr>
            <w:tcW w:w="2060" w:type="dxa"/>
            <w:noWrap/>
            <w:hideMark/>
          </w:tcPr>
          <w:p w14:paraId="1B2A5EC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Species.41</w:t>
            </w:r>
          </w:p>
        </w:tc>
        <w:tc>
          <w:tcPr>
            <w:tcW w:w="3820" w:type="dxa"/>
            <w:noWrap/>
            <w:hideMark/>
          </w:tcPr>
          <w:p w14:paraId="438338C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1C2642D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2DF51C8"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6199115" w14:textId="77777777" w:rsidTr="005C37AD">
        <w:trPr>
          <w:trHeight w:val="300"/>
        </w:trPr>
        <w:tc>
          <w:tcPr>
            <w:tcW w:w="2060" w:type="dxa"/>
            <w:noWrap/>
            <w:hideMark/>
          </w:tcPr>
          <w:p w14:paraId="5EAE19F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Species.42</w:t>
            </w:r>
          </w:p>
        </w:tc>
        <w:tc>
          <w:tcPr>
            <w:tcW w:w="3820" w:type="dxa"/>
            <w:noWrap/>
            <w:hideMark/>
          </w:tcPr>
          <w:p w14:paraId="58279B4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Species Dummy</w:t>
            </w:r>
          </w:p>
        </w:tc>
        <w:tc>
          <w:tcPr>
            <w:tcW w:w="1700" w:type="dxa"/>
            <w:noWrap/>
            <w:hideMark/>
          </w:tcPr>
          <w:p w14:paraId="027DF97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5D84D48"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020E493E" w14:textId="77777777" w:rsidTr="005C37AD">
        <w:trPr>
          <w:trHeight w:val="300"/>
        </w:trPr>
        <w:tc>
          <w:tcPr>
            <w:tcW w:w="2060" w:type="dxa"/>
            <w:noWrap/>
            <w:hideMark/>
          </w:tcPr>
          <w:p w14:paraId="5DDFBFD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w:t>
            </w:r>
          </w:p>
        </w:tc>
        <w:tc>
          <w:tcPr>
            <w:tcW w:w="3820" w:type="dxa"/>
            <w:noWrap/>
            <w:hideMark/>
          </w:tcPr>
          <w:p w14:paraId="6BD0C7C5"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2</w:t>
            </w:r>
          </w:p>
        </w:tc>
        <w:tc>
          <w:tcPr>
            <w:tcW w:w="1700" w:type="dxa"/>
            <w:noWrap/>
            <w:hideMark/>
          </w:tcPr>
          <w:p w14:paraId="438CB0C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7667E77"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1FC10E0" w14:textId="77777777" w:rsidTr="005C37AD">
        <w:trPr>
          <w:trHeight w:val="300"/>
        </w:trPr>
        <w:tc>
          <w:tcPr>
            <w:tcW w:w="2060" w:type="dxa"/>
            <w:noWrap/>
            <w:hideMark/>
          </w:tcPr>
          <w:p w14:paraId="791C70D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PA3</w:t>
            </w:r>
          </w:p>
        </w:tc>
        <w:tc>
          <w:tcPr>
            <w:tcW w:w="3820" w:type="dxa"/>
            <w:noWrap/>
            <w:hideMark/>
          </w:tcPr>
          <w:p w14:paraId="5322C7F8"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3</w:t>
            </w:r>
          </w:p>
        </w:tc>
        <w:tc>
          <w:tcPr>
            <w:tcW w:w="1700" w:type="dxa"/>
            <w:noWrap/>
            <w:hideMark/>
          </w:tcPr>
          <w:p w14:paraId="785E656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586551B2"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07F9FCA6" w14:textId="77777777" w:rsidTr="005C37AD">
        <w:trPr>
          <w:trHeight w:val="300"/>
        </w:trPr>
        <w:tc>
          <w:tcPr>
            <w:tcW w:w="2060" w:type="dxa"/>
            <w:noWrap/>
            <w:hideMark/>
          </w:tcPr>
          <w:p w14:paraId="7E203AD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PA4</w:t>
            </w:r>
          </w:p>
        </w:tc>
        <w:tc>
          <w:tcPr>
            <w:tcW w:w="3820" w:type="dxa"/>
            <w:noWrap/>
            <w:hideMark/>
          </w:tcPr>
          <w:p w14:paraId="357E1F4D"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4</w:t>
            </w:r>
          </w:p>
        </w:tc>
        <w:tc>
          <w:tcPr>
            <w:tcW w:w="1700" w:type="dxa"/>
            <w:noWrap/>
            <w:hideMark/>
          </w:tcPr>
          <w:p w14:paraId="428394A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CEBAA88"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32659514" w14:textId="77777777" w:rsidTr="005C37AD">
        <w:trPr>
          <w:trHeight w:val="300"/>
        </w:trPr>
        <w:tc>
          <w:tcPr>
            <w:tcW w:w="2060" w:type="dxa"/>
            <w:noWrap/>
            <w:hideMark/>
          </w:tcPr>
          <w:p w14:paraId="1C5E2C9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PA5</w:t>
            </w:r>
          </w:p>
        </w:tc>
        <w:tc>
          <w:tcPr>
            <w:tcW w:w="3820" w:type="dxa"/>
            <w:noWrap/>
            <w:hideMark/>
          </w:tcPr>
          <w:p w14:paraId="63E1973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w:t>
            </w:r>
            <w:r w:rsidR="0019486E">
              <w:rPr>
                <w:rFonts w:ascii="Times New Roman" w:eastAsia="Times New Roman" w:hAnsi="Times New Roman" w:cs="Times New Roman"/>
                <w:color w:val="000000"/>
              </w:rPr>
              <w:t>resence/Absence of species 5</w:t>
            </w:r>
          </w:p>
        </w:tc>
        <w:tc>
          <w:tcPr>
            <w:tcW w:w="1700" w:type="dxa"/>
            <w:noWrap/>
            <w:hideMark/>
          </w:tcPr>
          <w:p w14:paraId="6072E43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2A9AD2E"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A5C2EA1" w14:textId="77777777" w:rsidTr="005C37AD">
        <w:trPr>
          <w:trHeight w:val="300"/>
        </w:trPr>
        <w:tc>
          <w:tcPr>
            <w:tcW w:w="2060" w:type="dxa"/>
            <w:noWrap/>
            <w:hideMark/>
          </w:tcPr>
          <w:p w14:paraId="7E14F22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PA6</w:t>
            </w:r>
          </w:p>
        </w:tc>
        <w:tc>
          <w:tcPr>
            <w:tcW w:w="3820" w:type="dxa"/>
            <w:noWrap/>
            <w:hideMark/>
          </w:tcPr>
          <w:p w14:paraId="049AFD31"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6</w:t>
            </w:r>
          </w:p>
        </w:tc>
        <w:tc>
          <w:tcPr>
            <w:tcW w:w="1700" w:type="dxa"/>
            <w:noWrap/>
            <w:hideMark/>
          </w:tcPr>
          <w:p w14:paraId="48F002A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AA300A3"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3042D18B" w14:textId="77777777" w:rsidTr="005C37AD">
        <w:trPr>
          <w:trHeight w:val="300"/>
        </w:trPr>
        <w:tc>
          <w:tcPr>
            <w:tcW w:w="2060" w:type="dxa"/>
            <w:noWrap/>
            <w:hideMark/>
          </w:tcPr>
          <w:p w14:paraId="5D759FE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PA8</w:t>
            </w:r>
          </w:p>
        </w:tc>
        <w:tc>
          <w:tcPr>
            <w:tcW w:w="3820" w:type="dxa"/>
            <w:noWrap/>
            <w:hideMark/>
          </w:tcPr>
          <w:p w14:paraId="0484D484"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8</w:t>
            </w:r>
          </w:p>
        </w:tc>
        <w:tc>
          <w:tcPr>
            <w:tcW w:w="1700" w:type="dxa"/>
            <w:noWrap/>
            <w:hideMark/>
          </w:tcPr>
          <w:p w14:paraId="76D96CC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E2EB0D7"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341A47B" w14:textId="77777777" w:rsidTr="005C37AD">
        <w:trPr>
          <w:trHeight w:val="300"/>
        </w:trPr>
        <w:tc>
          <w:tcPr>
            <w:tcW w:w="2060" w:type="dxa"/>
            <w:noWrap/>
            <w:hideMark/>
          </w:tcPr>
          <w:p w14:paraId="0E6D862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PA9</w:t>
            </w:r>
          </w:p>
        </w:tc>
        <w:tc>
          <w:tcPr>
            <w:tcW w:w="3820" w:type="dxa"/>
            <w:noWrap/>
            <w:hideMark/>
          </w:tcPr>
          <w:p w14:paraId="1ABF8884"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9</w:t>
            </w:r>
          </w:p>
        </w:tc>
        <w:tc>
          <w:tcPr>
            <w:tcW w:w="1700" w:type="dxa"/>
            <w:noWrap/>
            <w:hideMark/>
          </w:tcPr>
          <w:p w14:paraId="40E4F25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A31CAE6"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D153320" w14:textId="77777777" w:rsidTr="005C37AD">
        <w:trPr>
          <w:trHeight w:val="300"/>
        </w:trPr>
        <w:tc>
          <w:tcPr>
            <w:tcW w:w="2060" w:type="dxa"/>
            <w:noWrap/>
            <w:hideMark/>
          </w:tcPr>
          <w:p w14:paraId="184FF51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PA20</w:t>
            </w:r>
          </w:p>
        </w:tc>
        <w:tc>
          <w:tcPr>
            <w:tcW w:w="3820" w:type="dxa"/>
            <w:noWrap/>
            <w:hideMark/>
          </w:tcPr>
          <w:p w14:paraId="4E7AA7EF"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20</w:t>
            </w:r>
          </w:p>
        </w:tc>
        <w:tc>
          <w:tcPr>
            <w:tcW w:w="1700" w:type="dxa"/>
            <w:noWrap/>
            <w:hideMark/>
          </w:tcPr>
          <w:p w14:paraId="52894C3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783DFCB9"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27DF755B" w14:textId="77777777" w:rsidTr="005C37AD">
        <w:trPr>
          <w:trHeight w:val="300"/>
        </w:trPr>
        <w:tc>
          <w:tcPr>
            <w:tcW w:w="2060" w:type="dxa"/>
            <w:noWrap/>
            <w:hideMark/>
          </w:tcPr>
          <w:p w14:paraId="31573E7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PA21</w:t>
            </w:r>
          </w:p>
        </w:tc>
        <w:tc>
          <w:tcPr>
            <w:tcW w:w="3820" w:type="dxa"/>
            <w:noWrap/>
            <w:hideMark/>
          </w:tcPr>
          <w:p w14:paraId="7B0383F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Presence/Absenc</w:t>
            </w:r>
            <w:r w:rsidR="0019486E">
              <w:rPr>
                <w:rFonts w:ascii="Times New Roman" w:eastAsia="Times New Roman" w:hAnsi="Times New Roman" w:cs="Times New Roman"/>
                <w:color w:val="000000"/>
              </w:rPr>
              <w:t>e of species 21</w:t>
            </w:r>
          </w:p>
        </w:tc>
        <w:tc>
          <w:tcPr>
            <w:tcW w:w="1700" w:type="dxa"/>
            <w:noWrap/>
            <w:hideMark/>
          </w:tcPr>
          <w:p w14:paraId="50E976F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784ACA1"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60BAAEE" w14:textId="77777777" w:rsidTr="005C37AD">
        <w:trPr>
          <w:trHeight w:val="300"/>
        </w:trPr>
        <w:tc>
          <w:tcPr>
            <w:tcW w:w="2060" w:type="dxa"/>
            <w:noWrap/>
            <w:hideMark/>
          </w:tcPr>
          <w:p w14:paraId="42A5E7D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PA24</w:t>
            </w:r>
          </w:p>
        </w:tc>
        <w:tc>
          <w:tcPr>
            <w:tcW w:w="3820" w:type="dxa"/>
            <w:noWrap/>
            <w:hideMark/>
          </w:tcPr>
          <w:p w14:paraId="71BD183F"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24</w:t>
            </w:r>
          </w:p>
        </w:tc>
        <w:tc>
          <w:tcPr>
            <w:tcW w:w="1700" w:type="dxa"/>
            <w:noWrap/>
            <w:hideMark/>
          </w:tcPr>
          <w:p w14:paraId="7E58189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4B4C58F"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EF4ADAC" w14:textId="77777777" w:rsidTr="005C37AD">
        <w:trPr>
          <w:trHeight w:val="300"/>
        </w:trPr>
        <w:tc>
          <w:tcPr>
            <w:tcW w:w="2060" w:type="dxa"/>
            <w:noWrap/>
            <w:hideMark/>
          </w:tcPr>
          <w:p w14:paraId="38A95E3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PA26</w:t>
            </w:r>
          </w:p>
        </w:tc>
        <w:tc>
          <w:tcPr>
            <w:tcW w:w="3820" w:type="dxa"/>
            <w:noWrap/>
            <w:hideMark/>
          </w:tcPr>
          <w:p w14:paraId="548FC08A"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26</w:t>
            </w:r>
          </w:p>
        </w:tc>
        <w:tc>
          <w:tcPr>
            <w:tcW w:w="1700" w:type="dxa"/>
            <w:noWrap/>
            <w:hideMark/>
          </w:tcPr>
          <w:p w14:paraId="29DA4B3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6838792"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217C47BB" w14:textId="77777777" w:rsidTr="005C37AD">
        <w:trPr>
          <w:trHeight w:val="300"/>
        </w:trPr>
        <w:tc>
          <w:tcPr>
            <w:tcW w:w="2060" w:type="dxa"/>
            <w:noWrap/>
            <w:hideMark/>
          </w:tcPr>
          <w:p w14:paraId="3BB7A42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PA27</w:t>
            </w:r>
          </w:p>
        </w:tc>
        <w:tc>
          <w:tcPr>
            <w:tcW w:w="3820" w:type="dxa"/>
            <w:noWrap/>
            <w:hideMark/>
          </w:tcPr>
          <w:p w14:paraId="0F226CEE"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27</w:t>
            </w:r>
          </w:p>
        </w:tc>
        <w:tc>
          <w:tcPr>
            <w:tcW w:w="1700" w:type="dxa"/>
            <w:noWrap/>
            <w:hideMark/>
          </w:tcPr>
          <w:p w14:paraId="36B98F5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7BE1019"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2E089FF0" w14:textId="77777777" w:rsidTr="005C37AD">
        <w:trPr>
          <w:trHeight w:val="300"/>
        </w:trPr>
        <w:tc>
          <w:tcPr>
            <w:tcW w:w="2060" w:type="dxa"/>
            <w:noWrap/>
            <w:hideMark/>
          </w:tcPr>
          <w:p w14:paraId="37D890B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lastRenderedPageBreak/>
              <w:t>PA28</w:t>
            </w:r>
          </w:p>
        </w:tc>
        <w:tc>
          <w:tcPr>
            <w:tcW w:w="3820" w:type="dxa"/>
            <w:noWrap/>
            <w:hideMark/>
          </w:tcPr>
          <w:p w14:paraId="0A33EC9C"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28</w:t>
            </w:r>
          </w:p>
        </w:tc>
        <w:tc>
          <w:tcPr>
            <w:tcW w:w="1700" w:type="dxa"/>
            <w:noWrap/>
            <w:hideMark/>
          </w:tcPr>
          <w:p w14:paraId="0508DE6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0483AE8"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A8751E9" w14:textId="77777777" w:rsidTr="005C37AD">
        <w:trPr>
          <w:trHeight w:val="300"/>
        </w:trPr>
        <w:tc>
          <w:tcPr>
            <w:tcW w:w="2060" w:type="dxa"/>
            <w:noWrap/>
            <w:hideMark/>
          </w:tcPr>
          <w:p w14:paraId="1BEC82D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PA29</w:t>
            </w:r>
          </w:p>
        </w:tc>
        <w:tc>
          <w:tcPr>
            <w:tcW w:w="3820" w:type="dxa"/>
            <w:noWrap/>
            <w:hideMark/>
          </w:tcPr>
          <w:p w14:paraId="5B655FD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Presence/Absence of specie</w:t>
            </w:r>
            <w:r w:rsidR="0019486E">
              <w:rPr>
                <w:rFonts w:ascii="Times New Roman" w:eastAsia="Times New Roman" w:hAnsi="Times New Roman" w:cs="Times New Roman"/>
                <w:color w:val="000000"/>
              </w:rPr>
              <w:t>s 29</w:t>
            </w:r>
          </w:p>
        </w:tc>
        <w:tc>
          <w:tcPr>
            <w:tcW w:w="1700" w:type="dxa"/>
            <w:noWrap/>
            <w:hideMark/>
          </w:tcPr>
          <w:p w14:paraId="5B1A386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7F2D94E"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2575E99D" w14:textId="77777777" w:rsidTr="005C37AD">
        <w:trPr>
          <w:trHeight w:val="300"/>
        </w:trPr>
        <w:tc>
          <w:tcPr>
            <w:tcW w:w="2060" w:type="dxa"/>
            <w:noWrap/>
            <w:hideMark/>
          </w:tcPr>
          <w:p w14:paraId="145E49E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PA31</w:t>
            </w:r>
          </w:p>
        </w:tc>
        <w:tc>
          <w:tcPr>
            <w:tcW w:w="3820" w:type="dxa"/>
            <w:noWrap/>
            <w:hideMark/>
          </w:tcPr>
          <w:p w14:paraId="00464990"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31</w:t>
            </w:r>
          </w:p>
        </w:tc>
        <w:tc>
          <w:tcPr>
            <w:tcW w:w="1700" w:type="dxa"/>
            <w:noWrap/>
            <w:hideMark/>
          </w:tcPr>
          <w:p w14:paraId="2380CB9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F0F3521"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D6AAF3E" w14:textId="77777777" w:rsidTr="005C37AD">
        <w:trPr>
          <w:trHeight w:val="300"/>
        </w:trPr>
        <w:tc>
          <w:tcPr>
            <w:tcW w:w="2060" w:type="dxa"/>
            <w:noWrap/>
            <w:hideMark/>
          </w:tcPr>
          <w:p w14:paraId="378FEF7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PA34</w:t>
            </w:r>
          </w:p>
        </w:tc>
        <w:tc>
          <w:tcPr>
            <w:tcW w:w="3820" w:type="dxa"/>
            <w:noWrap/>
            <w:hideMark/>
          </w:tcPr>
          <w:p w14:paraId="27E2BAB8"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34</w:t>
            </w:r>
          </w:p>
        </w:tc>
        <w:tc>
          <w:tcPr>
            <w:tcW w:w="1700" w:type="dxa"/>
            <w:noWrap/>
            <w:hideMark/>
          </w:tcPr>
          <w:p w14:paraId="4021DC7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E12AC58"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9D660E6" w14:textId="77777777" w:rsidTr="005C37AD">
        <w:trPr>
          <w:trHeight w:val="300"/>
        </w:trPr>
        <w:tc>
          <w:tcPr>
            <w:tcW w:w="2060" w:type="dxa"/>
            <w:noWrap/>
            <w:hideMark/>
          </w:tcPr>
          <w:p w14:paraId="60D1C05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PA35</w:t>
            </w:r>
          </w:p>
        </w:tc>
        <w:tc>
          <w:tcPr>
            <w:tcW w:w="3820" w:type="dxa"/>
            <w:noWrap/>
            <w:hideMark/>
          </w:tcPr>
          <w:p w14:paraId="69CD2CF0"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35</w:t>
            </w:r>
          </w:p>
        </w:tc>
        <w:tc>
          <w:tcPr>
            <w:tcW w:w="1700" w:type="dxa"/>
            <w:noWrap/>
            <w:hideMark/>
          </w:tcPr>
          <w:p w14:paraId="7F41D0C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AF310C0"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AC38E8A" w14:textId="77777777" w:rsidTr="005C37AD">
        <w:trPr>
          <w:trHeight w:val="300"/>
        </w:trPr>
        <w:tc>
          <w:tcPr>
            <w:tcW w:w="2060" w:type="dxa"/>
            <w:noWrap/>
            <w:hideMark/>
          </w:tcPr>
          <w:p w14:paraId="30505EE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PA38</w:t>
            </w:r>
          </w:p>
        </w:tc>
        <w:tc>
          <w:tcPr>
            <w:tcW w:w="3820" w:type="dxa"/>
            <w:noWrap/>
            <w:hideMark/>
          </w:tcPr>
          <w:p w14:paraId="16549304"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38</w:t>
            </w:r>
          </w:p>
        </w:tc>
        <w:tc>
          <w:tcPr>
            <w:tcW w:w="1700" w:type="dxa"/>
            <w:noWrap/>
            <w:hideMark/>
          </w:tcPr>
          <w:p w14:paraId="4598B98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F131970"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E21DEF2" w14:textId="77777777" w:rsidTr="005C37AD">
        <w:trPr>
          <w:trHeight w:val="300"/>
        </w:trPr>
        <w:tc>
          <w:tcPr>
            <w:tcW w:w="2060" w:type="dxa"/>
            <w:noWrap/>
            <w:hideMark/>
          </w:tcPr>
          <w:p w14:paraId="6B402E7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PA39</w:t>
            </w:r>
          </w:p>
        </w:tc>
        <w:tc>
          <w:tcPr>
            <w:tcW w:w="3820" w:type="dxa"/>
            <w:noWrap/>
            <w:hideMark/>
          </w:tcPr>
          <w:p w14:paraId="18430EAE"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39</w:t>
            </w:r>
          </w:p>
        </w:tc>
        <w:tc>
          <w:tcPr>
            <w:tcW w:w="1700" w:type="dxa"/>
            <w:noWrap/>
            <w:hideMark/>
          </w:tcPr>
          <w:p w14:paraId="5F96EA7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BAE05D0"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3AAEE1B2" w14:textId="77777777" w:rsidTr="005C37AD">
        <w:trPr>
          <w:trHeight w:val="300"/>
        </w:trPr>
        <w:tc>
          <w:tcPr>
            <w:tcW w:w="2060" w:type="dxa"/>
            <w:noWrap/>
            <w:hideMark/>
          </w:tcPr>
          <w:p w14:paraId="1472B05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PA41</w:t>
            </w:r>
          </w:p>
        </w:tc>
        <w:tc>
          <w:tcPr>
            <w:tcW w:w="3820" w:type="dxa"/>
            <w:noWrap/>
            <w:hideMark/>
          </w:tcPr>
          <w:p w14:paraId="0EE41649"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41</w:t>
            </w:r>
          </w:p>
        </w:tc>
        <w:tc>
          <w:tcPr>
            <w:tcW w:w="1700" w:type="dxa"/>
            <w:noWrap/>
            <w:hideMark/>
          </w:tcPr>
          <w:p w14:paraId="5F379AB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7337B1DA"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3A0DA2C9" w14:textId="77777777" w:rsidTr="005C37AD">
        <w:trPr>
          <w:trHeight w:val="300"/>
        </w:trPr>
        <w:tc>
          <w:tcPr>
            <w:tcW w:w="2060" w:type="dxa"/>
            <w:noWrap/>
            <w:hideMark/>
          </w:tcPr>
          <w:p w14:paraId="621539E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PA42</w:t>
            </w:r>
          </w:p>
        </w:tc>
        <w:tc>
          <w:tcPr>
            <w:tcW w:w="3820" w:type="dxa"/>
            <w:noWrap/>
            <w:hideMark/>
          </w:tcPr>
          <w:p w14:paraId="635B8E16"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42</w:t>
            </w:r>
          </w:p>
        </w:tc>
        <w:tc>
          <w:tcPr>
            <w:tcW w:w="1700" w:type="dxa"/>
            <w:noWrap/>
            <w:hideMark/>
          </w:tcPr>
          <w:p w14:paraId="4A66D82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67F3B2A"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04F9A5D1" w14:textId="77777777" w:rsidTr="005C37AD">
        <w:trPr>
          <w:trHeight w:val="300"/>
        </w:trPr>
        <w:tc>
          <w:tcPr>
            <w:tcW w:w="2060" w:type="dxa"/>
            <w:noWrap/>
            <w:hideMark/>
          </w:tcPr>
          <w:p w14:paraId="382ABB6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w:t>
            </w:r>
          </w:p>
        </w:tc>
        <w:tc>
          <w:tcPr>
            <w:tcW w:w="3820" w:type="dxa"/>
            <w:noWrap/>
            <w:hideMark/>
          </w:tcPr>
          <w:p w14:paraId="5A645C12"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w:t>
            </w:r>
          </w:p>
        </w:tc>
        <w:tc>
          <w:tcPr>
            <w:tcW w:w="1700" w:type="dxa"/>
            <w:noWrap/>
            <w:hideMark/>
          </w:tcPr>
          <w:p w14:paraId="572D0FD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76C52A6E"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ABF6BF7" w14:textId="77777777" w:rsidTr="005C37AD">
        <w:trPr>
          <w:trHeight w:val="300"/>
        </w:trPr>
        <w:tc>
          <w:tcPr>
            <w:tcW w:w="2060" w:type="dxa"/>
            <w:noWrap/>
            <w:hideMark/>
          </w:tcPr>
          <w:p w14:paraId="785AED1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AB3</w:t>
            </w:r>
          </w:p>
        </w:tc>
        <w:tc>
          <w:tcPr>
            <w:tcW w:w="3820" w:type="dxa"/>
            <w:noWrap/>
            <w:hideMark/>
          </w:tcPr>
          <w:p w14:paraId="53472F20"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3</w:t>
            </w:r>
          </w:p>
        </w:tc>
        <w:tc>
          <w:tcPr>
            <w:tcW w:w="1700" w:type="dxa"/>
            <w:noWrap/>
            <w:hideMark/>
          </w:tcPr>
          <w:p w14:paraId="6CE7C47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12686A37"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0FF7A1AE" w14:textId="77777777" w:rsidTr="005C37AD">
        <w:trPr>
          <w:trHeight w:val="300"/>
        </w:trPr>
        <w:tc>
          <w:tcPr>
            <w:tcW w:w="2060" w:type="dxa"/>
            <w:noWrap/>
            <w:hideMark/>
          </w:tcPr>
          <w:p w14:paraId="2C9DAE1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AB4</w:t>
            </w:r>
          </w:p>
        </w:tc>
        <w:tc>
          <w:tcPr>
            <w:tcW w:w="3820" w:type="dxa"/>
            <w:noWrap/>
            <w:hideMark/>
          </w:tcPr>
          <w:p w14:paraId="382D37AC"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4</w:t>
            </w:r>
          </w:p>
        </w:tc>
        <w:tc>
          <w:tcPr>
            <w:tcW w:w="1700" w:type="dxa"/>
            <w:noWrap/>
            <w:hideMark/>
          </w:tcPr>
          <w:p w14:paraId="39BD909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38618352"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202AF037" w14:textId="77777777" w:rsidTr="005C37AD">
        <w:trPr>
          <w:trHeight w:val="300"/>
        </w:trPr>
        <w:tc>
          <w:tcPr>
            <w:tcW w:w="2060" w:type="dxa"/>
            <w:noWrap/>
            <w:hideMark/>
          </w:tcPr>
          <w:p w14:paraId="2A024F3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AB5</w:t>
            </w:r>
          </w:p>
        </w:tc>
        <w:tc>
          <w:tcPr>
            <w:tcW w:w="3820" w:type="dxa"/>
            <w:noWrap/>
            <w:hideMark/>
          </w:tcPr>
          <w:p w14:paraId="35A634B2"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5</w:t>
            </w:r>
          </w:p>
        </w:tc>
        <w:tc>
          <w:tcPr>
            <w:tcW w:w="1700" w:type="dxa"/>
            <w:noWrap/>
            <w:hideMark/>
          </w:tcPr>
          <w:p w14:paraId="4440553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73124D43"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ED3BA31" w14:textId="77777777" w:rsidTr="005C37AD">
        <w:trPr>
          <w:trHeight w:val="300"/>
        </w:trPr>
        <w:tc>
          <w:tcPr>
            <w:tcW w:w="2060" w:type="dxa"/>
            <w:noWrap/>
            <w:hideMark/>
          </w:tcPr>
          <w:p w14:paraId="2A4E1E9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AB6</w:t>
            </w:r>
          </w:p>
        </w:tc>
        <w:tc>
          <w:tcPr>
            <w:tcW w:w="3820" w:type="dxa"/>
            <w:noWrap/>
            <w:hideMark/>
          </w:tcPr>
          <w:p w14:paraId="11F91C18"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6</w:t>
            </w:r>
          </w:p>
        </w:tc>
        <w:tc>
          <w:tcPr>
            <w:tcW w:w="1700" w:type="dxa"/>
            <w:noWrap/>
            <w:hideMark/>
          </w:tcPr>
          <w:p w14:paraId="1CB77AE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45F2632E"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C48C8BC" w14:textId="77777777" w:rsidTr="005C37AD">
        <w:trPr>
          <w:trHeight w:val="300"/>
        </w:trPr>
        <w:tc>
          <w:tcPr>
            <w:tcW w:w="2060" w:type="dxa"/>
            <w:noWrap/>
            <w:hideMark/>
          </w:tcPr>
          <w:p w14:paraId="1B9AEBE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AB8</w:t>
            </w:r>
          </w:p>
        </w:tc>
        <w:tc>
          <w:tcPr>
            <w:tcW w:w="3820" w:type="dxa"/>
            <w:noWrap/>
            <w:hideMark/>
          </w:tcPr>
          <w:p w14:paraId="2157D6CE"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8</w:t>
            </w:r>
          </w:p>
        </w:tc>
        <w:tc>
          <w:tcPr>
            <w:tcW w:w="1700" w:type="dxa"/>
            <w:noWrap/>
            <w:hideMark/>
          </w:tcPr>
          <w:p w14:paraId="41D85BE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44B6AB1"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F417740" w14:textId="77777777" w:rsidTr="005C37AD">
        <w:trPr>
          <w:trHeight w:val="300"/>
        </w:trPr>
        <w:tc>
          <w:tcPr>
            <w:tcW w:w="2060" w:type="dxa"/>
            <w:noWrap/>
            <w:hideMark/>
          </w:tcPr>
          <w:p w14:paraId="0F49DC9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AB9</w:t>
            </w:r>
          </w:p>
        </w:tc>
        <w:tc>
          <w:tcPr>
            <w:tcW w:w="3820" w:type="dxa"/>
            <w:noWrap/>
            <w:hideMark/>
          </w:tcPr>
          <w:p w14:paraId="1FA07648"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9</w:t>
            </w:r>
          </w:p>
        </w:tc>
        <w:tc>
          <w:tcPr>
            <w:tcW w:w="1700" w:type="dxa"/>
            <w:noWrap/>
            <w:hideMark/>
          </w:tcPr>
          <w:p w14:paraId="69E6716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489AA1E4"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393A9085" w14:textId="77777777" w:rsidTr="005C37AD">
        <w:trPr>
          <w:trHeight w:val="300"/>
        </w:trPr>
        <w:tc>
          <w:tcPr>
            <w:tcW w:w="2060" w:type="dxa"/>
            <w:noWrap/>
            <w:hideMark/>
          </w:tcPr>
          <w:p w14:paraId="3D88C0C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AB20</w:t>
            </w:r>
          </w:p>
        </w:tc>
        <w:tc>
          <w:tcPr>
            <w:tcW w:w="3820" w:type="dxa"/>
            <w:noWrap/>
            <w:hideMark/>
          </w:tcPr>
          <w:p w14:paraId="42581C69"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20</w:t>
            </w:r>
          </w:p>
        </w:tc>
        <w:tc>
          <w:tcPr>
            <w:tcW w:w="1700" w:type="dxa"/>
            <w:noWrap/>
            <w:hideMark/>
          </w:tcPr>
          <w:p w14:paraId="4946AFA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37CC71E8"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369D3CCA" w14:textId="77777777" w:rsidTr="005C37AD">
        <w:trPr>
          <w:trHeight w:val="300"/>
        </w:trPr>
        <w:tc>
          <w:tcPr>
            <w:tcW w:w="2060" w:type="dxa"/>
            <w:noWrap/>
            <w:hideMark/>
          </w:tcPr>
          <w:p w14:paraId="16C723D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AB21</w:t>
            </w:r>
          </w:p>
        </w:tc>
        <w:tc>
          <w:tcPr>
            <w:tcW w:w="3820" w:type="dxa"/>
            <w:noWrap/>
            <w:hideMark/>
          </w:tcPr>
          <w:p w14:paraId="70B6F407"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21</w:t>
            </w:r>
          </w:p>
        </w:tc>
        <w:tc>
          <w:tcPr>
            <w:tcW w:w="1700" w:type="dxa"/>
            <w:noWrap/>
            <w:hideMark/>
          </w:tcPr>
          <w:p w14:paraId="35BC933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1E68D417"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86A3A86" w14:textId="77777777" w:rsidTr="005C37AD">
        <w:trPr>
          <w:trHeight w:val="300"/>
        </w:trPr>
        <w:tc>
          <w:tcPr>
            <w:tcW w:w="2060" w:type="dxa"/>
            <w:noWrap/>
            <w:hideMark/>
          </w:tcPr>
          <w:p w14:paraId="4931E15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AB24</w:t>
            </w:r>
          </w:p>
        </w:tc>
        <w:tc>
          <w:tcPr>
            <w:tcW w:w="3820" w:type="dxa"/>
            <w:noWrap/>
            <w:hideMark/>
          </w:tcPr>
          <w:p w14:paraId="199E4C74"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24</w:t>
            </w:r>
          </w:p>
        </w:tc>
        <w:tc>
          <w:tcPr>
            <w:tcW w:w="1700" w:type="dxa"/>
            <w:noWrap/>
            <w:hideMark/>
          </w:tcPr>
          <w:p w14:paraId="68E7B80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1C8D00F3"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90598C1" w14:textId="77777777" w:rsidTr="005C37AD">
        <w:trPr>
          <w:trHeight w:val="300"/>
        </w:trPr>
        <w:tc>
          <w:tcPr>
            <w:tcW w:w="2060" w:type="dxa"/>
            <w:noWrap/>
            <w:hideMark/>
          </w:tcPr>
          <w:p w14:paraId="4E54152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AB26</w:t>
            </w:r>
          </w:p>
        </w:tc>
        <w:tc>
          <w:tcPr>
            <w:tcW w:w="3820" w:type="dxa"/>
            <w:noWrap/>
            <w:hideMark/>
          </w:tcPr>
          <w:p w14:paraId="0ABB3C6D"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26</w:t>
            </w:r>
          </w:p>
        </w:tc>
        <w:tc>
          <w:tcPr>
            <w:tcW w:w="1700" w:type="dxa"/>
            <w:noWrap/>
            <w:hideMark/>
          </w:tcPr>
          <w:p w14:paraId="4C09E63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32D24DF6"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905345B" w14:textId="77777777" w:rsidTr="005C37AD">
        <w:trPr>
          <w:trHeight w:val="300"/>
        </w:trPr>
        <w:tc>
          <w:tcPr>
            <w:tcW w:w="2060" w:type="dxa"/>
            <w:noWrap/>
            <w:hideMark/>
          </w:tcPr>
          <w:p w14:paraId="76C1FB6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AB27</w:t>
            </w:r>
          </w:p>
        </w:tc>
        <w:tc>
          <w:tcPr>
            <w:tcW w:w="3820" w:type="dxa"/>
            <w:noWrap/>
            <w:hideMark/>
          </w:tcPr>
          <w:p w14:paraId="0AD68FB7"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27</w:t>
            </w:r>
          </w:p>
        </w:tc>
        <w:tc>
          <w:tcPr>
            <w:tcW w:w="1700" w:type="dxa"/>
            <w:noWrap/>
            <w:hideMark/>
          </w:tcPr>
          <w:p w14:paraId="6454052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06572A7A"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AEB0CA7" w14:textId="77777777" w:rsidTr="005C37AD">
        <w:trPr>
          <w:trHeight w:val="300"/>
        </w:trPr>
        <w:tc>
          <w:tcPr>
            <w:tcW w:w="2060" w:type="dxa"/>
            <w:noWrap/>
            <w:hideMark/>
          </w:tcPr>
          <w:p w14:paraId="37B65D1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AB28</w:t>
            </w:r>
          </w:p>
        </w:tc>
        <w:tc>
          <w:tcPr>
            <w:tcW w:w="3820" w:type="dxa"/>
            <w:noWrap/>
            <w:hideMark/>
          </w:tcPr>
          <w:p w14:paraId="6A1D8FD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Absolute abundance of species</w:t>
            </w:r>
            <w:r w:rsidR="0019486E">
              <w:rPr>
                <w:rFonts w:ascii="Times New Roman" w:eastAsia="Times New Roman" w:hAnsi="Times New Roman" w:cs="Times New Roman"/>
                <w:color w:val="000000"/>
              </w:rPr>
              <w:t xml:space="preserve"> 28</w:t>
            </w:r>
          </w:p>
        </w:tc>
        <w:tc>
          <w:tcPr>
            <w:tcW w:w="1700" w:type="dxa"/>
            <w:noWrap/>
            <w:hideMark/>
          </w:tcPr>
          <w:p w14:paraId="0B23570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5CED5C0"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34C78BD" w14:textId="77777777" w:rsidTr="005C37AD">
        <w:trPr>
          <w:trHeight w:val="300"/>
        </w:trPr>
        <w:tc>
          <w:tcPr>
            <w:tcW w:w="2060" w:type="dxa"/>
            <w:noWrap/>
            <w:hideMark/>
          </w:tcPr>
          <w:p w14:paraId="36513DB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AB29</w:t>
            </w:r>
          </w:p>
        </w:tc>
        <w:tc>
          <w:tcPr>
            <w:tcW w:w="3820" w:type="dxa"/>
            <w:noWrap/>
            <w:hideMark/>
          </w:tcPr>
          <w:p w14:paraId="65B916D4"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29</w:t>
            </w:r>
          </w:p>
        </w:tc>
        <w:tc>
          <w:tcPr>
            <w:tcW w:w="1700" w:type="dxa"/>
            <w:noWrap/>
            <w:hideMark/>
          </w:tcPr>
          <w:p w14:paraId="08ADA73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08F3FD63"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08CF41A7" w14:textId="77777777" w:rsidTr="005C37AD">
        <w:trPr>
          <w:trHeight w:val="300"/>
        </w:trPr>
        <w:tc>
          <w:tcPr>
            <w:tcW w:w="2060" w:type="dxa"/>
            <w:noWrap/>
            <w:hideMark/>
          </w:tcPr>
          <w:p w14:paraId="77C09FD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AB31</w:t>
            </w:r>
          </w:p>
        </w:tc>
        <w:tc>
          <w:tcPr>
            <w:tcW w:w="3820" w:type="dxa"/>
            <w:noWrap/>
            <w:hideMark/>
          </w:tcPr>
          <w:p w14:paraId="33C1936A"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31</w:t>
            </w:r>
          </w:p>
        </w:tc>
        <w:tc>
          <w:tcPr>
            <w:tcW w:w="1700" w:type="dxa"/>
            <w:noWrap/>
            <w:hideMark/>
          </w:tcPr>
          <w:p w14:paraId="244110E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F32BED1"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04416DD" w14:textId="77777777" w:rsidTr="005C37AD">
        <w:trPr>
          <w:trHeight w:val="300"/>
        </w:trPr>
        <w:tc>
          <w:tcPr>
            <w:tcW w:w="2060" w:type="dxa"/>
            <w:noWrap/>
            <w:hideMark/>
          </w:tcPr>
          <w:p w14:paraId="1216628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AB34</w:t>
            </w:r>
          </w:p>
        </w:tc>
        <w:tc>
          <w:tcPr>
            <w:tcW w:w="3820" w:type="dxa"/>
            <w:noWrap/>
            <w:hideMark/>
          </w:tcPr>
          <w:p w14:paraId="7FCEE474"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34</w:t>
            </w:r>
          </w:p>
        </w:tc>
        <w:tc>
          <w:tcPr>
            <w:tcW w:w="1700" w:type="dxa"/>
            <w:noWrap/>
            <w:hideMark/>
          </w:tcPr>
          <w:p w14:paraId="3F1F294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9807638"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3B4E207" w14:textId="77777777" w:rsidTr="005C37AD">
        <w:trPr>
          <w:trHeight w:val="300"/>
        </w:trPr>
        <w:tc>
          <w:tcPr>
            <w:tcW w:w="2060" w:type="dxa"/>
            <w:noWrap/>
            <w:hideMark/>
          </w:tcPr>
          <w:p w14:paraId="0F2DF1E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AB35</w:t>
            </w:r>
          </w:p>
        </w:tc>
        <w:tc>
          <w:tcPr>
            <w:tcW w:w="3820" w:type="dxa"/>
            <w:noWrap/>
            <w:hideMark/>
          </w:tcPr>
          <w:p w14:paraId="70A70289"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35</w:t>
            </w:r>
          </w:p>
        </w:tc>
        <w:tc>
          <w:tcPr>
            <w:tcW w:w="1700" w:type="dxa"/>
            <w:noWrap/>
            <w:hideMark/>
          </w:tcPr>
          <w:p w14:paraId="5219421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E0A7EF2"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01567B4" w14:textId="77777777" w:rsidTr="005C37AD">
        <w:trPr>
          <w:trHeight w:val="300"/>
        </w:trPr>
        <w:tc>
          <w:tcPr>
            <w:tcW w:w="2060" w:type="dxa"/>
            <w:noWrap/>
            <w:hideMark/>
          </w:tcPr>
          <w:p w14:paraId="2D5017C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lastRenderedPageBreak/>
              <w:t>AB38</w:t>
            </w:r>
          </w:p>
        </w:tc>
        <w:tc>
          <w:tcPr>
            <w:tcW w:w="3820" w:type="dxa"/>
            <w:noWrap/>
            <w:hideMark/>
          </w:tcPr>
          <w:p w14:paraId="74AC58E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Absolute abundance o</w:t>
            </w:r>
            <w:r w:rsidR="0019486E">
              <w:rPr>
                <w:rFonts w:ascii="Times New Roman" w:eastAsia="Times New Roman" w:hAnsi="Times New Roman" w:cs="Times New Roman"/>
                <w:color w:val="000000"/>
              </w:rPr>
              <w:t>f species 38</w:t>
            </w:r>
          </w:p>
        </w:tc>
        <w:tc>
          <w:tcPr>
            <w:tcW w:w="1700" w:type="dxa"/>
            <w:noWrap/>
            <w:hideMark/>
          </w:tcPr>
          <w:p w14:paraId="12DC41B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6D18CDB"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D14A903" w14:textId="77777777" w:rsidTr="005C37AD">
        <w:trPr>
          <w:trHeight w:val="300"/>
        </w:trPr>
        <w:tc>
          <w:tcPr>
            <w:tcW w:w="2060" w:type="dxa"/>
            <w:noWrap/>
            <w:hideMark/>
          </w:tcPr>
          <w:p w14:paraId="60383C6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AB39</w:t>
            </w:r>
          </w:p>
        </w:tc>
        <w:tc>
          <w:tcPr>
            <w:tcW w:w="3820" w:type="dxa"/>
            <w:noWrap/>
            <w:hideMark/>
          </w:tcPr>
          <w:p w14:paraId="68733235"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39</w:t>
            </w:r>
          </w:p>
        </w:tc>
        <w:tc>
          <w:tcPr>
            <w:tcW w:w="1700" w:type="dxa"/>
            <w:noWrap/>
            <w:hideMark/>
          </w:tcPr>
          <w:p w14:paraId="265A0AD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75E05E2"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2DB59413" w14:textId="77777777" w:rsidTr="005C37AD">
        <w:trPr>
          <w:trHeight w:val="300"/>
        </w:trPr>
        <w:tc>
          <w:tcPr>
            <w:tcW w:w="2060" w:type="dxa"/>
            <w:noWrap/>
            <w:hideMark/>
          </w:tcPr>
          <w:p w14:paraId="3CA49FD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AB41</w:t>
            </w:r>
          </w:p>
        </w:tc>
        <w:tc>
          <w:tcPr>
            <w:tcW w:w="3820" w:type="dxa"/>
            <w:noWrap/>
            <w:hideMark/>
          </w:tcPr>
          <w:p w14:paraId="1296084E"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41</w:t>
            </w:r>
          </w:p>
        </w:tc>
        <w:tc>
          <w:tcPr>
            <w:tcW w:w="1700" w:type="dxa"/>
            <w:noWrap/>
            <w:hideMark/>
          </w:tcPr>
          <w:p w14:paraId="20C9471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4B92461"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7FD0750" w14:textId="77777777" w:rsidTr="005C37AD">
        <w:trPr>
          <w:trHeight w:val="300"/>
        </w:trPr>
        <w:tc>
          <w:tcPr>
            <w:tcW w:w="2060" w:type="dxa"/>
            <w:noWrap/>
            <w:hideMark/>
          </w:tcPr>
          <w:p w14:paraId="29FE79E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AB42</w:t>
            </w:r>
          </w:p>
        </w:tc>
        <w:tc>
          <w:tcPr>
            <w:tcW w:w="3820" w:type="dxa"/>
            <w:noWrap/>
            <w:hideMark/>
          </w:tcPr>
          <w:p w14:paraId="2296E344"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42</w:t>
            </w:r>
          </w:p>
        </w:tc>
        <w:tc>
          <w:tcPr>
            <w:tcW w:w="1700" w:type="dxa"/>
            <w:noWrap/>
            <w:hideMark/>
          </w:tcPr>
          <w:p w14:paraId="11996D7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460925D4"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0CDF1576" w14:textId="77777777" w:rsidTr="005C37AD">
        <w:trPr>
          <w:trHeight w:val="300"/>
        </w:trPr>
        <w:tc>
          <w:tcPr>
            <w:tcW w:w="2060" w:type="dxa"/>
            <w:noWrap/>
            <w:hideMark/>
          </w:tcPr>
          <w:p w14:paraId="710E64F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w:t>
            </w:r>
          </w:p>
        </w:tc>
        <w:tc>
          <w:tcPr>
            <w:tcW w:w="3820" w:type="dxa"/>
            <w:noWrap/>
            <w:hideMark/>
          </w:tcPr>
          <w:p w14:paraId="50448749"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w:t>
            </w:r>
          </w:p>
        </w:tc>
        <w:tc>
          <w:tcPr>
            <w:tcW w:w="1700" w:type="dxa"/>
            <w:noWrap/>
            <w:hideMark/>
          </w:tcPr>
          <w:p w14:paraId="7006EBD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492554C"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7823CB3" w14:textId="77777777" w:rsidTr="005C37AD">
        <w:trPr>
          <w:trHeight w:val="300"/>
        </w:trPr>
        <w:tc>
          <w:tcPr>
            <w:tcW w:w="2060" w:type="dxa"/>
            <w:noWrap/>
            <w:hideMark/>
          </w:tcPr>
          <w:p w14:paraId="654702F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RA3</w:t>
            </w:r>
          </w:p>
        </w:tc>
        <w:tc>
          <w:tcPr>
            <w:tcW w:w="3820" w:type="dxa"/>
            <w:noWrap/>
            <w:hideMark/>
          </w:tcPr>
          <w:p w14:paraId="7049B94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Relative abun</w:t>
            </w:r>
            <w:r w:rsidR="0019486E">
              <w:rPr>
                <w:rFonts w:ascii="Times New Roman" w:eastAsia="Times New Roman" w:hAnsi="Times New Roman" w:cs="Times New Roman"/>
                <w:color w:val="000000"/>
              </w:rPr>
              <w:t>dance of species 3</w:t>
            </w:r>
          </w:p>
        </w:tc>
        <w:tc>
          <w:tcPr>
            <w:tcW w:w="1700" w:type="dxa"/>
            <w:noWrap/>
            <w:hideMark/>
          </w:tcPr>
          <w:p w14:paraId="5756138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1C377B4F"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7443844" w14:textId="77777777" w:rsidTr="005C37AD">
        <w:trPr>
          <w:trHeight w:val="300"/>
        </w:trPr>
        <w:tc>
          <w:tcPr>
            <w:tcW w:w="2060" w:type="dxa"/>
            <w:noWrap/>
            <w:hideMark/>
          </w:tcPr>
          <w:p w14:paraId="7A5F5EF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RA4</w:t>
            </w:r>
          </w:p>
        </w:tc>
        <w:tc>
          <w:tcPr>
            <w:tcW w:w="3820" w:type="dxa"/>
            <w:noWrap/>
            <w:hideMark/>
          </w:tcPr>
          <w:p w14:paraId="37CA1B11"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4</w:t>
            </w:r>
          </w:p>
        </w:tc>
        <w:tc>
          <w:tcPr>
            <w:tcW w:w="1700" w:type="dxa"/>
            <w:noWrap/>
            <w:hideMark/>
          </w:tcPr>
          <w:p w14:paraId="5F7D3B0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24DA1C7"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BBE3679" w14:textId="77777777" w:rsidTr="005C37AD">
        <w:trPr>
          <w:trHeight w:val="300"/>
        </w:trPr>
        <w:tc>
          <w:tcPr>
            <w:tcW w:w="2060" w:type="dxa"/>
            <w:noWrap/>
            <w:hideMark/>
          </w:tcPr>
          <w:p w14:paraId="6F2F74E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RA5</w:t>
            </w:r>
          </w:p>
        </w:tc>
        <w:tc>
          <w:tcPr>
            <w:tcW w:w="3820" w:type="dxa"/>
            <w:noWrap/>
            <w:hideMark/>
          </w:tcPr>
          <w:p w14:paraId="0AA4807D"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5</w:t>
            </w:r>
          </w:p>
        </w:tc>
        <w:tc>
          <w:tcPr>
            <w:tcW w:w="1700" w:type="dxa"/>
            <w:noWrap/>
            <w:hideMark/>
          </w:tcPr>
          <w:p w14:paraId="63E1E24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BB361DC"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5082F50" w14:textId="77777777" w:rsidTr="005C37AD">
        <w:trPr>
          <w:trHeight w:val="300"/>
        </w:trPr>
        <w:tc>
          <w:tcPr>
            <w:tcW w:w="2060" w:type="dxa"/>
            <w:noWrap/>
            <w:hideMark/>
          </w:tcPr>
          <w:p w14:paraId="2B3C9C0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RA6</w:t>
            </w:r>
          </w:p>
        </w:tc>
        <w:tc>
          <w:tcPr>
            <w:tcW w:w="3820" w:type="dxa"/>
            <w:noWrap/>
            <w:hideMark/>
          </w:tcPr>
          <w:p w14:paraId="4F3B34E7"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6</w:t>
            </w:r>
          </w:p>
        </w:tc>
        <w:tc>
          <w:tcPr>
            <w:tcW w:w="1700" w:type="dxa"/>
            <w:noWrap/>
            <w:hideMark/>
          </w:tcPr>
          <w:p w14:paraId="2D6952C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3C9902AB"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5A8C839F" w14:textId="77777777" w:rsidTr="005C37AD">
        <w:trPr>
          <w:trHeight w:val="300"/>
        </w:trPr>
        <w:tc>
          <w:tcPr>
            <w:tcW w:w="2060" w:type="dxa"/>
            <w:noWrap/>
            <w:hideMark/>
          </w:tcPr>
          <w:p w14:paraId="360BFE0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RA8</w:t>
            </w:r>
          </w:p>
        </w:tc>
        <w:tc>
          <w:tcPr>
            <w:tcW w:w="3820" w:type="dxa"/>
            <w:noWrap/>
            <w:hideMark/>
          </w:tcPr>
          <w:p w14:paraId="051E51CE"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8</w:t>
            </w:r>
          </w:p>
        </w:tc>
        <w:tc>
          <w:tcPr>
            <w:tcW w:w="1700" w:type="dxa"/>
            <w:noWrap/>
            <w:hideMark/>
          </w:tcPr>
          <w:p w14:paraId="773502D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47BA8BA8"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045F9102" w14:textId="77777777" w:rsidTr="005C37AD">
        <w:trPr>
          <w:trHeight w:val="300"/>
        </w:trPr>
        <w:tc>
          <w:tcPr>
            <w:tcW w:w="2060" w:type="dxa"/>
            <w:noWrap/>
            <w:hideMark/>
          </w:tcPr>
          <w:p w14:paraId="5BA2519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RA9</w:t>
            </w:r>
          </w:p>
        </w:tc>
        <w:tc>
          <w:tcPr>
            <w:tcW w:w="3820" w:type="dxa"/>
            <w:noWrap/>
            <w:hideMark/>
          </w:tcPr>
          <w:p w14:paraId="7D1FE33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 xml:space="preserve">Relative </w:t>
            </w:r>
            <w:r w:rsidR="0019486E">
              <w:rPr>
                <w:rFonts w:ascii="Times New Roman" w:eastAsia="Times New Roman" w:hAnsi="Times New Roman" w:cs="Times New Roman"/>
                <w:color w:val="000000"/>
              </w:rPr>
              <w:t>abundance of species 9</w:t>
            </w:r>
          </w:p>
        </w:tc>
        <w:tc>
          <w:tcPr>
            <w:tcW w:w="1700" w:type="dxa"/>
            <w:noWrap/>
            <w:hideMark/>
          </w:tcPr>
          <w:p w14:paraId="4B5DAAD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37115D6"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26E5F26E" w14:textId="77777777" w:rsidTr="005C37AD">
        <w:trPr>
          <w:trHeight w:val="300"/>
        </w:trPr>
        <w:tc>
          <w:tcPr>
            <w:tcW w:w="2060" w:type="dxa"/>
            <w:noWrap/>
            <w:hideMark/>
          </w:tcPr>
          <w:p w14:paraId="614A9A2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RA20</w:t>
            </w:r>
          </w:p>
        </w:tc>
        <w:tc>
          <w:tcPr>
            <w:tcW w:w="3820" w:type="dxa"/>
            <w:noWrap/>
            <w:hideMark/>
          </w:tcPr>
          <w:p w14:paraId="0609566A"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20</w:t>
            </w:r>
          </w:p>
        </w:tc>
        <w:tc>
          <w:tcPr>
            <w:tcW w:w="1700" w:type="dxa"/>
            <w:noWrap/>
            <w:hideMark/>
          </w:tcPr>
          <w:p w14:paraId="2F44DE7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0017AA1E"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36D3EB37" w14:textId="77777777" w:rsidTr="005C37AD">
        <w:trPr>
          <w:trHeight w:val="300"/>
        </w:trPr>
        <w:tc>
          <w:tcPr>
            <w:tcW w:w="2060" w:type="dxa"/>
            <w:noWrap/>
            <w:hideMark/>
          </w:tcPr>
          <w:p w14:paraId="5E921BE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RA21</w:t>
            </w:r>
          </w:p>
        </w:tc>
        <w:tc>
          <w:tcPr>
            <w:tcW w:w="3820" w:type="dxa"/>
            <w:noWrap/>
            <w:hideMark/>
          </w:tcPr>
          <w:p w14:paraId="264598BB"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21</w:t>
            </w:r>
          </w:p>
        </w:tc>
        <w:tc>
          <w:tcPr>
            <w:tcW w:w="1700" w:type="dxa"/>
            <w:noWrap/>
            <w:hideMark/>
          </w:tcPr>
          <w:p w14:paraId="570104A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D1CD994"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27BFFB42" w14:textId="77777777" w:rsidTr="005C37AD">
        <w:trPr>
          <w:trHeight w:val="300"/>
        </w:trPr>
        <w:tc>
          <w:tcPr>
            <w:tcW w:w="2060" w:type="dxa"/>
            <w:noWrap/>
            <w:hideMark/>
          </w:tcPr>
          <w:p w14:paraId="7AF37EC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RA24</w:t>
            </w:r>
          </w:p>
        </w:tc>
        <w:tc>
          <w:tcPr>
            <w:tcW w:w="3820" w:type="dxa"/>
            <w:noWrap/>
            <w:hideMark/>
          </w:tcPr>
          <w:p w14:paraId="6A52DA40"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24</w:t>
            </w:r>
          </w:p>
        </w:tc>
        <w:tc>
          <w:tcPr>
            <w:tcW w:w="1700" w:type="dxa"/>
            <w:noWrap/>
            <w:hideMark/>
          </w:tcPr>
          <w:p w14:paraId="078BBA2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1671D333"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914B39C" w14:textId="77777777" w:rsidTr="005C37AD">
        <w:trPr>
          <w:trHeight w:val="300"/>
        </w:trPr>
        <w:tc>
          <w:tcPr>
            <w:tcW w:w="2060" w:type="dxa"/>
            <w:noWrap/>
            <w:hideMark/>
          </w:tcPr>
          <w:p w14:paraId="0B16E18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RA26</w:t>
            </w:r>
          </w:p>
        </w:tc>
        <w:tc>
          <w:tcPr>
            <w:tcW w:w="3820" w:type="dxa"/>
            <w:noWrap/>
            <w:hideMark/>
          </w:tcPr>
          <w:p w14:paraId="07D5D321"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26</w:t>
            </w:r>
          </w:p>
        </w:tc>
        <w:tc>
          <w:tcPr>
            <w:tcW w:w="1700" w:type="dxa"/>
            <w:noWrap/>
            <w:hideMark/>
          </w:tcPr>
          <w:p w14:paraId="3111547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00E2D512"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4205531" w14:textId="77777777" w:rsidTr="005C37AD">
        <w:trPr>
          <w:trHeight w:val="300"/>
        </w:trPr>
        <w:tc>
          <w:tcPr>
            <w:tcW w:w="2060" w:type="dxa"/>
            <w:noWrap/>
            <w:hideMark/>
          </w:tcPr>
          <w:p w14:paraId="4A3B379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RA27</w:t>
            </w:r>
          </w:p>
        </w:tc>
        <w:tc>
          <w:tcPr>
            <w:tcW w:w="3820" w:type="dxa"/>
            <w:noWrap/>
            <w:hideMark/>
          </w:tcPr>
          <w:p w14:paraId="5CD1ACD5"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27</w:t>
            </w:r>
          </w:p>
        </w:tc>
        <w:tc>
          <w:tcPr>
            <w:tcW w:w="1700" w:type="dxa"/>
            <w:noWrap/>
            <w:hideMark/>
          </w:tcPr>
          <w:p w14:paraId="72E0564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35A8EAD"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3B10E160" w14:textId="77777777" w:rsidTr="005C37AD">
        <w:trPr>
          <w:trHeight w:val="300"/>
        </w:trPr>
        <w:tc>
          <w:tcPr>
            <w:tcW w:w="2060" w:type="dxa"/>
            <w:noWrap/>
            <w:hideMark/>
          </w:tcPr>
          <w:p w14:paraId="47712A8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RA28</w:t>
            </w:r>
          </w:p>
        </w:tc>
        <w:tc>
          <w:tcPr>
            <w:tcW w:w="3820" w:type="dxa"/>
            <w:noWrap/>
            <w:hideMark/>
          </w:tcPr>
          <w:p w14:paraId="5B79E5FE"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28</w:t>
            </w:r>
          </w:p>
        </w:tc>
        <w:tc>
          <w:tcPr>
            <w:tcW w:w="1700" w:type="dxa"/>
            <w:noWrap/>
            <w:hideMark/>
          </w:tcPr>
          <w:p w14:paraId="6E7936C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3B36A97D"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6BBDD50" w14:textId="77777777" w:rsidTr="005C37AD">
        <w:trPr>
          <w:trHeight w:val="300"/>
        </w:trPr>
        <w:tc>
          <w:tcPr>
            <w:tcW w:w="2060" w:type="dxa"/>
            <w:noWrap/>
            <w:hideMark/>
          </w:tcPr>
          <w:p w14:paraId="11A2E5D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RA29</w:t>
            </w:r>
          </w:p>
        </w:tc>
        <w:tc>
          <w:tcPr>
            <w:tcW w:w="3820" w:type="dxa"/>
            <w:noWrap/>
            <w:hideMark/>
          </w:tcPr>
          <w:p w14:paraId="3158F56D"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29</w:t>
            </w:r>
          </w:p>
        </w:tc>
        <w:tc>
          <w:tcPr>
            <w:tcW w:w="1700" w:type="dxa"/>
            <w:noWrap/>
            <w:hideMark/>
          </w:tcPr>
          <w:p w14:paraId="3CCC1B8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7D490E70"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4420FFCE" w14:textId="77777777" w:rsidTr="005C37AD">
        <w:trPr>
          <w:trHeight w:val="300"/>
        </w:trPr>
        <w:tc>
          <w:tcPr>
            <w:tcW w:w="2060" w:type="dxa"/>
            <w:noWrap/>
            <w:hideMark/>
          </w:tcPr>
          <w:p w14:paraId="2026455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RA31</w:t>
            </w:r>
          </w:p>
        </w:tc>
        <w:tc>
          <w:tcPr>
            <w:tcW w:w="3820" w:type="dxa"/>
            <w:noWrap/>
            <w:hideMark/>
          </w:tcPr>
          <w:p w14:paraId="773FF200"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31</w:t>
            </w:r>
          </w:p>
        </w:tc>
        <w:tc>
          <w:tcPr>
            <w:tcW w:w="1700" w:type="dxa"/>
            <w:noWrap/>
            <w:hideMark/>
          </w:tcPr>
          <w:p w14:paraId="6B33D57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3E906289"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F121731" w14:textId="77777777" w:rsidTr="005C37AD">
        <w:trPr>
          <w:trHeight w:val="300"/>
        </w:trPr>
        <w:tc>
          <w:tcPr>
            <w:tcW w:w="2060" w:type="dxa"/>
            <w:noWrap/>
            <w:hideMark/>
          </w:tcPr>
          <w:p w14:paraId="41025A1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RA34</w:t>
            </w:r>
          </w:p>
        </w:tc>
        <w:tc>
          <w:tcPr>
            <w:tcW w:w="3820" w:type="dxa"/>
            <w:noWrap/>
            <w:hideMark/>
          </w:tcPr>
          <w:p w14:paraId="1247703D"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34</w:t>
            </w:r>
          </w:p>
        </w:tc>
        <w:tc>
          <w:tcPr>
            <w:tcW w:w="1700" w:type="dxa"/>
            <w:noWrap/>
            <w:hideMark/>
          </w:tcPr>
          <w:p w14:paraId="59A9910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92C99B8"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18DB0A2B" w14:textId="77777777" w:rsidTr="005C37AD">
        <w:trPr>
          <w:trHeight w:val="300"/>
        </w:trPr>
        <w:tc>
          <w:tcPr>
            <w:tcW w:w="2060" w:type="dxa"/>
            <w:noWrap/>
            <w:hideMark/>
          </w:tcPr>
          <w:p w14:paraId="1410632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RA35</w:t>
            </w:r>
          </w:p>
        </w:tc>
        <w:tc>
          <w:tcPr>
            <w:tcW w:w="3820" w:type="dxa"/>
            <w:noWrap/>
            <w:hideMark/>
          </w:tcPr>
          <w:p w14:paraId="53B7C8E5"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35</w:t>
            </w:r>
          </w:p>
        </w:tc>
        <w:tc>
          <w:tcPr>
            <w:tcW w:w="1700" w:type="dxa"/>
            <w:noWrap/>
            <w:hideMark/>
          </w:tcPr>
          <w:p w14:paraId="4CA2E63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0668A79"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3E1DA11E" w14:textId="77777777" w:rsidTr="005C37AD">
        <w:trPr>
          <w:trHeight w:val="300"/>
        </w:trPr>
        <w:tc>
          <w:tcPr>
            <w:tcW w:w="2060" w:type="dxa"/>
            <w:noWrap/>
            <w:hideMark/>
          </w:tcPr>
          <w:p w14:paraId="2621CEA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RA38</w:t>
            </w:r>
          </w:p>
        </w:tc>
        <w:tc>
          <w:tcPr>
            <w:tcW w:w="3820" w:type="dxa"/>
            <w:noWrap/>
            <w:hideMark/>
          </w:tcPr>
          <w:p w14:paraId="7A022EB0"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38</w:t>
            </w:r>
          </w:p>
        </w:tc>
        <w:tc>
          <w:tcPr>
            <w:tcW w:w="1700" w:type="dxa"/>
            <w:noWrap/>
            <w:hideMark/>
          </w:tcPr>
          <w:p w14:paraId="40C61B7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0B184BB9"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68879035" w14:textId="77777777" w:rsidTr="005C37AD">
        <w:trPr>
          <w:trHeight w:val="300"/>
        </w:trPr>
        <w:tc>
          <w:tcPr>
            <w:tcW w:w="2060" w:type="dxa"/>
            <w:noWrap/>
            <w:hideMark/>
          </w:tcPr>
          <w:p w14:paraId="11BADC7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RA39</w:t>
            </w:r>
          </w:p>
        </w:tc>
        <w:tc>
          <w:tcPr>
            <w:tcW w:w="3820" w:type="dxa"/>
            <w:noWrap/>
            <w:hideMark/>
          </w:tcPr>
          <w:p w14:paraId="48A939B1"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39</w:t>
            </w:r>
          </w:p>
        </w:tc>
        <w:tc>
          <w:tcPr>
            <w:tcW w:w="1700" w:type="dxa"/>
            <w:noWrap/>
            <w:hideMark/>
          </w:tcPr>
          <w:p w14:paraId="1F17216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56A428A"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265CCD2" w14:textId="77777777" w:rsidTr="005C37AD">
        <w:trPr>
          <w:trHeight w:val="300"/>
        </w:trPr>
        <w:tc>
          <w:tcPr>
            <w:tcW w:w="2060" w:type="dxa"/>
            <w:noWrap/>
            <w:hideMark/>
          </w:tcPr>
          <w:p w14:paraId="33B4268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RA41</w:t>
            </w:r>
          </w:p>
        </w:tc>
        <w:tc>
          <w:tcPr>
            <w:tcW w:w="3820" w:type="dxa"/>
            <w:noWrap/>
            <w:hideMark/>
          </w:tcPr>
          <w:p w14:paraId="2138059B"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41</w:t>
            </w:r>
          </w:p>
        </w:tc>
        <w:tc>
          <w:tcPr>
            <w:tcW w:w="1700" w:type="dxa"/>
            <w:noWrap/>
            <w:hideMark/>
          </w:tcPr>
          <w:p w14:paraId="7D3BD3F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7B407217"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012322" w14:paraId="71DE6E9C" w14:textId="77777777" w:rsidTr="005C37AD">
        <w:trPr>
          <w:trHeight w:val="300"/>
        </w:trPr>
        <w:tc>
          <w:tcPr>
            <w:tcW w:w="2060" w:type="dxa"/>
            <w:tcBorders>
              <w:bottom w:val="single" w:sz="18" w:space="0" w:color="auto"/>
            </w:tcBorders>
            <w:noWrap/>
            <w:hideMark/>
          </w:tcPr>
          <w:p w14:paraId="466F86D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RA42</w:t>
            </w:r>
          </w:p>
        </w:tc>
        <w:tc>
          <w:tcPr>
            <w:tcW w:w="3820" w:type="dxa"/>
            <w:tcBorders>
              <w:bottom w:val="single" w:sz="18" w:space="0" w:color="auto"/>
            </w:tcBorders>
            <w:noWrap/>
            <w:hideMark/>
          </w:tcPr>
          <w:p w14:paraId="3F954F0F" w14:textId="77777777" w:rsidR="007B1EA6" w:rsidRPr="006A0C68" w:rsidRDefault="0019486E" w:rsidP="005C37AD">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42</w:t>
            </w:r>
          </w:p>
        </w:tc>
        <w:tc>
          <w:tcPr>
            <w:tcW w:w="1700" w:type="dxa"/>
            <w:tcBorders>
              <w:bottom w:val="single" w:sz="18" w:space="0" w:color="auto"/>
            </w:tcBorders>
            <w:noWrap/>
            <w:hideMark/>
          </w:tcPr>
          <w:p w14:paraId="5E06C19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tcBorders>
              <w:bottom w:val="single" w:sz="18" w:space="0" w:color="auto"/>
            </w:tcBorders>
            <w:noWrap/>
            <w:hideMark/>
          </w:tcPr>
          <w:p w14:paraId="443CF70C" w14:textId="77777777" w:rsidR="007B1EA6" w:rsidRPr="006A0C68" w:rsidRDefault="007B1EA6" w:rsidP="005C37AD">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bl>
    <w:p w14:paraId="7D463C0C" w14:textId="77777777" w:rsidR="007B1EA6" w:rsidRDefault="007B1EA6" w:rsidP="007B1EA6">
      <w:pPr>
        <w:rPr>
          <w:rFonts w:ascii="Times New Roman" w:hAnsi="Times New Roman" w:cs="Times New Roman"/>
          <w:b/>
        </w:rPr>
      </w:pPr>
    </w:p>
    <w:p w14:paraId="0A7A8F6D" w14:textId="77777777" w:rsidR="007B1EA6" w:rsidRDefault="007B1EA6" w:rsidP="007B1EA6">
      <w:pPr>
        <w:rPr>
          <w:rFonts w:ascii="Times New Roman" w:hAnsi="Times New Roman" w:cs="Times New Roman"/>
          <w:b/>
        </w:rPr>
        <w:sectPr w:rsidR="007B1EA6">
          <w:pgSz w:w="12240" w:h="15840"/>
          <w:pgMar w:top="1440" w:right="1440" w:bottom="1440" w:left="1440" w:header="720" w:footer="720" w:gutter="0"/>
          <w:cols w:space="720"/>
          <w:docGrid w:linePitch="360"/>
        </w:sectPr>
      </w:pPr>
    </w:p>
    <w:p w14:paraId="1ADCEDD7" w14:textId="77777777" w:rsidR="007B1EA6" w:rsidRPr="003C36A7" w:rsidRDefault="007B1EA6" w:rsidP="007B1EA6">
      <w:pPr>
        <w:spacing w:after="120" w:line="360" w:lineRule="auto"/>
        <w:rPr>
          <w:rFonts w:ascii="Times New Roman" w:hAnsi="Times New Roman" w:cs="Times New Roman"/>
        </w:rPr>
      </w:pPr>
      <w:r w:rsidRPr="00B44E06">
        <w:rPr>
          <w:rFonts w:ascii="Times New Roman" w:hAnsi="Times New Roman" w:cs="Times New Roman"/>
          <w:b/>
        </w:rPr>
        <w:lastRenderedPageBreak/>
        <w:t xml:space="preserve">Table </w:t>
      </w:r>
      <w:r w:rsidR="005144ED">
        <w:rPr>
          <w:rFonts w:ascii="Times New Roman" w:hAnsi="Times New Roman" w:cs="Times New Roman"/>
          <w:b/>
        </w:rPr>
        <w:t>5</w:t>
      </w:r>
      <w:r w:rsidRPr="00B44E06">
        <w:rPr>
          <w:rFonts w:ascii="Times New Roman" w:hAnsi="Times New Roman" w:cs="Times New Roman"/>
          <w:b/>
        </w:rPr>
        <w:t>.</w:t>
      </w:r>
      <w:r w:rsidRPr="00B44E06">
        <w:rPr>
          <w:rFonts w:ascii="Times New Roman" w:hAnsi="Times New Roman" w:cs="Times New Roman"/>
        </w:rPr>
        <w:t xml:space="preserve"> List of predicting variables applied to the </w:t>
      </w:r>
      <w:r>
        <w:rPr>
          <w:rFonts w:ascii="Times New Roman" w:hAnsi="Times New Roman" w:cs="Times New Roman"/>
        </w:rPr>
        <w:t>focal species (</w:t>
      </w:r>
      <w:proofErr w:type="spellStart"/>
      <w:r w:rsidRPr="003C36A7">
        <w:rPr>
          <w:rFonts w:ascii="Times New Roman" w:hAnsi="Times New Roman" w:cs="Times New Roman"/>
          <w:i/>
        </w:rPr>
        <w:t>Lithobates</w:t>
      </w:r>
      <w:proofErr w:type="spellEnd"/>
      <w:r w:rsidRPr="003C36A7">
        <w:rPr>
          <w:rFonts w:ascii="Times New Roman" w:hAnsi="Times New Roman" w:cs="Times New Roman"/>
          <w:i/>
        </w:rPr>
        <w:t xml:space="preserve"> </w:t>
      </w:r>
      <w:proofErr w:type="spellStart"/>
      <w:r w:rsidRPr="003C36A7">
        <w:rPr>
          <w:rFonts w:ascii="Times New Roman" w:hAnsi="Times New Roman" w:cs="Times New Roman"/>
          <w:i/>
        </w:rPr>
        <w:t>sphenocaphalus</w:t>
      </w:r>
      <w:proofErr w:type="spellEnd"/>
      <w:r>
        <w:rPr>
          <w:rFonts w:ascii="Times New Roman" w:hAnsi="Times New Roman" w:cs="Times New Roman"/>
        </w:rPr>
        <w:t>)</w:t>
      </w:r>
      <w:r w:rsidRPr="00B44E06">
        <w:rPr>
          <w:rFonts w:ascii="Times New Roman" w:hAnsi="Times New Roman" w:cs="Times New Roman"/>
        </w:rPr>
        <w:t xml:space="preserve"> RV prevalence BRT. Sample Level indicates the resolution of the predictor. Percent missing data was calculated by the number of empty values for each observation.</w:t>
      </w:r>
    </w:p>
    <w:tbl>
      <w:tblPr>
        <w:tblW w:w="8780" w:type="dxa"/>
        <w:tblLook w:val="04A0" w:firstRow="1" w:lastRow="0" w:firstColumn="1" w:lastColumn="0" w:noHBand="0" w:noVBand="1"/>
      </w:tblPr>
      <w:tblGrid>
        <w:gridCol w:w="2020"/>
        <w:gridCol w:w="3820"/>
        <w:gridCol w:w="1660"/>
        <w:gridCol w:w="1280"/>
      </w:tblGrid>
      <w:tr w:rsidR="007B1EA6" w:rsidRPr="00E10A27" w14:paraId="71139E5E" w14:textId="77777777" w:rsidTr="005C37AD">
        <w:trPr>
          <w:trHeight w:val="315"/>
        </w:trPr>
        <w:tc>
          <w:tcPr>
            <w:tcW w:w="2020" w:type="dxa"/>
            <w:tcBorders>
              <w:top w:val="single" w:sz="18" w:space="0" w:color="auto"/>
              <w:bottom w:val="single" w:sz="18" w:space="0" w:color="auto"/>
            </w:tcBorders>
            <w:noWrap/>
            <w:hideMark/>
          </w:tcPr>
          <w:p w14:paraId="289D0F26" w14:textId="77777777" w:rsidR="007B1EA6" w:rsidRPr="00E10A27" w:rsidRDefault="007B1EA6" w:rsidP="005C37AD">
            <w:pPr>
              <w:rPr>
                <w:rFonts w:ascii="Times New Roman" w:eastAsia="Times New Roman" w:hAnsi="Times New Roman" w:cs="Times New Roman"/>
                <w:b/>
                <w:bCs/>
                <w:color w:val="000000" w:themeColor="text1"/>
                <w:sz w:val="24"/>
                <w:szCs w:val="24"/>
              </w:rPr>
            </w:pPr>
            <w:r w:rsidRPr="00E10A27">
              <w:rPr>
                <w:rFonts w:ascii="Times New Roman" w:eastAsia="Times New Roman" w:hAnsi="Times New Roman" w:cs="Times New Roman"/>
                <w:b/>
                <w:bCs/>
                <w:color w:val="000000" w:themeColor="text1"/>
                <w:sz w:val="24"/>
                <w:szCs w:val="24"/>
              </w:rPr>
              <w:t>Model Predictor</w:t>
            </w:r>
          </w:p>
        </w:tc>
        <w:tc>
          <w:tcPr>
            <w:tcW w:w="3820" w:type="dxa"/>
            <w:tcBorders>
              <w:top w:val="single" w:sz="18" w:space="0" w:color="auto"/>
              <w:bottom w:val="single" w:sz="18" w:space="0" w:color="auto"/>
            </w:tcBorders>
            <w:noWrap/>
            <w:hideMark/>
          </w:tcPr>
          <w:p w14:paraId="2C5AE791" w14:textId="77777777" w:rsidR="007B1EA6" w:rsidRPr="00E10A27" w:rsidRDefault="007B1EA6" w:rsidP="005C37AD">
            <w:pPr>
              <w:rPr>
                <w:rFonts w:ascii="Times New Roman" w:eastAsia="Times New Roman" w:hAnsi="Times New Roman" w:cs="Times New Roman"/>
                <w:b/>
                <w:bCs/>
                <w:color w:val="000000" w:themeColor="text1"/>
                <w:sz w:val="24"/>
                <w:szCs w:val="24"/>
              </w:rPr>
            </w:pPr>
            <w:r w:rsidRPr="00E10A27">
              <w:rPr>
                <w:rFonts w:ascii="Times New Roman" w:eastAsia="Times New Roman" w:hAnsi="Times New Roman" w:cs="Times New Roman"/>
                <w:b/>
                <w:bCs/>
                <w:color w:val="000000" w:themeColor="text1"/>
                <w:sz w:val="24"/>
                <w:szCs w:val="24"/>
              </w:rPr>
              <w:t>Description</w:t>
            </w:r>
          </w:p>
        </w:tc>
        <w:tc>
          <w:tcPr>
            <w:tcW w:w="1660" w:type="dxa"/>
            <w:tcBorders>
              <w:top w:val="single" w:sz="18" w:space="0" w:color="auto"/>
              <w:bottom w:val="single" w:sz="18" w:space="0" w:color="auto"/>
            </w:tcBorders>
            <w:noWrap/>
            <w:hideMark/>
          </w:tcPr>
          <w:p w14:paraId="36727972" w14:textId="77777777" w:rsidR="007B1EA6" w:rsidRPr="00E10A27" w:rsidRDefault="007B1EA6" w:rsidP="005C37AD">
            <w:pPr>
              <w:rPr>
                <w:rFonts w:ascii="Times New Roman" w:eastAsia="Times New Roman" w:hAnsi="Times New Roman" w:cs="Times New Roman"/>
                <w:b/>
                <w:bCs/>
                <w:color w:val="000000" w:themeColor="text1"/>
                <w:sz w:val="24"/>
                <w:szCs w:val="24"/>
              </w:rPr>
            </w:pPr>
            <w:r w:rsidRPr="00E10A27">
              <w:rPr>
                <w:rFonts w:ascii="Times New Roman" w:eastAsia="Times New Roman" w:hAnsi="Times New Roman" w:cs="Times New Roman"/>
                <w:b/>
                <w:bCs/>
                <w:color w:val="000000" w:themeColor="text1"/>
                <w:sz w:val="24"/>
                <w:szCs w:val="24"/>
              </w:rPr>
              <w:t>Sample Level</w:t>
            </w:r>
          </w:p>
        </w:tc>
        <w:tc>
          <w:tcPr>
            <w:tcW w:w="1280" w:type="dxa"/>
            <w:tcBorders>
              <w:top w:val="single" w:sz="18" w:space="0" w:color="auto"/>
              <w:bottom w:val="single" w:sz="18" w:space="0" w:color="auto"/>
            </w:tcBorders>
            <w:noWrap/>
            <w:hideMark/>
          </w:tcPr>
          <w:p w14:paraId="60A9E719" w14:textId="77777777" w:rsidR="007B1EA6" w:rsidRPr="00E10A27" w:rsidRDefault="007B1EA6" w:rsidP="005C37AD">
            <w:pPr>
              <w:rPr>
                <w:rFonts w:ascii="Times New Roman" w:eastAsia="Times New Roman" w:hAnsi="Times New Roman" w:cs="Times New Roman"/>
                <w:b/>
                <w:bCs/>
                <w:color w:val="000000" w:themeColor="text1"/>
                <w:sz w:val="24"/>
                <w:szCs w:val="24"/>
              </w:rPr>
            </w:pPr>
            <w:r w:rsidRPr="00E10A27">
              <w:rPr>
                <w:rFonts w:ascii="Times New Roman" w:eastAsia="Times New Roman" w:hAnsi="Times New Roman" w:cs="Times New Roman"/>
                <w:b/>
                <w:bCs/>
                <w:color w:val="000000" w:themeColor="text1"/>
                <w:sz w:val="24"/>
                <w:szCs w:val="24"/>
              </w:rPr>
              <w:t>%Missing</w:t>
            </w:r>
          </w:p>
        </w:tc>
      </w:tr>
      <w:tr w:rsidR="007B1EA6" w:rsidRPr="00AB130F" w14:paraId="5004F8AA" w14:textId="77777777" w:rsidTr="005C37AD">
        <w:trPr>
          <w:trHeight w:val="300"/>
        </w:trPr>
        <w:tc>
          <w:tcPr>
            <w:tcW w:w="2020" w:type="dxa"/>
            <w:tcBorders>
              <w:top w:val="single" w:sz="18" w:space="0" w:color="auto"/>
            </w:tcBorders>
            <w:noWrap/>
            <w:hideMark/>
          </w:tcPr>
          <w:p w14:paraId="18AF78C2" w14:textId="77777777" w:rsidR="007B1EA6" w:rsidRPr="006A0C68" w:rsidRDefault="007B1EA6" w:rsidP="005C37AD">
            <w:pPr>
              <w:rPr>
                <w:rFonts w:ascii="Times New Roman" w:eastAsia="Times New Roman" w:hAnsi="Times New Roman" w:cs="Times New Roman"/>
                <w:color w:val="000000"/>
              </w:rPr>
            </w:pPr>
            <w:proofErr w:type="spellStart"/>
            <w:proofErr w:type="gramStart"/>
            <w:r w:rsidRPr="006A0C68">
              <w:rPr>
                <w:rFonts w:ascii="Times New Roman" w:eastAsia="Times New Roman" w:hAnsi="Times New Roman" w:cs="Times New Roman"/>
                <w:color w:val="000000"/>
              </w:rPr>
              <w:t>RV.Status</w:t>
            </w:r>
            <w:proofErr w:type="spellEnd"/>
            <w:proofErr w:type="gramEnd"/>
          </w:p>
        </w:tc>
        <w:tc>
          <w:tcPr>
            <w:tcW w:w="3820" w:type="dxa"/>
            <w:tcBorders>
              <w:top w:val="single" w:sz="18" w:space="0" w:color="auto"/>
            </w:tcBorders>
            <w:noWrap/>
            <w:hideMark/>
          </w:tcPr>
          <w:p w14:paraId="1EB860A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Binary response</w:t>
            </w:r>
          </w:p>
        </w:tc>
        <w:tc>
          <w:tcPr>
            <w:tcW w:w="1660" w:type="dxa"/>
            <w:tcBorders>
              <w:top w:val="single" w:sz="18" w:space="0" w:color="auto"/>
            </w:tcBorders>
            <w:noWrap/>
            <w:hideMark/>
          </w:tcPr>
          <w:p w14:paraId="2260A6A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tcBorders>
              <w:top w:val="single" w:sz="18" w:space="0" w:color="auto"/>
            </w:tcBorders>
            <w:noWrap/>
            <w:hideMark/>
          </w:tcPr>
          <w:p w14:paraId="70E65983"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72280B99" w14:textId="77777777" w:rsidTr="005C37AD">
        <w:trPr>
          <w:trHeight w:val="300"/>
        </w:trPr>
        <w:tc>
          <w:tcPr>
            <w:tcW w:w="2020" w:type="dxa"/>
            <w:noWrap/>
            <w:hideMark/>
          </w:tcPr>
          <w:p w14:paraId="69C4782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Prevalence</w:t>
            </w:r>
          </w:p>
        </w:tc>
        <w:tc>
          <w:tcPr>
            <w:tcW w:w="3820" w:type="dxa"/>
            <w:noWrap/>
            <w:hideMark/>
          </w:tcPr>
          <w:p w14:paraId="3143888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Percent</w:t>
            </w:r>
          </w:p>
        </w:tc>
        <w:tc>
          <w:tcPr>
            <w:tcW w:w="1660" w:type="dxa"/>
            <w:noWrap/>
            <w:hideMark/>
          </w:tcPr>
          <w:p w14:paraId="06D97AA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Site</w:t>
            </w:r>
          </w:p>
        </w:tc>
        <w:tc>
          <w:tcPr>
            <w:tcW w:w="1280" w:type="dxa"/>
            <w:noWrap/>
            <w:hideMark/>
          </w:tcPr>
          <w:p w14:paraId="60427FA7"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651386A8" w14:textId="77777777" w:rsidTr="005C37AD">
        <w:trPr>
          <w:trHeight w:val="300"/>
        </w:trPr>
        <w:tc>
          <w:tcPr>
            <w:tcW w:w="2020" w:type="dxa"/>
            <w:noWrap/>
            <w:hideMark/>
          </w:tcPr>
          <w:p w14:paraId="0551D5E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Vegetation</w:t>
            </w:r>
          </w:p>
        </w:tc>
        <w:tc>
          <w:tcPr>
            <w:tcW w:w="3820" w:type="dxa"/>
            <w:noWrap/>
            <w:hideMark/>
          </w:tcPr>
          <w:p w14:paraId="2F88F44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Vegetation descriptions</w:t>
            </w:r>
          </w:p>
        </w:tc>
        <w:tc>
          <w:tcPr>
            <w:tcW w:w="1660" w:type="dxa"/>
            <w:noWrap/>
            <w:hideMark/>
          </w:tcPr>
          <w:p w14:paraId="341072C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Site</w:t>
            </w:r>
          </w:p>
        </w:tc>
        <w:tc>
          <w:tcPr>
            <w:tcW w:w="1280" w:type="dxa"/>
            <w:noWrap/>
            <w:hideMark/>
          </w:tcPr>
          <w:p w14:paraId="76102976"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67F4796A" w14:textId="77777777" w:rsidTr="005C37AD">
        <w:trPr>
          <w:trHeight w:val="300"/>
        </w:trPr>
        <w:tc>
          <w:tcPr>
            <w:tcW w:w="2020" w:type="dxa"/>
            <w:noWrap/>
            <w:hideMark/>
          </w:tcPr>
          <w:p w14:paraId="3921BF5C"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SoilType</w:t>
            </w:r>
            <w:proofErr w:type="spellEnd"/>
          </w:p>
        </w:tc>
        <w:tc>
          <w:tcPr>
            <w:tcW w:w="3820" w:type="dxa"/>
            <w:noWrap/>
            <w:hideMark/>
          </w:tcPr>
          <w:p w14:paraId="5EB70E9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Dominant soil type for each wetland</w:t>
            </w:r>
          </w:p>
        </w:tc>
        <w:tc>
          <w:tcPr>
            <w:tcW w:w="1660" w:type="dxa"/>
            <w:noWrap/>
            <w:hideMark/>
          </w:tcPr>
          <w:p w14:paraId="2FB71BA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Site</w:t>
            </w:r>
          </w:p>
        </w:tc>
        <w:tc>
          <w:tcPr>
            <w:tcW w:w="1280" w:type="dxa"/>
            <w:noWrap/>
            <w:hideMark/>
          </w:tcPr>
          <w:p w14:paraId="1EACD858"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4700E01F" w14:textId="77777777" w:rsidTr="005C37AD">
        <w:trPr>
          <w:trHeight w:val="300"/>
        </w:trPr>
        <w:tc>
          <w:tcPr>
            <w:tcW w:w="2020" w:type="dxa"/>
            <w:noWrap/>
            <w:hideMark/>
          </w:tcPr>
          <w:p w14:paraId="28E2C25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Stage</w:t>
            </w:r>
          </w:p>
        </w:tc>
        <w:tc>
          <w:tcPr>
            <w:tcW w:w="3820" w:type="dxa"/>
            <w:noWrap/>
            <w:hideMark/>
          </w:tcPr>
          <w:p w14:paraId="1E46F7A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Devel</w:t>
            </w:r>
            <w:r>
              <w:rPr>
                <w:rFonts w:ascii="Times New Roman" w:eastAsia="Times New Roman" w:hAnsi="Times New Roman" w:cs="Times New Roman"/>
                <w:color w:val="000000"/>
              </w:rPr>
              <w:t>o</w:t>
            </w:r>
            <w:r w:rsidRPr="006A0C68">
              <w:rPr>
                <w:rFonts w:ascii="Times New Roman" w:eastAsia="Times New Roman" w:hAnsi="Times New Roman" w:cs="Times New Roman"/>
                <w:color w:val="000000"/>
              </w:rPr>
              <w:t>pmental stage for the individual</w:t>
            </w:r>
          </w:p>
        </w:tc>
        <w:tc>
          <w:tcPr>
            <w:tcW w:w="1660" w:type="dxa"/>
            <w:noWrap/>
            <w:hideMark/>
          </w:tcPr>
          <w:p w14:paraId="239765E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22E585F"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7119434C" w14:textId="77777777" w:rsidTr="005C37AD">
        <w:trPr>
          <w:trHeight w:val="300"/>
        </w:trPr>
        <w:tc>
          <w:tcPr>
            <w:tcW w:w="2020" w:type="dxa"/>
            <w:noWrap/>
            <w:hideMark/>
          </w:tcPr>
          <w:p w14:paraId="07A2D42B"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AvgTemp</w:t>
            </w:r>
            <w:proofErr w:type="spellEnd"/>
          </w:p>
        </w:tc>
        <w:tc>
          <w:tcPr>
            <w:tcW w:w="3820" w:type="dxa"/>
            <w:noWrap/>
            <w:hideMark/>
          </w:tcPr>
          <w:p w14:paraId="0CB2240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Mean daily ambient air temp</w:t>
            </w:r>
          </w:p>
        </w:tc>
        <w:tc>
          <w:tcPr>
            <w:tcW w:w="1660" w:type="dxa"/>
            <w:noWrap/>
            <w:hideMark/>
          </w:tcPr>
          <w:p w14:paraId="291BFE8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Daily Site</w:t>
            </w:r>
          </w:p>
        </w:tc>
        <w:tc>
          <w:tcPr>
            <w:tcW w:w="1280" w:type="dxa"/>
            <w:noWrap/>
            <w:hideMark/>
          </w:tcPr>
          <w:p w14:paraId="320125F0"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18.7</w:t>
            </w:r>
          </w:p>
        </w:tc>
      </w:tr>
      <w:tr w:rsidR="007B1EA6" w:rsidRPr="00AB130F" w14:paraId="065A7075" w14:textId="77777777" w:rsidTr="005C37AD">
        <w:trPr>
          <w:trHeight w:val="300"/>
        </w:trPr>
        <w:tc>
          <w:tcPr>
            <w:tcW w:w="2020" w:type="dxa"/>
            <w:noWrap/>
            <w:hideMark/>
          </w:tcPr>
          <w:p w14:paraId="7137B603"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MinTemp</w:t>
            </w:r>
            <w:proofErr w:type="spellEnd"/>
          </w:p>
        </w:tc>
        <w:tc>
          <w:tcPr>
            <w:tcW w:w="3820" w:type="dxa"/>
            <w:noWrap/>
            <w:hideMark/>
          </w:tcPr>
          <w:p w14:paraId="014E979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Minimum daily water temp</w:t>
            </w:r>
          </w:p>
        </w:tc>
        <w:tc>
          <w:tcPr>
            <w:tcW w:w="1660" w:type="dxa"/>
            <w:noWrap/>
            <w:hideMark/>
          </w:tcPr>
          <w:p w14:paraId="3F1A312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Daily Site</w:t>
            </w:r>
          </w:p>
        </w:tc>
        <w:tc>
          <w:tcPr>
            <w:tcW w:w="1280" w:type="dxa"/>
            <w:noWrap/>
            <w:hideMark/>
          </w:tcPr>
          <w:p w14:paraId="6ADB9E72"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18.7</w:t>
            </w:r>
          </w:p>
        </w:tc>
      </w:tr>
      <w:tr w:rsidR="007B1EA6" w:rsidRPr="00AB130F" w14:paraId="3F092BF5" w14:textId="77777777" w:rsidTr="005C37AD">
        <w:trPr>
          <w:trHeight w:val="300"/>
        </w:trPr>
        <w:tc>
          <w:tcPr>
            <w:tcW w:w="2020" w:type="dxa"/>
            <w:noWrap/>
            <w:hideMark/>
          </w:tcPr>
          <w:p w14:paraId="5698E17D"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MaxTemp</w:t>
            </w:r>
            <w:proofErr w:type="spellEnd"/>
          </w:p>
        </w:tc>
        <w:tc>
          <w:tcPr>
            <w:tcW w:w="3820" w:type="dxa"/>
            <w:noWrap/>
            <w:hideMark/>
          </w:tcPr>
          <w:p w14:paraId="420F5FF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Maximum daily water temp</w:t>
            </w:r>
          </w:p>
        </w:tc>
        <w:tc>
          <w:tcPr>
            <w:tcW w:w="1660" w:type="dxa"/>
            <w:noWrap/>
            <w:hideMark/>
          </w:tcPr>
          <w:p w14:paraId="62E13B4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Daily Site</w:t>
            </w:r>
          </w:p>
        </w:tc>
        <w:tc>
          <w:tcPr>
            <w:tcW w:w="1280" w:type="dxa"/>
            <w:noWrap/>
            <w:hideMark/>
          </w:tcPr>
          <w:p w14:paraId="75AB131D"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18.7</w:t>
            </w:r>
          </w:p>
        </w:tc>
      </w:tr>
      <w:tr w:rsidR="007B1EA6" w:rsidRPr="00AB130F" w14:paraId="305C9B0C" w14:textId="77777777" w:rsidTr="005C37AD">
        <w:trPr>
          <w:trHeight w:val="300"/>
        </w:trPr>
        <w:tc>
          <w:tcPr>
            <w:tcW w:w="2020" w:type="dxa"/>
            <w:noWrap/>
            <w:hideMark/>
          </w:tcPr>
          <w:p w14:paraId="5DE8298C"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MeanTemp</w:t>
            </w:r>
            <w:proofErr w:type="spellEnd"/>
          </w:p>
        </w:tc>
        <w:tc>
          <w:tcPr>
            <w:tcW w:w="3820" w:type="dxa"/>
            <w:noWrap/>
            <w:hideMark/>
          </w:tcPr>
          <w:p w14:paraId="2E8ECE0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Mean daily water temp</w:t>
            </w:r>
          </w:p>
        </w:tc>
        <w:tc>
          <w:tcPr>
            <w:tcW w:w="1660" w:type="dxa"/>
            <w:noWrap/>
            <w:hideMark/>
          </w:tcPr>
          <w:p w14:paraId="3781D6A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Daily Site</w:t>
            </w:r>
          </w:p>
        </w:tc>
        <w:tc>
          <w:tcPr>
            <w:tcW w:w="1280" w:type="dxa"/>
            <w:noWrap/>
            <w:hideMark/>
          </w:tcPr>
          <w:p w14:paraId="0B1499CA"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18.7</w:t>
            </w:r>
          </w:p>
        </w:tc>
      </w:tr>
      <w:tr w:rsidR="007B1EA6" w:rsidRPr="00AB130F" w14:paraId="1755431B" w14:textId="77777777" w:rsidTr="005C37AD">
        <w:trPr>
          <w:trHeight w:val="300"/>
        </w:trPr>
        <w:tc>
          <w:tcPr>
            <w:tcW w:w="2020" w:type="dxa"/>
            <w:noWrap/>
            <w:hideMark/>
          </w:tcPr>
          <w:p w14:paraId="6BB4EBD4" w14:textId="77777777" w:rsidR="007B1EA6" w:rsidRPr="001B272C" w:rsidRDefault="007B1EA6" w:rsidP="005C37AD">
            <w:pPr>
              <w:rPr>
                <w:rFonts w:ascii="Times New Roman" w:eastAsia="Times New Roman" w:hAnsi="Times New Roman" w:cs="Times New Roman"/>
                <w:color w:val="000000"/>
              </w:rPr>
            </w:pPr>
            <w:proofErr w:type="spellStart"/>
            <w:r w:rsidRPr="001B272C">
              <w:rPr>
                <w:rFonts w:ascii="Times New Roman" w:eastAsia="Times New Roman" w:hAnsi="Times New Roman" w:cs="Times New Roman"/>
                <w:color w:val="000000"/>
              </w:rPr>
              <w:t>DryingScore</w:t>
            </w:r>
            <w:proofErr w:type="spellEnd"/>
          </w:p>
        </w:tc>
        <w:tc>
          <w:tcPr>
            <w:tcW w:w="3820" w:type="dxa"/>
            <w:noWrap/>
            <w:hideMark/>
          </w:tcPr>
          <w:p w14:paraId="16C8275E" w14:textId="77777777" w:rsidR="007B1EA6" w:rsidRPr="001B272C" w:rsidRDefault="0019486E" w:rsidP="005C37AD">
            <w:pPr>
              <w:rPr>
                <w:rFonts w:ascii="Times New Roman" w:eastAsia="Times New Roman" w:hAnsi="Times New Roman" w:cs="Times New Roman"/>
                <w:color w:val="000000"/>
              </w:rPr>
            </w:pPr>
            <w:r w:rsidRPr="001B272C">
              <w:rPr>
                <w:rFonts w:ascii="Times New Roman" w:eastAsia="Times New Roman" w:hAnsi="Times New Roman" w:cs="Times New Roman"/>
                <w:color w:val="000000"/>
              </w:rPr>
              <w:t>Overall percent of 0’s and 1’s</w:t>
            </w:r>
          </w:p>
        </w:tc>
        <w:tc>
          <w:tcPr>
            <w:tcW w:w="1660" w:type="dxa"/>
            <w:noWrap/>
            <w:hideMark/>
          </w:tcPr>
          <w:p w14:paraId="179B04A9" w14:textId="77777777" w:rsidR="007B1EA6" w:rsidRPr="001B272C" w:rsidRDefault="007B1EA6" w:rsidP="005C37AD">
            <w:pPr>
              <w:rPr>
                <w:rFonts w:ascii="Times New Roman" w:eastAsia="Times New Roman" w:hAnsi="Times New Roman" w:cs="Times New Roman"/>
                <w:color w:val="000000"/>
              </w:rPr>
            </w:pPr>
            <w:r w:rsidRPr="001B272C">
              <w:rPr>
                <w:rFonts w:ascii="Times New Roman" w:eastAsia="Times New Roman" w:hAnsi="Times New Roman" w:cs="Times New Roman"/>
                <w:color w:val="000000"/>
              </w:rPr>
              <w:t>Site</w:t>
            </w:r>
          </w:p>
        </w:tc>
        <w:tc>
          <w:tcPr>
            <w:tcW w:w="1280" w:type="dxa"/>
            <w:noWrap/>
            <w:hideMark/>
          </w:tcPr>
          <w:p w14:paraId="310E941F" w14:textId="77777777" w:rsidR="007B1EA6" w:rsidRPr="001B272C" w:rsidRDefault="007B1EA6" w:rsidP="005C37AD">
            <w:pPr>
              <w:jc w:val="right"/>
              <w:rPr>
                <w:rFonts w:ascii="Times New Roman" w:eastAsia="Times New Roman" w:hAnsi="Times New Roman" w:cs="Times New Roman"/>
                <w:color w:val="000000"/>
              </w:rPr>
            </w:pPr>
            <w:r w:rsidRPr="001B272C">
              <w:rPr>
                <w:rFonts w:ascii="Times New Roman" w:eastAsia="Times New Roman" w:hAnsi="Times New Roman" w:cs="Times New Roman"/>
                <w:color w:val="000000"/>
              </w:rPr>
              <w:t>0</w:t>
            </w:r>
          </w:p>
        </w:tc>
      </w:tr>
      <w:tr w:rsidR="007B1EA6" w:rsidRPr="00AB130F" w14:paraId="4A3E2C26" w14:textId="77777777" w:rsidTr="005C37AD">
        <w:trPr>
          <w:trHeight w:val="300"/>
        </w:trPr>
        <w:tc>
          <w:tcPr>
            <w:tcW w:w="2020" w:type="dxa"/>
            <w:noWrap/>
            <w:hideMark/>
          </w:tcPr>
          <w:p w14:paraId="3CFC0E1E"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CumRich</w:t>
            </w:r>
            <w:proofErr w:type="spellEnd"/>
          </w:p>
        </w:tc>
        <w:tc>
          <w:tcPr>
            <w:tcW w:w="3820" w:type="dxa"/>
            <w:noWrap/>
            <w:hideMark/>
          </w:tcPr>
          <w:p w14:paraId="2CB66E4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Cumulative species richness</w:t>
            </w:r>
          </w:p>
        </w:tc>
        <w:tc>
          <w:tcPr>
            <w:tcW w:w="1660" w:type="dxa"/>
            <w:noWrap/>
            <w:hideMark/>
          </w:tcPr>
          <w:p w14:paraId="6DB1DB1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B2F8CEC"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1323C169" w14:textId="77777777" w:rsidTr="005C37AD">
        <w:trPr>
          <w:trHeight w:val="300"/>
        </w:trPr>
        <w:tc>
          <w:tcPr>
            <w:tcW w:w="2020" w:type="dxa"/>
            <w:noWrap/>
            <w:hideMark/>
          </w:tcPr>
          <w:p w14:paraId="4E3095A8"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CanopyCover</w:t>
            </w:r>
            <w:proofErr w:type="spellEnd"/>
          </w:p>
        </w:tc>
        <w:tc>
          <w:tcPr>
            <w:tcW w:w="3820" w:type="dxa"/>
            <w:noWrap/>
            <w:hideMark/>
          </w:tcPr>
          <w:p w14:paraId="38EA1E6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Percent canopy cover</w:t>
            </w:r>
          </w:p>
        </w:tc>
        <w:tc>
          <w:tcPr>
            <w:tcW w:w="1660" w:type="dxa"/>
            <w:noWrap/>
            <w:hideMark/>
          </w:tcPr>
          <w:p w14:paraId="089E37F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Site</w:t>
            </w:r>
          </w:p>
        </w:tc>
        <w:tc>
          <w:tcPr>
            <w:tcW w:w="1280" w:type="dxa"/>
            <w:noWrap/>
            <w:hideMark/>
          </w:tcPr>
          <w:p w14:paraId="38D65FBE"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2ABFE525" w14:textId="77777777" w:rsidTr="005C37AD">
        <w:trPr>
          <w:trHeight w:val="300"/>
        </w:trPr>
        <w:tc>
          <w:tcPr>
            <w:tcW w:w="2020" w:type="dxa"/>
            <w:noWrap/>
            <w:hideMark/>
          </w:tcPr>
          <w:p w14:paraId="5DBF944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Area</w:t>
            </w:r>
          </w:p>
        </w:tc>
        <w:tc>
          <w:tcPr>
            <w:tcW w:w="3820" w:type="dxa"/>
            <w:noWrap/>
            <w:hideMark/>
          </w:tcPr>
          <w:p w14:paraId="19A7B43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area</w:t>
            </w:r>
          </w:p>
        </w:tc>
        <w:tc>
          <w:tcPr>
            <w:tcW w:w="1660" w:type="dxa"/>
            <w:noWrap/>
            <w:hideMark/>
          </w:tcPr>
          <w:p w14:paraId="51BA899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Site</w:t>
            </w:r>
          </w:p>
        </w:tc>
        <w:tc>
          <w:tcPr>
            <w:tcW w:w="1280" w:type="dxa"/>
            <w:noWrap/>
            <w:hideMark/>
          </w:tcPr>
          <w:p w14:paraId="7C3C2762"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696DB62C" w14:textId="77777777" w:rsidTr="005C37AD">
        <w:trPr>
          <w:trHeight w:val="300"/>
        </w:trPr>
        <w:tc>
          <w:tcPr>
            <w:tcW w:w="2020" w:type="dxa"/>
            <w:noWrap/>
            <w:hideMark/>
          </w:tcPr>
          <w:p w14:paraId="1EC690B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Perimeter</w:t>
            </w:r>
          </w:p>
        </w:tc>
        <w:tc>
          <w:tcPr>
            <w:tcW w:w="3820" w:type="dxa"/>
            <w:noWrap/>
            <w:hideMark/>
          </w:tcPr>
          <w:p w14:paraId="42AB636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perimeter</w:t>
            </w:r>
          </w:p>
        </w:tc>
        <w:tc>
          <w:tcPr>
            <w:tcW w:w="1660" w:type="dxa"/>
            <w:noWrap/>
            <w:hideMark/>
          </w:tcPr>
          <w:p w14:paraId="4411177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Site</w:t>
            </w:r>
          </w:p>
        </w:tc>
        <w:tc>
          <w:tcPr>
            <w:tcW w:w="1280" w:type="dxa"/>
            <w:noWrap/>
            <w:hideMark/>
          </w:tcPr>
          <w:p w14:paraId="5EBF3C00"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73DF5AA6" w14:textId="77777777" w:rsidTr="005C37AD">
        <w:trPr>
          <w:trHeight w:val="300"/>
        </w:trPr>
        <w:tc>
          <w:tcPr>
            <w:tcW w:w="2020" w:type="dxa"/>
            <w:noWrap/>
            <w:hideMark/>
          </w:tcPr>
          <w:p w14:paraId="30F29E9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H</w:t>
            </w:r>
          </w:p>
        </w:tc>
        <w:tc>
          <w:tcPr>
            <w:tcW w:w="3820" w:type="dxa"/>
            <w:noWrap/>
            <w:hideMark/>
          </w:tcPr>
          <w:p w14:paraId="66BAA9D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Shannon's Diversity index</w:t>
            </w:r>
          </w:p>
        </w:tc>
        <w:tc>
          <w:tcPr>
            <w:tcW w:w="1660" w:type="dxa"/>
            <w:noWrap/>
            <w:hideMark/>
          </w:tcPr>
          <w:p w14:paraId="2212BD0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43E99AAB"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3CB58090" w14:textId="77777777" w:rsidTr="005C37AD">
        <w:trPr>
          <w:trHeight w:val="300"/>
        </w:trPr>
        <w:tc>
          <w:tcPr>
            <w:tcW w:w="2020" w:type="dxa"/>
            <w:noWrap/>
            <w:hideMark/>
          </w:tcPr>
          <w:p w14:paraId="5AA58BE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w:t>
            </w:r>
          </w:p>
        </w:tc>
        <w:tc>
          <w:tcPr>
            <w:tcW w:w="3820" w:type="dxa"/>
            <w:noWrap/>
            <w:hideMark/>
          </w:tcPr>
          <w:p w14:paraId="1BF5625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Observed species richness</w:t>
            </w:r>
          </w:p>
        </w:tc>
        <w:tc>
          <w:tcPr>
            <w:tcW w:w="1660" w:type="dxa"/>
            <w:noWrap/>
            <w:hideMark/>
          </w:tcPr>
          <w:p w14:paraId="2FCB087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1B0F8030"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23D8AA1E" w14:textId="77777777" w:rsidTr="005C37AD">
        <w:trPr>
          <w:trHeight w:val="300"/>
        </w:trPr>
        <w:tc>
          <w:tcPr>
            <w:tcW w:w="2020" w:type="dxa"/>
            <w:noWrap/>
            <w:hideMark/>
          </w:tcPr>
          <w:p w14:paraId="1A11E6F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J</w:t>
            </w:r>
          </w:p>
        </w:tc>
        <w:tc>
          <w:tcPr>
            <w:tcW w:w="3820" w:type="dxa"/>
            <w:noWrap/>
            <w:hideMark/>
          </w:tcPr>
          <w:p w14:paraId="3BD62C41"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Peilou's</w:t>
            </w:r>
            <w:proofErr w:type="spellEnd"/>
            <w:r w:rsidRPr="006A0C68">
              <w:rPr>
                <w:rFonts w:ascii="Times New Roman" w:eastAsia="Times New Roman" w:hAnsi="Times New Roman" w:cs="Times New Roman"/>
                <w:color w:val="000000"/>
              </w:rPr>
              <w:t xml:space="preserve"> evenness</w:t>
            </w:r>
          </w:p>
        </w:tc>
        <w:tc>
          <w:tcPr>
            <w:tcW w:w="1660" w:type="dxa"/>
            <w:noWrap/>
            <w:hideMark/>
          </w:tcPr>
          <w:p w14:paraId="226C9EF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3C1C46E6"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23C71815" w14:textId="77777777" w:rsidTr="005C37AD">
        <w:trPr>
          <w:trHeight w:val="300"/>
        </w:trPr>
        <w:tc>
          <w:tcPr>
            <w:tcW w:w="2020" w:type="dxa"/>
            <w:noWrap/>
            <w:hideMark/>
          </w:tcPr>
          <w:p w14:paraId="4A02FC1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SVL</w:t>
            </w:r>
          </w:p>
        </w:tc>
        <w:tc>
          <w:tcPr>
            <w:tcW w:w="3820" w:type="dxa"/>
            <w:noWrap/>
            <w:hideMark/>
          </w:tcPr>
          <w:p w14:paraId="6F8DEB3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Snout-Vent Length</w:t>
            </w:r>
          </w:p>
        </w:tc>
        <w:tc>
          <w:tcPr>
            <w:tcW w:w="1660" w:type="dxa"/>
            <w:noWrap/>
            <w:hideMark/>
          </w:tcPr>
          <w:p w14:paraId="3285E6F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55FB465C"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2837EC85" w14:textId="77777777" w:rsidTr="005C37AD">
        <w:trPr>
          <w:trHeight w:val="300"/>
        </w:trPr>
        <w:tc>
          <w:tcPr>
            <w:tcW w:w="2020" w:type="dxa"/>
            <w:noWrap/>
            <w:hideMark/>
          </w:tcPr>
          <w:p w14:paraId="27F39D3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w:t>
            </w:r>
          </w:p>
        </w:tc>
        <w:tc>
          <w:tcPr>
            <w:tcW w:w="3820" w:type="dxa"/>
            <w:noWrap/>
            <w:hideMark/>
          </w:tcPr>
          <w:p w14:paraId="47E4358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18E66C5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5AD7E9F9"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12B49BE1" w14:textId="77777777" w:rsidTr="005C37AD">
        <w:trPr>
          <w:trHeight w:val="300"/>
        </w:trPr>
        <w:tc>
          <w:tcPr>
            <w:tcW w:w="2020" w:type="dxa"/>
            <w:noWrap/>
            <w:hideMark/>
          </w:tcPr>
          <w:p w14:paraId="047975D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WetAltID.2</w:t>
            </w:r>
          </w:p>
        </w:tc>
        <w:tc>
          <w:tcPr>
            <w:tcW w:w="3820" w:type="dxa"/>
            <w:noWrap/>
            <w:hideMark/>
          </w:tcPr>
          <w:p w14:paraId="42AABCE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2B1DD72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2D439A7"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76A60D67" w14:textId="77777777" w:rsidTr="005C37AD">
        <w:trPr>
          <w:trHeight w:val="300"/>
        </w:trPr>
        <w:tc>
          <w:tcPr>
            <w:tcW w:w="2020" w:type="dxa"/>
            <w:noWrap/>
            <w:hideMark/>
          </w:tcPr>
          <w:p w14:paraId="35CCC2E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WetAltID.3</w:t>
            </w:r>
          </w:p>
        </w:tc>
        <w:tc>
          <w:tcPr>
            <w:tcW w:w="3820" w:type="dxa"/>
            <w:noWrap/>
            <w:hideMark/>
          </w:tcPr>
          <w:p w14:paraId="0B5E12A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32FE586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2912E32"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30743116" w14:textId="77777777" w:rsidTr="005C37AD">
        <w:trPr>
          <w:trHeight w:val="300"/>
        </w:trPr>
        <w:tc>
          <w:tcPr>
            <w:tcW w:w="2020" w:type="dxa"/>
            <w:noWrap/>
            <w:hideMark/>
          </w:tcPr>
          <w:p w14:paraId="5B5D0F1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WetAltID.4</w:t>
            </w:r>
          </w:p>
        </w:tc>
        <w:tc>
          <w:tcPr>
            <w:tcW w:w="3820" w:type="dxa"/>
            <w:noWrap/>
            <w:hideMark/>
          </w:tcPr>
          <w:p w14:paraId="1C17F9B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5ED287B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DAE3D58"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014DD394" w14:textId="77777777" w:rsidTr="005C37AD">
        <w:trPr>
          <w:trHeight w:val="300"/>
        </w:trPr>
        <w:tc>
          <w:tcPr>
            <w:tcW w:w="2020" w:type="dxa"/>
            <w:noWrap/>
            <w:hideMark/>
          </w:tcPr>
          <w:p w14:paraId="748BE3D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lastRenderedPageBreak/>
              <w:t>WetAltID.5</w:t>
            </w:r>
          </w:p>
        </w:tc>
        <w:tc>
          <w:tcPr>
            <w:tcW w:w="3820" w:type="dxa"/>
            <w:noWrap/>
            <w:hideMark/>
          </w:tcPr>
          <w:p w14:paraId="35B0C0E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58E5BD2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09578F4"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38C21423" w14:textId="77777777" w:rsidTr="005C37AD">
        <w:trPr>
          <w:trHeight w:val="300"/>
        </w:trPr>
        <w:tc>
          <w:tcPr>
            <w:tcW w:w="2020" w:type="dxa"/>
            <w:noWrap/>
            <w:hideMark/>
          </w:tcPr>
          <w:p w14:paraId="21BA8B5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WetAltID.6</w:t>
            </w:r>
          </w:p>
        </w:tc>
        <w:tc>
          <w:tcPr>
            <w:tcW w:w="3820" w:type="dxa"/>
            <w:noWrap/>
            <w:hideMark/>
          </w:tcPr>
          <w:p w14:paraId="0C7F6A6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0F21663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F5B330C"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52B6ACEA" w14:textId="77777777" w:rsidTr="005C37AD">
        <w:trPr>
          <w:trHeight w:val="300"/>
        </w:trPr>
        <w:tc>
          <w:tcPr>
            <w:tcW w:w="2020" w:type="dxa"/>
            <w:noWrap/>
            <w:hideMark/>
          </w:tcPr>
          <w:p w14:paraId="088B4A7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WetAltID.7</w:t>
            </w:r>
          </w:p>
        </w:tc>
        <w:tc>
          <w:tcPr>
            <w:tcW w:w="3820" w:type="dxa"/>
            <w:noWrap/>
            <w:hideMark/>
          </w:tcPr>
          <w:p w14:paraId="62B4547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3B18B9D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E9E1C76"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7BB0FE4C" w14:textId="77777777" w:rsidTr="005C37AD">
        <w:trPr>
          <w:trHeight w:val="300"/>
        </w:trPr>
        <w:tc>
          <w:tcPr>
            <w:tcW w:w="2020" w:type="dxa"/>
            <w:noWrap/>
            <w:hideMark/>
          </w:tcPr>
          <w:p w14:paraId="451462E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WetAltID.8</w:t>
            </w:r>
          </w:p>
        </w:tc>
        <w:tc>
          <w:tcPr>
            <w:tcW w:w="3820" w:type="dxa"/>
            <w:noWrap/>
            <w:hideMark/>
          </w:tcPr>
          <w:p w14:paraId="3A220B5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471A960C"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1FB2B17"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7C035FB6" w14:textId="77777777" w:rsidTr="005C37AD">
        <w:trPr>
          <w:trHeight w:val="300"/>
        </w:trPr>
        <w:tc>
          <w:tcPr>
            <w:tcW w:w="2020" w:type="dxa"/>
            <w:noWrap/>
            <w:hideMark/>
          </w:tcPr>
          <w:p w14:paraId="5018ADD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WetAltID.9</w:t>
            </w:r>
          </w:p>
        </w:tc>
        <w:tc>
          <w:tcPr>
            <w:tcW w:w="3820" w:type="dxa"/>
            <w:noWrap/>
            <w:hideMark/>
          </w:tcPr>
          <w:p w14:paraId="5DD29B5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739DA72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2226182"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4FDD8811" w14:textId="77777777" w:rsidTr="005C37AD">
        <w:trPr>
          <w:trHeight w:val="300"/>
        </w:trPr>
        <w:tc>
          <w:tcPr>
            <w:tcW w:w="2020" w:type="dxa"/>
            <w:noWrap/>
            <w:hideMark/>
          </w:tcPr>
          <w:p w14:paraId="287BBEC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WetAltID.10</w:t>
            </w:r>
          </w:p>
        </w:tc>
        <w:tc>
          <w:tcPr>
            <w:tcW w:w="3820" w:type="dxa"/>
            <w:noWrap/>
            <w:hideMark/>
          </w:tcPr>
          <w:p w14:paraId="2E51E9C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17822DD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782573EF"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76D2671A" w14:textId="77777777" w:rsidTr="005C37AD">
        <w:trPr>
          <w:trHeight w:val="300"/>
        </w:trPr>
        <w:tc>
          <w:tcPr>
            <w:tcW w:w="2020" w:type="dxa"/>
            <w:noWrap/>
            <w:hideMark/>
          </w:tcPr>
          <w:p w14:paraId="00B9D1E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WetAltID.11</w:t>
            </w:r>
          </w:p>
        </w:tc>
        <w:tc>
          <w:tcPr>
            <w:tcW w:w="3820" w:type="dxa"/>
            <w:noWrap/>
            <w:hideMark/>
          </w:tcPr>
          <w:p w14:paraId="73B6BA6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4419C45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B8DB7D6"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6F932993" w14:textId="77777777" w:rsidTr="005C37AD">
        <w:trPr>
          <w:trHeight w:val="300"/>
        </w:trPr>
        <w:tc>
          <w:tcPr>
            <w:tcW w:w="2020" w:type="dxa"/>
            <w:noWrap/>
            <w:hideMark/>
          </w:tcPr>
          <w:p w14:paraId="00CA52E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WetAltID.12</w:t>
            </w:r>
          </w:p>
        </w:tc>
        <w:tc>
          <w:tcPr>
            <w:tcW w:w="3820" w:type="dxa"/>
            <w:noWrap/>
            <w:hideMark/>
          </w:tcPr>
          <w:p w14:paraId="6CDAFE2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2855B5C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7B2C5A5A"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62998153" w14:textId="77777777" w:rsidTr="005C37AD">
        <w:trPr>
          <w:trHeight w:val="300"/>
        </w:trPr>
        <w:tc>
          <w:tcPr>
            <w:tcW w:w="2020" w:type="dxa"/>
            <w:noWrap/>
            <w:hideMark/>
          </w:tcPr>
          <w:p w14:paraId="7BAEE86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WetAltID.13</w:t>
            </w:r>
          </w:p>
        </w:tc>
        <w:tc>
          <w:tcPr>
            <w:tcW w:w="3820" w:type="dxa"/>
            <w:noWrap/>
            <w:hideMark/>
          </w:tcPr>
          <w:p w14:paraId="0016CF4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061B77A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6C9B109"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2569A851" w14:textId="77777777" w:rsidTr="005C37AD">
        <w:trPr>
          <w:trHeight w:val="300"/>
        </w:trPr>
        <w:tc>
          <w:tcPr>
            <w:tcW w:w="2020" w:type="dxa"/>
            <w:noWrap/>
            <w:hideMark/>
          </w:tcPr>
          <w:p w14:paraId="360339B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WetAltID.14</w:t>
            </w:r>
          </w:p>
        </w:tc>
        <w:tc>
          <w:tcPr>
            <w:tcW w:w="3820" w:type="dxa"/>
            <w:noWrap/>
            <w:hideMark/>
          </w:tcPr>
          <w:p w14:paraId="34CA4F9D"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505D18F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E93C141"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6ADEDD8D" w14:textId="77777777" w:rsidTr="005C37AD">
        <w:trPr>
          <w:trHeight w:val="300"/>
        </w:trPr>
        <w:tc>
          <w:tcPr>
            <w:tcW w:w="2020" w:type="dxa"/>
            <w:noWrap/>
            <w:hideMark/>
          </w:tcPr>
          <w:p w14:paraId="616AECC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WetAltID.15</w:t>
            </w:r>
          </w:p>
        </w:tc>
        <w:tc>
          <w:tcPr>
            <w:tcW w:w="3820" w:type="dxa"/>
            <w:noWrap/>
            <w:hideMark/>
          </w:tcPr>
          <w:p w14:paraId="5E09DDAA"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3B89A10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9F303A0"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5468DFEC" w14:textId="77777777" w:rsidTr="005C37AD">
        <w:trPr>
          <w:trHeight w:val="300"/>
        </w:trPr>
        <w:tc>
          <w:tcPr>
            <w:tcW w:w="2020" w:type="dxa"/>
            <w:noWrap/>
            <w:hideMark/>
          </w:tcPr>
          <w:p w14:paraId="02E64E8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WetAltID.16</w:t>
            </w:r>
          </w:p>
        </w:tc>
        <w:tc>
          <w:tcPr>
            <w:tcW w:w="3820" w:type="dxa"/>
            <w:noWrap/>
            <w:hideMark/>
          </w:tcPr>
          <w:p w14:paraId="5860597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0354960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5F0B6D31"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1AFC7EB2" w14:textId="77777777" w:rsidTr="005C37AD">
        <w:trPr>
          <w:trHeight w:val="300"/>
        </w:trPr>
        <w:tc>
          <w:tcPr>
            <w:tcW w:w="2020" w:type="dxa"/>
            <w:noWrap/>
            <w:hideMark/>
          </w:tcPr>
          <w:p w14:paraId="5663398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WetAltID.17</w:t>
            </w:r>
          </w:p>
        </w:tc>
        <w:tc>
          <w:tcPr>
            <w:tcW w:w="3820" w:type="dxa"/>
            <w:noWrap/>
            <w:hideMark/>
          </w:tcPr>
          <w:p w14:paraId="37A2ACE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76CF46D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8DCD5A3"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0FB18D9D" w14:textId="77777777" w:rsidTr="005C37AD">
        <w:trPr>
          <w:trHeight w:val="300"/>
        </w:trPr>
        <w:tc>
          <w:tcPr>
            <w:tcW w:w="2020" w:type="dxa"/>
            <w:noWrap/>
            <w:hideMark/>
          </w:tcPr>
          <w:p w14:paraId="63953A2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WetAltID.18</w:t>
            </w:r>
          </w:p>
        </w:tc>
        <w:tc>
          <w:tcPr>
            <w:tcW w:w="3820" w:type="dxa"/>
            <w:noWrap/>
            <w:hideMark/>
          </w:tcPr>
          <w:p w14:paraId="6EE4823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4F6483F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5E26C071"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05647710" w14:textId="77777777" w:rsidTr="005C37AD">
        <w:trPr>
          <w:trHeight w:val="300"/>
        </w:trPr>
        <w:tc>
          <w:tcPr>
            <w:tcW w:w="2020" w:type="dxa"/>
            <w:noWrap/>
            <w:hideMark/>
          </w:tcPr>
          <w:p w14:paraId="29927C5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WetAltID.19</w:t>
            </w:r>
          </w:p>
        </w:tc>
        <w:tc>
          <w:tcPr>
            <w:tcW w:w="3820" w:type="dxa"/>
            <w:noWrap/>
            <w:hideMark/>
          </w:tcPr>
          <w:p w14:paraId="73B96B00"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2B4AC4D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E6DCD28"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1F4B066A" w14:textId="77777777" w:rsidTr="005C37AD">
        <w:trPr>
          <w:trHeight w:val="300"/>
        </w:trPr>
        <w:tc>
          <w:tcPr>
            <w:tcW w:w="2020" w:type="dxa"/>
            <w:noWrap/>
            <w:hideMark/>
          </w:tcPr>
          <w:p w14:paraId="7A385A4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WetAltID.20</w:t>
            </w:r>
          </w:p>
        </w:tc>
        <w:tc>
          <w:tcPr>
            <w:tcW w:w="3820" w:type="dxa"/>
            <w:noWrap/>
            <w:hideMark/>
          </w:tcPr>
          <w:p w14:paraId="5EEC6235"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Wetland Dummy</w:t>
            </w:r>
          </w:p>
        </w:tc>
        <w:tc>
          <w:tcPr>
            <w:tcW w:w="1660" w:type="dxa"/>
            <w:noWrap/>
            <w:hideMark/>
          </w:tcPr>
          <w:p w14:paraId="2D80746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3FD8102"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6928ACAF" w14:textId="77777777" w:rsidTr="005C37AD">
        <w:trPr>
          <w:trHeight w:val="300"/>
        </w:trPr>
        <w:tc>
          <w:tcPr>
            <w:tcW w:w="2020" w:type="dxa"/>
            <w:noWrap/>
            <w:hideMark/>
          </w:tcPr>
          <w:p w14:paraId="1C41DE70"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Month.Apr</w:t>
            </w:r>
            <w:proofErr w:type="spellEnd"/>
          </w:p>
        </w:tc>
        <w:tc>
          <w:tcPr>
            <w:tcW w:w="3820" w:type="dxa"/>
            <w:noWrap/>
            <w:hideMark/>
          </w:tcPr>
          <w:p w14:paraId="25FF1E9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 Dummy</w:t>
            </w:r>
          </w:p>
        </w:tc>
        <w:tc>
          <w:tcPr>
            <w:tcW w:w="1660" w:type="dxa"/>
            <w:noWrap/>
            <w:hideMark/>
          </w:tcPr>
          <w:p w14:paraId="47447D23"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981871A"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7D819A8A" w14:textId="77777777" w:rsidTr="005C37AD">
        <w:trPr>
          <w:trHeight w:val="300"/>
        </w:trPr>
        <w:tc>
          <w:tcPr>
            <w:tcW w:w="2020" w:type="dxa"/>
            <w:noWrap/>
            <w:hideMark/>
          </w:tcPr>
          <w:p w14:paraId="5875B746"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Month.Feb</w:t>
            </w:r>
            <w:proofErr w:type="spellEnd"/>
          </w:p>
        </w:tc>
        <w:tc>
          <w:tcPr>
            <w:tcW w:w="3820" w:type="dxa"/>
            <w:noWrap/>
            <w:hideMark/>
          </w:tcPr>
          <w:p w14:paraId="3704E261"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 Dummy</w:t>
            </w:r>
          </w:p>
        </w:tc>
        <w:tc>
          <w:tcPr>
            <w:tcW w:w="1660" w:type="dxa"/>
            <w:noWrap/>
            <w:hideMark/>
          </w:tcPr>
          <w:p w14:paraId="516D76EF"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F78848A"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7CB2C9F6" w14:textId="77777777" w:rsidTr="005C37AD">
        <w:trPr>
          <w:trHeight w:val="300"/>
        </w:trPr>
        <w:tc>
          <w:tcPr>
            <w:tcW w:w="2020" w:type="dxa"/>
            <w:noWrap/>
            <w:hideMark/>
          </w:tcPr>
          <w:p w14:paraId="70129C70"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Month.Jul</w:t>
            </w:r>
            <w:proofErr w:type="spellEnd"/>
          </w:p>
        </w:tc>
        <w:tc>
          <w:tcPr>
            <w:tcW w:w="3820" w:type="dxa"/>
            <w:noWrap/>
            <w:hideMark/>
          </w:tcPr>
          <w:p w14:paraId="15085BB8"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 Dummy</w:t>
            </w:r>
          </w:p>
        </w:tc>
        <w:tc>
          <w:tcPr>
            <w:tcW w:w="1660" w:type="dxa"/>
            <w:noWrap/>
            <w:hideMark/>
          </w:tcPr>
          <w:p w14:paraId="7CB34C06"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5788C80"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610E48C6" w14:textId="77777777" w:rsidTr="005C37AD">
        <w:trPr>
          <w:trHeight w:val="300"/>
        </w:trPr>
        <w:tc>
          <w:tcPr>
            <w:tcW w:w="2020" w:type="dxa"/>
            <w:noWrap/>
            <w:hideMark/>
          </w:tcPr>
          <w:p w14:paraId="71FADCCC"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Month.Jun</w:t>
            </w:r>
            <w:proofErr w:type="spellEnd"/>
          </w:p>
        </w:tc>
        <w:tc>
          <w:tcPr>
            <w:tcW w:w="3820" w:type="dxa"/>
            <w:noWrap/>
            <w:hideMark/>
          </w:tcPr>
          <w:p w14:paraId="3FF576D2"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 Dummy</w:t>
            </w:r>
          </w:p>
        </w:tc>
        <w:tc>
          <w:tcPr>
            <w:tcW w:w="1660" w:type="dxa"/>
            <w:noWrap/>
            <w:hideMark/>
          </w:tcPr>
          <w:p w14:paraId="46DC21BE"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6074C7F"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18DF07EC" w14:textId="77777777" w:rsidTr="005C37AD">
        <w:trPr>
          <w:trHeight w:val="300"/>
        </w:trPr>
        <w:tc>
          <w:tcPr>
            <w:tcW w:w="2020" w:type="dxa"/>
            <w:noWrap/>
            <w:hideMark/>
          </w:tcPr>
          <w:p w14:paraId="7C0ACD4F"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Month.Mar</w:t>
            </w:r>
            <w:proofErr w:type="spellEnd"/>
          </w:p>
        </w:tc>
        <w:tc>
          <w:tcPr>
            <w:tcW w:w="3820" w:type="dxa"/>
            <w:noWrap/>
            <w:hideMark/>
          </w:tcPr>
          <w:p w14:paraId="457359CB"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 Dummy</w:t>
            </w:r>
          </w:p>
        </w:tc>
        <w:tc>
          <w:tcPr>
            <w:tcW w:w="1660" w:type="dxa"/>
            <w:noWrap/>
            <w:hideMark/>
          </w:tcPr>
          <w:p w14:paraId="75489197"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7C064DAE"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7B1EA6" w:rsidRPr="00AB130F" w14:paraId="19AD741F" w14:textId="77777777" w:rsidTr="005C37AD">
        <w:trPr>
          <w:trHeight w:val="300"/>
        </w:trPr>
        <w:tc>
          <w:tcPr>
            <w:tcW w:w="2020" w:type="dxa"/>
            <w:noWrap/>
            <w:hideMark/>
          </w:tcPr>
          <w:p w14:paraId="3F3F9804" w14:textId="77777777" w:rsidR="007B1EA6" w:rsidRPr="006A0C68" w:rsidRDefault="007B1EA6" w:rsidP="005C37AD">
            <w:pPr>
              <w:rPr>
                <w:rFonts w:ascii="Times New Roman" w:eastAsia="Times New Roman" w:hAnsi="Times New Roman" w:cs="Times New Roman"/>
                <w:color w:val="000000"/>
              </w:rPr>
            </w:pPr>
            <w:proofErr w:type="spellStart"/>
            <w:r w:rsidRPr="006A0C68">
              <w:rPr>
                <w:rFonts w:ascii="Times New Roman" w:eastAsia="Times New Roman" w:hAnsi="Times New Roman" w:cs="Times New Roman"/>
                <w:color w:val="000000"/>
              </w:rPr>
              <w:t>Month.May</w:t>
            </w:r>
            <w:proofErr w:type="spellEnd"/>
          </w:p>
        </w:tc>
        <w:tc>
          <w:tcPr>
            <w:tcW w:w="3820" w:type="dxa"/>
            <w:noWrap/>
            <w:hideMark/>
          </w:tcPr>
          <w:p w14:paraId="05B79C89"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 Dummy</w:t>
            </w:r>
          </w:p>
        </w:tc>
        <w:tc>
          <w:tcPr>
            <w:tcW w:w="1660" w:type="dxa"/>
            <w:noWrap/>
            <w:hideMark/>
          </w:tcPr>
          <w:p w14:paraId="6FFCE764" w14:textId="77777777" w:rsidR="007B1EA6" w:rsidRPr="006A0C68" w:rsidRDefault="007B1EA6" w:rsidP="005C37AD">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5445ED4D" w14:textId="77777777" w:rsidR="007B1EA6" w:rsidRPr="006A0C68" w:rsidRDefault="007B1EA6" w:rsidP="005C37AD">
            <w:pPr>
              <w:jc w:val="right"/>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61AAF06B" w14:textId="77777777" w:rsidTr="005C37AD">
        <w:trPr>
          <w:trHeight w:val="300"/>
        </w:trPr>
        <w:tc>
          <w:tcPr>
            <w:tcW w:w="2020" w:type="dxa"/>
            <w:noWrap/>
            <w:hideMark/>
          </w:tcPr>
          <w:p w14:paraId="2E4C983D"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w:t>
            </w:r>
          </w:p>
        </w:tc>
        <w:tc>
          <w:tcPr>
            <w:tcW w:w="3820" w:type="dxa"/>
            <w:noWrap/>
            <w:hideMark/>
          </w:tcPr>
          <w:p w14:paraId="4B7920DE"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2</w:t>
            </w:r>
          </w:p>
        </w:tc>
        <w:tc>
          <w:tcPr>
            <w:tcW w:w="1660" w:type="dxa"/>
            <w:noWrap/>
            <w:hideMark/>
          </w:tcPr>
          <w:p w14:paraId="00EED425"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54D4DB4"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7EE7B8C8" w14:textId="77777777" w:rsidTr="005C37AD">
        <w:trPr>
          <w:trHeight w:val="300"/>
        </w:trPr>
        <w:tc>
          <w:tcPr>
            <w:tcW w:w="2020" w:type="dxa"/>
            <w:noWrap/>
            <w:hideMark/>
          </w:tcPr>
          <w:p w14:paraId="75D6321A"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PA3</w:t>
            </w:r>
          </w:p>
        </w:tc>
        <w:tc>
          <w:tcPr>
            <w:tcW w:w="3820" w:type="dxa"/>
            <w:noWrap/>
            <w:hideMark/>
          </w:tcPr>
          <w:p w14:paraId="354D0B9A"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3</w:t>
            </w:r>
          </w:p>
        </w:tc>
        <w:tc>
          <w:tcPr>
            <w:tcW w:w="1660" w:type="dxa"/>
            <w:noWrap/>
            <w:hideMark/>
          </w:tcPr>
          <w:p w14:paraId="67C2EC08"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BE5EDFC"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317B8012" w14:textId="77777777" w:rsidTr="005C37AD">
        <w:trPr>
          <w:trHeight w:val="300"/>
        </w:trPr>
        <w:tc>
          <w:tcPr>
            <w:tcW w:w="2020" w:type="dxa"/>
            <w:noWrap/>
            <w:hideMark/>
          </w:tcPr>
          <w:p w14:paraId="1AA8C180"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PA4</w:t>
            </w:r>
          </w:p>
        </w:tc>
        <w:tc>
          <w:tcPr>
            <w:tcW w:w="3820" w:type="dxa"/>
            <w:noWrap/>
            <w:hideMark/>
          </w:tcPr>
          <w:p w14:paraId="57141441"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4</w:t>
            </w:r>
          </w:p>
        </w:tc>
        <w:tc>
          <w:tcPr>
            <w:tcW w:w="1660" w:type="dxa"/>
            <w:noWrap/>
            <w:hideMark/>
          </w:tcPr>
          <w:p w14:paraId="3859E9C4"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C69CA1C"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02B9FE3D" w14:textId="77777777" w:rsidTr="005C37AD">
        <w:trPr>
          <w:trHeight w:val="300"/>
        </w:trPr>
        <w:tc>
          <w:tcPr>
            <w:tcW w:w="2020" w:type="dxa"/>
            <w:noWrap/>
            <w:hideMark/>
          </w:tcPr>
          <w:p w14:paraId="69ECFB98"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PA5</w:t>
            </w:r>
          </w:p>
        </w:tc>
        <w:tc>
          <w:tcPr>
            <w:tcW w:w="3820" w:type="dxa"/>
            <w:noWrap/>
            <w:hideMark/>
          </w:tcPr>
          <w:p w14:paraId="437CD3E1"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w:t>
            </w:r>
            <w:r>
              <w:rPr>
                <w:rFonts w:ascii="Times New Roman" w:eastAsia="Times New Roman" w:hAnsi="Times New Roman" w:cs="Times New Roman"/>
                <w:color w:val="000000"/>
              </w:rPr>
              <w:t>resence/Absence of species 5</w:t>
            </w:r>
          </w:p>
        </w:tc>
        <w:tc>
          <w:tcPr>
            <w:tcW w:w="1660" w:type="dxa"/>
            <w:noWrap/>
            <w:hideMark/>
          </w:tcPr>
          <w:p w14:paraId="26D93A87"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76A71412"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74E0E159" w14:textId="77777777" w:rsidTr="005C37AD">
        <w:trPr>
          <w:trHeight w:val="300"/>
        </w:trPr>
        <w:tc>
          <w:tcPr>
            <w:tcW w:w="2020" w:type="dxa"/>
            <w:noWrap/>
            <w:hideMark/>
          </w:tcPr>
          <w:p w14:paraId="345B1BD7"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lastRenderedPageBreak/>
              <w:t>PA6</w:t>
            </w:r>
          </w:p>
        </w:tc>
        <w:tc>
          <w:tcPr>
            <w:tcW w:w="3820" w:type="dxa"/>
            <w:noWrap/>
            <w:hideMark/>
          </w:tcPr>
          <w:p w14:paraId="2647CAFF"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6</w:t>
            </w:r>
          </w:p>
        </w:tc>
        <w:tc>
          <w:tcPr>
            <w:tcW w:w="1660" w:type="dxa"/>
            <w:noWrap/>
            <w:hideMark/>
          </w:tcPr>
          <w:p w14:paraId="2B43527C"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50C01B37"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3C398358" w14:textId="77777777" w:rsidTr="005C37AD">
        <w:trPr>
          <w:trHeight w:val="300"/>
        </w:trPr>
        <w:tc>
          <w:tcPr>
            <w:tcW w:w="2020" w:type="dxa"/>
            <w:noWrap/>
            <w:hideMark/>
          </w:tcPr>
          <w:p w14:paraId="72320166"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PA8</w:t>
            </w:r>
          </w:p>
        </w:tc>
        <w:tc>
          <w:tcPr>
            <w:tcW w:w="3820" w:type="dxa"/>
            <w:noWrap/>
            <w:hideMark/>
          </w:tcPr>
          <w:p w14:paraId="036C9FD1"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8</w:t>
            </w:r>
          </w:p>
        </w:tc>
        <w:tc>
          <w:tcPr>
            <w:tcW w:w="1660" w:type="dxa"/>
            <w:noWrap/>
            <w:hideMark/>
          </w:tcPr>
          <w:p w14:paraId="793BCED8"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67B1DF9"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28737E3E" w14:textId="77777777" w:rsidTr="005C37AD">
        <w:trPr>
          <w:trHeight w:val="300"/>
        </w:trPr>
        <w:tc>
          <w:tcPr>
            <w:tcW w:w="2020" w:type="dxa"/>
            <w:noWrap/>
            <w:hideMark/>
          </w:tcPr>
          <w:p w14:paraId="05708F0E"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PA9</w:t>
            </w:r>
          </w:p>
        </w:tc>
        <w:tc>
          <w:tcPr>
            <w:tcW w:w="3820" w:type="dxa"/>
            <w:noWrap/>
            <w:hideMark/>
          </w:tcPr>
          <w:p w14:paraId="4A2CB585"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9</w:t>
            </w:r>
          </w:p>
        </w:tc>
        <w:tc>
          <w:tcPr>
            <w:tcW w:w="1660" w:type="dxa"/>
            <w:noWrap/>
            <w:hideMark/>
          </w:tcPr>
          <w:p w14:paraId="303C9A51"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FF8D797"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1E407515" w14:textId="77777777" w:rsidTr="005C37AD">
        <w:trPr>
          <w:trHeight w:val="300"/>
        </w:trPr>
        <w:tc>
          <w:tcPr>
            <w:tcW w:w="2020" w:type="dxa"/>
            <w:noWrap/>
            <w:hideMark/>
          </w:tcPr>
          <w:p w14:paraId="71BEE7D0"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PA20</w:t>
            </w:r>
          </w:p>
        </w:tc>
        <w:tc>
          <w:tcPr>
            <w:tcW w:w="3820" w:type="dxa"/>
            <w:noWrap/>
            <w:hideMark/>
          </w:tcPr>
          <w:p w14:paraId="43D007DB"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20</w:t>
            </w:r>
          </w:p>
        </w:tc>
        <w:tc>
          <w:tcPr>
            <w:tcW w:w="1660" w:type="dxa"/>
            <w:noWrap/>
            <w:hideMark/>
          </w:tcPr>
          <w:p w14:paraId="1ECA289D"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C84D086"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5D1193A9" w14:textId="77777777" w:rsidTr="005C37AD">
        <w:trPr>
          <w:trHeight w:val="300"/>
        </w:trPr>
        <w:tc>
          <w:tcPr>
            <w:tcW w:w="2020" w:type="dxa"/>
            <w:noWrap/>
            <w:hideMark/>
          </w:tcPr>
          <w:p w14:paraId="29D8564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PA21</w:t>
            </w:r>
          </w:p>
        </w:tc>
        <w:tc>
          <w:tcPr>
            <w:tcW w:w="3820" w:type="dxa"/>
            <w:noWrap/>
            <w:hideMark/>
          </w:tcPr>
          <w:p w14:paraId="6B72F613"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Presence/Absenc</w:t>
            </w:r>
            <w:r>
              <w:rPr>
                <w:rFonts w:ascii="Times New Roman" w:eastAsia="Times New Roman" w:hAnsi="Times New Roman" w:cs="Times New Roman"/>
                <w:color w:val="000000"/>
              </w:rPr>
              <w:t>e of species 21</w:t>
            </w:r>
          </w:p>
        </w:tc>
        <w:tc>
          <w:tcPr>
            <w:tcW w:w="1660" w:type="dxa"/>
            <w:noWrap/>
            <w:hideMark/>
          </w:tcPr>
          <w:p w14:paraId="345722A6"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DD91BF1"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5A0B1FEC" w14:textId="77777777" w:rsidTr="005C37AD">
        <w:trPr>
          <w:trHeight w:val="300"/>
        </w:trPr>
        <w:tc>
          <w:tcPr>
            <w:tcW w:w="2020" w:type="dxa"/>
            <w:noWrap/>
            <w:hideMark/>
          </w:tcPr>
          <w:p w14:paraId="065AB38F"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PA24</w:t>
            </w:r>
          </w:p>
        </w:tc>
        <w:tc>
          <w:tcPr>
            <w:tcW w:w="3820" w:type="dxa"/>
            <w:noWrap/>
            <w:hideMark/>
          </w:tcPr>
          <w:p w14:paraId="60A71D69"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24</w:t>
            </w:r>
          </w:p>
        </w:tc>
        <w:tc>
          <w:tcPr>
            <w:tcW w:w="1660" w:type="dxa"/>
            <w:noWrap/>
            <w:hideMark/>
          </w:tcPr>
          <w:p w14:paraId="0620224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9CFF588"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731A9E95" w14:textId="77777777" w:rsidTr="005C37AD">
        <w:trPr>
          <w:trHeight w:val="300"/>
        </w:trPr>
        <w:tc>
          <w:tcPr>
            <w:tcW w:w="2020" w:type="dxa"/>
            <w:noWrap/>
            <w:hideMark/>
          </w:tcPr>
          <w:p w14:paraId="77D47F71"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PA26</w:t>
            </w:r>
          </w:p>
        </w:tc>
        <w:tc>
          <w:tcPr>
            <w:tcW w:w="3820" w:type="dxa"/>
            <w:noWrap/>
            <w:hideMark/>
          </w:tcPr>
          <w:p w14:paraId="2E2A02AB"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26</w:t>
            </w:r>
          </w:p>
        </w:tc>
        <w:tc>
          <w:tcPr>
            <w:tcW w:w="1660" w:type="dxa"/>
            <w:noWrap/>
            <w:hideMark/>
          </w:tcPr>
          <w:p w14:paraId="1CB53443"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EA2B585"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370235DA" w14:textId="77777777" w:rsidTr="005C37AD">
        <w:trPr>
          <w:trHeight w:val="300"/>
        </w:trPr>
        <w:tc>
          <w:tcPr>
            <w:tcW w:w="2020" w:type="dxa"/>
            <w:noWrap/>
            <w:hideMark/>
          </w:tcPr>
          <w:p w14:paraId="5F42B04A"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PA27</w:t>
            </w:r>
          </w:p>
        </w:tc>
        <w:tc>
          <w:tcPr>
            <w:tcW w:w="3820" w:type="dxa"/>
            <w:noWrap/>
            <w:hideMark/>
          </w:tcPr>
          <w:p w14:paraId="1C71F1F5"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27</w:t>
            </w:r>
          </w:p>
        </w:tc>
        <w:tc>
          <w:tcPr>
            <w:tcW w:w="1660" w:type="dxa"/>
            <w:noWrap/>
            <w:hideMark/>
          </w:tcPr>
          <w:p w14:paraId="5A5C0D22"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1870B5FC"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520CA646" w14:textId="77777777" w:rsidTr="005C37AD">
        <w:trPr>
          <w:trHeight w:val="300"/>
        </w:trPr>
        <w:tc>
          <w:tcPr>
            <w:tcW w:w="2020" w:type="dxa"/>
            <w:noWrap/>
            <w:hideMark/>
          </w:tcPr>
          <w:p w14:paraId="6AD8B39A"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PA28</w:t>
            </w:r>
          </w:p>
        </w:tc>
        <w:tc>
          <w:tcPr>
            <w:tcW w:w="3820" w:type="dxa"/>
            <w:noWrap/>
            <w:hideMark/>
          </w:tcPr>
          <w:p w14:paraId="166EF8C2"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28</w:t>
            </w:r>
          </w:p>
        </w:tc>
        <w:tc>
          <w:tcPr>
            <w:tcW w:w="1660" w:type="dxa"/>
            <w:noWrap/>
            <w:hideMark/>
          </w:tcPr>
          <w:p w14:paraId="3A49EDD6"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41360FE5"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2478E21F" w14:textId="77777777" w:rsidTr="005C37AD">
        <w:trPr>
          <w:trHeight w:val="300"/>
        </w:trPr>
        <w:tc>
          <w:tcPr>
            <w:tcW w:w="2020" w:type="dxa"/>
            <w:noWrap/>
            <w:hideMark/>
          </w:tcPr>
          <w:p w14:paraId="4A539C5A"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PA29</w:t>
            </w:r>
          </w:p>
        </w:tc>
        <w:tc>
          <w:tcPr>
            <w:tcW w:w="3820" w:type="dxa"/>
            <w:noWrap/>
            <w:hideMark/>
          </w:tcPr>
          <w:p w14:paraId="04A20922"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Presence/Absence of specie</w:t>
            </w:r>
            <w:r>
              <w:rPr>
                <w:rFonts w:ascii="Times New Roman" w:eastAsia="Times New Roman" w:hAnsi="Times New Roman" w:cs="Times New Roman"/>
                <w:color w:val="000000"/>
              </w:rPr>
              <w:t>s 29</w:t>
            </w:r>
          </w:p>
        </w:tc>
        <w:tc>
          <w:tcPr>
            <w:tcW w:w="1660" w:type="dxa"/>
            <w:noWrap/>
            <w:hideMark/>
          </w:tcPr>
          <w:p w14:paraId="5745080F"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0E5315D2"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62A1F2CB" w14:textId="77777777" w:rsidTr="005C37AD">
        <w:trPr>
          <w:trHeight w:val="300"/>
        </w:trPr>
        <w:tc>
          <w:tcPr>
            <w:tcW w:w="2020" w:type="dxa"/>
            <w:noWrap/>
            <w:hideMark/>
          </w:tcPr>
          <w:p w14:paraId="4C878804"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PA31</w:t>
            </w:r>
          </w:p>
        </w:tc>
        <w:tc>
          <w:tcPr>
            <w:tcW w:w="3820" w:type="dxa"/>
            <w:noWrap/>
            <w:hideMark/>
          </w:tcPr>
          <w:p w14:paraId="0679E99B"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31</w:t>
            </w:r>
          </w:p>
        </w:tc>
        <w:tc>
          <w:tcPr>
            <w:tcW w:w="1660" w:type="dxa"/>
            <w:noWrap/>
            <w:hideMark/>
          </w:tcPr>
          <w:p w14:paraId="0E03A538"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CE61AE1"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3F60B3BD" w14:textId="77777777" w:rsidTr="005C37AD">
        <w:trPr>
          <w:trHeight w:val="300"/>
        </w:trPr>
        <w:tc>
          <w:tcPr>
            <w:tcW w:w="2020" w:type="dxa"/>
            <w:noWrap/>
            <w:hideMark/>
          </w:tcPr>
          <w:p w14:paraId="79EC3367"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PA34</w:t>
            </w:r>
          </w:p>
        </w:tc>
        <w:tc>
          <w:tcPr>
            <w:tcW w:w="3820" w:type="dxa"/>
            <w:noWrap/>
            <w:hideMark/>
          </w:tcPr>
          <w:p w14:paraId="757CF891"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34</w:t>
            </w:r>
          </w:p>
        </w:tc>
        <w:tc>
          <w:tcPr>
            <w:tcW w:w="1660" w:type="dxa"/>
            <w:noWrap/>
            <w:hideMark/>
          </w:tcPr>
          <w:p w14:paraId="5658C025"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5D033D2"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5C1F9E05" w14:textId="77777777" w:rsidTr="005C37AD">
        <w:trPr>
          <w:trHeight w:val="300"/>
        </w:trPr>
        <w:tc>
          <w:tcPr>
            <w:tcW w:w="2020" w:type="dxa"/>
            <w:noWrap/>
            <w:hideMark/>
          </w:tcPr>
          <w:p w14:paraId="7BDC3931"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PA35</w:t>
            </w:r>
          </w:p>
        </w:tc>
        <w:tc>
          <w:tcPr>
            <w:tcW w:w="3820" w:type="dxa"/>
            <w:noWrap/>
            <w:hideMark/>
          </w:tcPr>
          <w:p w14:paraId="4A8AFD58"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35</w:t>
            </w:r>
          </w:p>
        </w:tc>
        <w:tc>
          <w:tcPr>
            <w:tcW w:w="1660" w:type="dxa"/>
            <w:noWrap/>
            <w:hideMark/>
          </w:tcPr>
          <w:p w14:paraId="5125EC37"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6E3CC41"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79178826" w14:textId="77777777" w:rsidTr="005C37AD">
        <w:trPr>
          <w:trHeight w:val="300"/>
        </w:trPr>
        <w:tc>
          <w:tcPr>
            <w:tcW w:w="2020" w:type="dxa"/>
            <w:noWrap/>
            <w:hideMark/>
          </w:tcPr>
          <w:p w14:paraId="43FE1FCD"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PA38</w:t>
            </w:r>
          </w:p>
        </w:tc>
        <w:tc>
          <w:tcPr>
            <w:tcW w:w="3820" w:type="dxa"/>
            <w:noWrap/>
            <w:hideMark/>
          </w:tcPr>
          <w:p w14:paraId="0716CA3A"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38</w:t>
            </w:r>
          </w:p>
        </w:tc>
        <w:tc>
          <w:tcPr>
            <w:tcW w:w="1660" w:type="dxa"/>
            <w:noWrap/>
            <w:hideMark/>
          </w:tcPr>
          <w:p w14:paraId="1058C2E1"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3838E0DE"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6DC9E1DC" w14:textId="77777777" w:rsidTr="005C37AD">
        <w:trPr>
          <w:trHeight w:val="300"/>
        </w:trPr>
        <w:tc>
          <w:tcPr>
            <w:tcW w:w="2020" w:type="dxa"/>
            <w:noWrap/>
            <w:hideMark/>
          </w:tcPr>
          <w:p w14:paraId="16CF2267"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PA39</w:t>
            </w:r>
          </w:p>
        </w:tc>
        <w:tc>
          <w:tcPr>
            <w:tcW w:w="3820" w:type="dxa"/>
            <w:noWrap/>
            <w:hideMark/>
          </w:tcPr>
          <w:p w14:paraId="236781FE"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39</w:t>
            </w:r>
          </w:p>
        </w:tc>
        <w:tc>
          <w:tcPr>
            <w:tcW w:w="1660" w:type="dxa"/>
            <w:noWrap/>
            <w:hideMark/>
          </w:tcPr>
          <w:p w14:paraId="54F2A611"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7BD9CE3D"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145E4CCB" w14:textId="77777777" w:rsidTr="005C37AD">
        <w:trPr>
          <w:trHeight w:val="300"/>
        </w:trPr>
        <w:tc>
          <w:tcPr>
            <w:tcW w:w="2020" w:type="dxa"/>
            <w:noWrap/>
            <w:hideMark/>
          </w:tcPr>
          <w:p w14:paraId="74EA9DBE"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PA41</w:t>
            </w:r>
          </w:p>
        </w:tc>
        <w:tc>
          <w:tcPr>
            <w:tcW w:w="3820" w:type="dxa"/>
            <w:noWrap/>
            <w:hideMark/>
          </w:tcPr>
          <w:p w14:paraId="67B286B8"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41</w:t>
            </w:r>
          </w:p>
        </w:tc>
        <w:tc>
          <w:tcPr>
            <w:tcW w:w="1660" w:type="dxa"/>
            <w:noWrap/>
            <w:hideMark/>
          </w:tcPr>
          <w:p w14:paraId="46E7350F"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2EEB4FBA"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11E85FE2" w14:textId="77777777" w:rsidTr="005C37AD">
        <w:trPr>
          <w:trHeight w:val="300"/>
        </w:trPr>
        <w:tc>
          <w:tcPr>
            <w:tcW w:w="2020" w:type="dxa"/>
            <w:noWrap/>
            <w:hideMark/>
          </w:tcPr>
          <w:p w14:paraId="00B4C065"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PA42</w:t>
            </w:r>
          </w:p>
        </w:tc>
        <w:tc>
          <w:tcPr>
            <w:tcW w:w="3820" w:type="dxa"/>
            <w:noWrap/>
            <w:hideMark/>
          </w:tcPr>
          <w:p w14:paraId="3145A275"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Presence/Absence of species 42</w:t>
            </w:r>
          </w:p>
        </w:tc>
        <w:tc>
          <w:tcPr>
            <w:tcW w:w="1660" w:type="dxa"/>
            <w:noWrap/>
            <w:hideMark/>
          </w:tcPr>
          <w:p w14:paraId="57762C15"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Individual</w:t>
            </w:r>
          </w:p>
        </w:tc>
        <w:tc>
          <w:tcPr>
            <w:tcW w:w="1280" w:type="dxa"/>
            <w:noWrap/>
            <w:hideMark/>
          </w:tcPr>
          <w:p w14:paraId="6B861534"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181D0D7A" w14:textId="77777777" w:rsidTr="005C37AD">
        <w:trPr>
          <w:trHeight w:val="300"/>
        </w:trPr>
        <w:tc>
          <w:tcPr>
            <w:tcW w:w="2020" w:type="dxa"/>
            <w:noWrap/>
            <w:hideMark/>
          </w:tcPr>
          <w:p w14:paraId="1AB31B7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w:t>
            </w:r>
          </w:p>
        </w:tc>
        <w:tc>
          <w:tcPr>
            <w:tcW w:w="3820" w:type="dxa"/>
            <w:noWrap/>
            <w:hideMark/>
          </w:tcPr>
          <w:p w14:paraId="6431B78A"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w:t>
            </w:r>
          </w:p>
        </w:tc>
        <w:tc>
          <w:tcPr>
            <w:tcW w:w="1660" w:type="dxa"/>
            <w:noWrap/>
            <w:hideMark/>
          </w:tcPr>
          <w:p w14:paraId="625B0704"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9291525"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3420BCAE" w14:textId="77777777" w:rsidTr="005C37AD">
        <w:trPr>
          <w:trHeight w:val="300"/>
        </w:trPr>
        <w:tc>
          <w:tcPr>
            <w:tcW w:w="2020" w:type="dxa"/>
            <w:noWrap/>
            <w:hideMark/>
          </w:tcPr>
          <w:p w14:paraId="2D9ABD6A"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AB3</w:t>
            </w:r>
          </w:p>
        </w:tc>
        <w:tc>
          <w:tcPr>
            <w:tcW w:w="3820" w:type="dxa"/>
            <w:noWrap/>
            <w:hideMark/>
          </w:tcPr>
          <w:p w14:paraId="246158E9"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3</w:t>
            </w:r>
          </w:p>
        </w:tc>
        <w:tc>
          <w:tcPr>
            <w:tcW w:w="1660" w:type="dxa"/>
            <w:noWrap/>
            <w:hideMark/>
          </w:tcPr>
          <w:p w14:paraId="459CAE7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6DE2AE8"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338296F5" w14:textId="77777777" w:rsidTr="005C37AD">
        <w:trPr>
          <w:trHeight w:val="300"/>
        </w:trPr>
        <w:tc>
          <w:tcPr>
            <w:tcW w:w="2020" w:type="dxa"/>
            <w:noWrap/>
            <w:hideMark/>
          </w:tcPr>
          <w:p w14:paraId="66F3341A"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AB4</w:t>
            </w:r>
          </w:p>
        </w:tc>
        <w:tc>
          <w:tcPr>
            <w:tcW w:w="3820" w:type="dxa"/>
            <w:noWrap/>
            <w:hideMark/>
          </w:tcPr>
          <w:p w14:paraId="1B22C1EF"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4</w:t>
            </w:r>
          </w:p>
        </w:tc>
        <w:tc>
          <w:tcPr>
            <w:tcW w:w="1660" w:type="dxa"/>
            <w:noWrap/>
            <w:hideMark/>
          </w:tcPr>
          <w:p w14:paraId="1F76A44D"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589D379"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406530A6" w14:textId="77777777" w:rsidTr="005C37AD">
        <w:trPr>
          <w:trHeight w:val="300"/>
        </w:trPr>
        <w:tc>
          <w:tcPr>
            <w:tcW w:w="2020" w:type="dxa"/>
            <w:noWrap/>
            <w:hideMark/>
          </w:tcPr>
          <w:p w14:paraId="33E61237"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AB5</w:t>
            </w:r>
          </w:p>
        </w:tc>
        <w:tc>
          <w:tcPr>
            <w:tcW w:w="3820" w:type="dxa"/>
            <w:noWrap/>
            <w:hideMark/>
          </w:tcPr>
          <w:p w14:paraId="1C55A053"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5</w:t>
            </w:r>
          </w:p>
        </w:tc>
        <w:tc>
          <w:tcPr>
            <w:tcW w:w="1660" w:type="dxa"/>
            <w:noWrap/>
            <w:hideMark/>
          </w:tcPr>
          <w:p w14:paraId="1BF4498D"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05B65EF2"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492EC58A" w14:textId="77777777" w:rsidTr="005C37AD">
        <w:trPr>
          <w:trHeight w:val="300"/>
        </w:trPr>
        <w:tc>
          <w:tcPr>
            <w:tcW w:w="2020" w:type="dxa"/>
            <w:noWrap/>
            <w:hideMark/>
          </w:tcPr>
          <w:p w14:paraId="050815C4"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AB6</w:t>
            </w:r>
          </w:p>
        </w:tc>
        <w:tc>
          <w:tcPr>
            <w:tcW w:w="3820" w:type="dxa"/>
            <w:noWrap/>
            <w:hideMark/>
          </w:tcPr>
          <w:p w14:paraId="2237C24B"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6</w:t>
            </w:r>
          </w:p>
        </w:tc>
        <w:tc>
          <w:tcPr>
            <w:tcW w:w="1660" w:type="dxa"/>
            <w:noWrap/>
            <w:hideMark/>
          </w:tcPr>
          <w:p w14:paraId="502572AA"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47ACBF2C"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0AEE9F6F" w14:textId="77777777" w:rsidTr="005C37AD">
        <w:trPr>
          <w:trHeight w:val="300"/>
        </w:trPr>
        <w:tc>
          <w:tcPr>
            <w:tcW w:w="2020" w:type="dxa"/>
            <w:noWrap/>
            <w:hideMark/>
          </w:tcPr>
          <w:p w14:paraId="225D0EB5"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AB8</w:t>
            </w:r>
          </w:p>
        </w:tc>
        <w:tc>
          <w:tcPr>
            <w:tcW w:w="3820" w:type="dxa"/>
            <w:noWrap/>
            <w:hideMark/>
          </w:tcPr>
          <w:p w14:paraId="670A0BD8"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8</w:t>
            </w:r>
          </w:p>
        </w:tc>
        <w:tc>
          <w:tcPr>
            <w:tcW w:w="1660" w:type="dxa"/>
            <w:noWrap/>
            <w:hideMark/>
          </w:tcPr>
          <w:p w14:paraId="0775525C"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3AE554AF"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4A39F120" w14:textId="77777777" w:rsidTr="005C37AD">
        <w:trPr>
          <w:trHeight w:val="300"/>
        </w:trPr>
        <w:tc>
          <w:tcPr>
            <w:tcW w:w="2020" w:type="dxa"/>
            <w:noWrap/>
            <w:hideMark/>
          </w:tcPr>
          <w:p w14:paraId="7F672157"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AB9</w:t>
            </w:r>
          </w:p>
        </w:tc>
        <w:tc>
          <w:tcPr>
            <w:tcW w:w="3820" w:type="dxa"/>
            <w:noWrap/>
            <w:hideMark/>
          </w:tcPr>
          <w:p w14:paraId="3276F367"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9</w:t>
            </w:r>
          </w:p>
        </w:tc>
        <w:tc>
          <w:tcPr>
            <w:tcW w:w="1660" w:type="dxa"/>
            <w:noWrap/>
            <w:hideMark/>
          </w:tcPr>
          <w:p w14:paraId="1864865F"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38396B8"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61A4F6B6" w14:textId="77777777" w:rsidTr="005C37AD">
        <w:trPr>
          <w:trHeight w:val="300"/>
        </w:trPr>
        <w:tc>
          <w:tcPr>
            <w:tcW w:w="2020" w:type="dxa"/>
            <w:noWrap/>
            <w:hideMark/>
          </w:tcPr>
          <w:p w14:paraId="2BE44220"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AB20</w:t>
            </w:r>
          </w:p>
        </w:tc>
        <w:tc>
          <w:tcPr>
            <w:tcW w:w="3820" w:type="dxa"/>
            <w:noWrap/>
            <w:hideMark/>
          </w:tcPr>
          <w:p w14:paraId="6EC995DF"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20</w:t>
            </w:r>
          </w:p>
        </w:tc>
        <w:tc>
          <w:tcPr>
            <w:tcW w:w="1660" w:type="dxa"/>
            <w:noWrap/>
            <w:hideMark/>
          </w:tcPr>
          <w:p w14:paraId="46877A75"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671AA74"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5A7CF065" w14:textId="77777777" w:rsidTr="005C37AD">
        <w:trPr>
          <w:trHeight w:val="300"/>
        </w:trPr>
        <w:tc>
          <w:tcPr>
            <w:tcW w:w="2020" w:type="dxa"/>
            <w:noWrap/>
            <w:hideMark/>
          </w:tcPr>
          <w:p w14:paraId="10998467"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AB21</w:t>
            </w:r>
          </w:p>
        </w:tc>
        <w:tc>
          <w:tcPr>
            <w:tcW w:w="3820" w:type="dxa"/>
            <w:noWrap/>
            <w:hideMark/>
          </w:tcPr>
          <w:p w14:paraId="6C79268D"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21</w:t>
            </w:r>
          </w:p>
        </w:tc>
        <w:tc>
          <w:tcPr>
            <w:tcW w:w="1660" w:type="dxa"/>
            <w:noWrap/>
            <w:hideMark/>
          </w:tcPr>
          <w:p w14:paraId="7EC8E5D5"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7C260AE5"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3016B891" w14:textId="77777777" w:rsidTr="005C37AD">
        <w:trPr>
          <w:trHeight w:val="300"/>
        </w:trPr>
        <w:tc>
          <w:tcPr>
            <w:tcW w:w="2020" w:type="dxa"/>
            <w:noWrap/>
            <w:hideMark/>
          </w:tcPr>
          <w:p w14:paraId="061F409D"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lastRenderedPageBreak/>
              <w:t>AB24</w:t>
            </w:r>
          </w:p>
        </w:tc>
        <w:tc>
          <w:tcPr>
            <w:tcW w:w="3820" w:type="dxa"/>
            <w:noWrap/>
            <w:hideMark/>
          </w:tcPr>
          <w:p w14:paraId="77FE8C6A"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24</w:t>
            </w:r>
          </w:p>
        </w:tc>
        <w:tc>
          <w:tcPr>
            <w:tcW w:w="1660" w:type="dxa"/>
            <w:noWrap/>
            <w:hideMark/>
          </w:tcPr>
          <w:p w14:paraId="7B5DC65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78F50AC"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017B4F73" w14:textId="77777777" w:rsidTr="005C37AD">
        <w:trPr>
          <w:trHeight w:val="300"/>
        </w:trPr>
        <w:tc>
          <w:tcPr>
            <w:tcW w:w="2020" w:type="dxa"/>
            <w:noWrap/>
            <w:hideMark/>
          </w:tcPr>
          <w:p w14:paraId="72B36398"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AB26</w:t>
            </w:r>
          </w:p>
        </w:tc>
        <w:tc>
          <w:tcPr>
            <w:tcW w:w="3820" w:type="dxa"/>
            <w:noWrap/>
            <w:hideMark/>
          </w:tcPr>
          <w:p w14:paraId="6700C503"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26</w:t>
            </w:r>
          </w:p>
        </w:tc>
        <w:tc>
          <w:tcPr>
            <w:tcW w:w="1660" w:type="dxa"/>
            <w:noWrap/>
            <w:hideMark/>
          </w:tcPr>
          <w:p w14:paraId="2392FB9A"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8CB11EB"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0D5A6E89" w14:textId="77777777" w:rsidTr="005C37AD">
        <w:trPr>
          <w:trHeight w:val="300"/>
        </w:trPr>
        <w:tc>
          <w:tcPr>
            <w:tcW w:w="2020" w:type="dxa"/>
            <w:noWrap/>
            <w:hideMark/>
          </w:tcPr>
          <w:p w14:paraId="72A3918B"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AB27</w:t>
            </w:r>
          </w:p>
        </w:tc>
        <w:tc>
          <w:tcPr>
            <w:tcW w:w="3820" w:type="dxa"/>
            <w:noWrap/>
            <w:hideMark/>
          </w:tcPr>
          <w:p w14:paraId="08136621"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27</w:t>
            </w:r>
          </w:p>
        </w:tc>
        <w:tc>
          <w:tcPr>
            <w:tcW w:w="1660" w:type="dxa"/>
            <w:noWrap/>
            <w:hideMark/>
          </w:tcPr>
          <w:p w14:paraId="6B41BCE7"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3F8DD9B"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28ECBB7B" w14:textId="77777777" w:rsidTr="005C37AD">
        <w:trPr>
          <w:trHeight w:val="300"/>
        </w:trPr>
        <w:tc>
          <w:tcPr>
            <w:tcW w:w="2020" w:type="dxa"/>
            <w:noWrap/>
            <w:hideMark/>
          </w:tcPr>
          <w:p w14:paraId="614F2E7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AB28</w:t>
            </w:r>
          </w:p>
        </w:tc>
        <w:tc>
          <w:tcPr>
            <w:tcW w:w="3820" w:type="dxa"/>
            <w:noWrap/>
            <w:hideMark/>
          </w:tcPr>
          <w:p w14:paraId="35B6B458"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Absolute abundance of species</w:t>
            </w:r>
            <w:r>
              <w:rPr>
                <w:rFonts w:ascii="Times New Roman" w:eastAsia="Times New Roman" w:hAnsi="Times New Roman" w:cs="Times New Roman"/>
                <w:color w:val="000000"/>
              </w:rPr>
              <w:t xml:space="preserve"> 28</w:t>
            </w:r>
          </w:p>
        </w:tc>
        <w:tc>
          <w:tcPr>
            <w:tcW w:w="1660" w:type="dxa"/>
            <w:noWrap/>
            <w:hideMark/>
          </w:tcPr>
          <w:p w14:paraId="3D316C62"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C17D254"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1C373ADA" w14:textId="77777777" w:rsidTr="005C37AD">
        <w:trPr>
          <w:trHeight w:val="300"/>
        </w:trPr>
        <w:tc>
          <w:tcPr>
            <w:tcW w:w="2020" w:type="dxa"/>
            <w:noWrap/>
            <w:hideMark/>
          </w:tcPr>
          <w:p w14:paraId="1CE124CB"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AB29</w:t>
            </w:r>
          </w:p>
        </w:tc>
        <w:tc>
          <w:tcPr>
            <w:tcW w:w="3820" w:type="dxa"/>
            <w:noWrap/>
            <w:hideMark/>
          </w:tcPr>
          <w:p w14:paraId="044D41B0"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29</w:t>
            </w:r>
          </w:p>
        </w:tc>
        <w:tc>
          <w:tcPr>
            <w:tcW w:w="1660" w:type="dxa"/>
            <w:noWrap/>
            <w:hideMark/>
          </w:tcPr>
          <w:p w14:paraId="22DDAA6C"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CDFAE87"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59AA5240" w14:textId="77777777" w:rsidTr="005C37AD">
        <w:trPr>
          <w:trHeight w:val="300"/>
        </w:trPr>
        <w:tc>
          <w:tcPr>
            <w:tcW w:w="2020" w:type="dxa"/>
            <w:noWrap/>
            <w:hideMark/>
          </w:tcPr>
          <w:p w14:paraId="0DD96D74"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AB31</w:t>
            </w:r>
          </w:p>
        </w:tc>
        <w:tc>
          <w:tcPr>
            <w:tcW w:w="3820" w:type="dxa"/>
            <w:noWrap/>
            <w:hideMark/>
          </w:tcPr>
          <w:p w14:paraId="6948ADB7"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31</w:t>
            </w:r>
          </w:p>
        </w:tc>
        <w:tc>
          <w:tcPr>
            <w:tcW w:w="1660" w:type="dxa"/>
            <w:noWrap/>
            <w:hideMark/>
          </w:tcPr>
          <w:p w14:paraId="243D36A0"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B65563D"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0735F401" w14:textId="77777777" w:rsidTr="005C37AD">
        <w:trPr>
          <w:trHeight w:val="300"/>
        </w:trPr>
        <w:tc>
          <w:tcPr>
            <w:tcW w:w="2020" w:type="dxa"/>
            <w:noWrap/>
            <w:hideMark/>
          </w:tcPr>
          <w:p w14:paraId="76225742"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AB34</w:t>
            </w:r>
          </w:p>
        </w:tc>
        <w:tc>
          <w:tcPr>
            <w:tcW w:w="3820" w:type="dxa"/>
            <w:noWrap/>
            <w:hideMark/>
          </w:tcPr>
          <w:p w14:paraId="1E7A8267"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34</w:t>
            </w:r>
          </w:p>
        </w:tc>
        <w:tc>
          <w:tcPr>
            <w:tcW w:w="1660" w:type="dxa"/>
            <w:noWrap/>
            <w:hideMark/>
          </w:tcPr>
          <w:p w14:paraId="5CE973F8"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0312E709"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65DBC005" w14:textId="77777777" w:rsidTr="005C37AD">
        <w:trPr>
          <w:trHeight w:val="300"/>
        </w:trPr>
        <w:tc>
          <w:tcPr>
            <w:tcW w:w="2020" w:type="dxa"/>
            <w:noWrap/>
            <w:hideMark/>
          </w:tcPr>
          <w:p w14:paraId="3BDE7287"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AB35</w:t>
            </w:r>
          </w:p>
        </w:tc>
        <w:tc>
          <w:tcPr>
            <w:tcW w:w="3820" w:type="dxa"/>
            <w:noWrap/>
            <w:hideMark/>
          </w:tcPr>
          <w:p w14:paraId="5FDC7D4C"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35</w:t>
            </w:r>
          </w:p>
        </w:tc>
        <w:tc>
          <w:tcPr>
            <w:tcW w:w="1660" w:type="dxa"/>
            <w:noWrap/>
            <w:hideMark/>
          </w:tcPr>
          <w:p w14:paraId="28BFBC7B"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EAE756D"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2E86E93C" w14:textId="77777777" w:rsidTr="005C37AD">
        <w:trPr>
          <w:trHeight w:val="300"/>
        </w:trPr>
        <w:tc>
          <w:tcPr>
            <w:tcW w:w="2020" w:type="dxa"/>
            <w:noWrap/>
            <w:hideMark/>
          </w:tcPr>
          <w:p w14:paraId="3A626F76"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AB38</w:t>
            </w:r>
          </w:p>
        </w:tc>
        <w:tc>
          <w:tcPr>
            <w:tcW w:w="3820" w:type="dxa"/>
            <w:noWrap/>
            <w:hideMark/>
          </w:tcPr>
          <w:p w14:paraId="6D5ACE11"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Absolute abundance o</w:t>
            </w:r>
            <w:r>
              <w:rPr>
                <w:rFonts w:ascii="Times New Roman" w:eastAsia="Times New Roman" w:hAnsi="Times New Roman" w:cs="Times New Roman"/>
                <w:color w:val="000000"/>
              </w:rPr>
              <w:t>f species 38</w:t>
            </w:r>
          </w:p>
        </w:tc>
        <w:tc>
          <w:tcPr>
            <w:tcW w:w="1660" w:type="dxa"/>
            <w:noWrap/>
            <w:hideMark/>
          </w:tcPr>
          <w:p w14:paraId="4FA057F6"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55B66E3"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58714A0D" w14:textId="77777777" w:rsidTr="005C37AD">
        <w:trPr>
          <w:trHeight w:val="300"/>
        </w:trPr>
        <w:tc>
          <w:tcPr>
            <w:tcW w:w="2020" w:type="dxa"/>
            <w:noWrap/>
            <w:hideMark/>
          </w:tcPr>
          <w:p w14:paraId="08AE6350"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AB39</w:t>
            </w:r>
          </w:p>
        </w:tc>
        <w:tc>
          <w:tcPr>
            <w:tcW w:w="3820" w:type="dxa"/>
            <w:noWrap/>
            <w:hideMark/>
          </w:tcPr>
          <w:p w14:paraId="2524B69A"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39</w:t>
            </w:r>
          </w:p>
        </w:tc>
        <w:tc>
          <w:tcPr>
            <w:tcW w:w="1660" w:type="dxa"/>
            <w:noWrap/>
            <w:hideMark/>
          </w:tcPr>
          <w:p w14:paraId="0C7DF0D0"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68C1E3F"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4D64BF51" w14:textId="77777777" w:rsidTr="005C37AD">
        <w:trPr>
          <w:trHeight w:val="300"/>
        </w:trPr>
        <w:tc>
          <w:tcPr>
            <w:tcW w:w="2020" w:type="dxa"/>
            <w:noWrap/>
            <w:hideMark/>
          </w:tcPr>
          <w:p w14:paraId="0D32B58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AB41</w:t>
            </w:r>
          </w:p>
        </w:tc>
        <w:tc>
          <w:tcPr>
            <w:tcW w:w="3820" w:type="dxa"/>
            <w:noWrap/>
            <w:hideMark/>
          </w:tcPr>
          <w:p w14:paraId="6D6AEFF4"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41</w:t>
            </w:r>
          </w:p>
        </w:tc>
        <w:tc>
          <w:tcPr>
            <w:tcW w:w="1660" w:type="dxa"/>
            <w:noWrap/>
            <w:hideMark/>
          </w:tcPr>
          <w:p w14:paraId="3A8463C5"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03F4476C"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30B5D983" w14:textId="77777777" w:rsidTr="005C37AD">
        <w:trPr>
          <w:trHeight w:val="300"/>
        </w:trPr>
        <w:tc>
          <w:tcPr>
            <w:tcW w:w="2020" w:type="dxa"/>
            <w:noWrap/>
            <w:hideMark/>
          </w:tcPr>
          <w:p w14:paraId="2D0C7266"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AB42</w:t>
            </w:r>
          </w:p>
        </w:tc>
        <w:tc>
          <w:tcPr>
            <w:tcW w:w="3820" w:type="dxa"/>
            <w:noWrap/>
            <w:hideMark/>
          </w:tcPr>
          <w:p w14:paraId="518D8314"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Absolute abundance of species 42</w:t>
            </w:r>
          </w:p>
        </w:tc>
        <w:tc>
          <w:tcPr>
            <w:tcW w:w="1660" w:type="dxa"/>
            <w:noWrap/>
            <w:hideMark/>
          </w:tcPr>
          <w:p w14:paraId="3CEA6FCE"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08D00E00"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660500ED" w14:textId="77777777" w:rsidTr="005C37AD">
        <w:trPr>
          <w:trHeight w:val="300"/>
        </w:trPr>
        <w:tc>
          <w:tcPr>
            <w:tcW w:w="2020" w:type="dxa"/>
            <w:noWrap/>
            <w:hideMark/>
          </w:tcPr>
          <w:p w14:paraId="4B664351"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w:t>
            </w:r>
          </w:p>
        </w:tc>
        <w:tc>
          <w:tcPr>
            <w:tcW w:w="3820" w:type="dxa"/>
            <w:noWrap/>
            <w:hideMark/>
          </w:tcPr>
          <w:p w14:paraId="2D315444"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w:t>
            </w:r>
          </w:p>
        </w:tc>
        <w:tc>
          <w:tcPr>
            <w:tcW w:w="1660" w:type="dxa"/>
            <w:noWrap/>
            <w:hideMark/>
          </w:tcPr>
          <w:p w14:paraId="587A8660"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F81EA43"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00D10311" w14:textId="77777777" w:rsidTr="005C37AD">
        <w:trPr>
          <w:trHeight w:val="300"/>
        </w:trPr>
        <w:tc>
          <w:tcPr>
            <w:tcW w:w="2020" w:type="dxa"/>
            <w:noWrap/>
            <w:hideMark/>
          </w:tcPr>
          <w:p w14:paraId="69017636"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RA3</w:t>
            </w:r>
          </w:p>
        </w:tc>
        <w:tc>
          <w:tcPr>
            <w:tcW w:w="3820" w:type="dxa"/>
            <w:noWrap/>
            <w:hideMark/>
          </w:tcPr>
          <w:p w14:paraId="7820E7F4"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Relative abun</w:t>
            </w:r>
            <w:r>
              <w:rPr>
                <w:rFonts w:ascii="Times New Roman" w:eastAsia="Times New Roman" w:hAnsi="Times New Roman" w:cs="Times New Roman"/>
                <w:color w:val="000000"/>
              </w:rPr>
              <w:t>dance of species 3</w:t>
            </w:r>
          </w:p>
        </w:tc>
        <w:tc>
          <w:tcPr>
            <w:tcW w:w="1660" w:type="dxa"/>
            <w:noWrap/>
            <w:hideMark/>
          </w:tcPr>
          <w:p w14:paraId="216F82E3"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4DFD130F"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647EF036" w14:textId="77777777" w:rsidTr="005C37AD">
        <w:trPr>
          <w:trHeight w:val="300"/>
        </w:trPr>
        <w:tc>
          <w:tcPr>
            <w:tcW w:w="2020" w:type="dxa"/>
            <w:noWrap/>
            <w:hideMark/>
          </w:tcPr>
          <w:p w14:paraId="6D6F43C4"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RA4</w:t>
            </w:r>
          </w:p>
        </w:tc>
        <w:tc>
          <w:tcPr>
            <w:tcW w:w="3820" w:type="dxa"/>
            <w:noWrap/>
            <w:hideMark/>
          </w:tcPr>
          <w:p w14:paraId="6087B6EE"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4</w:t>
            </w:r>
          </w:p>
        </w:tc>
        <w:tc>
          <w:tcPr>
            <w:tcW w:w="1660" w:type="dxa"/>
            <w:noWrap/>
            <w:hideMark/>
          </w:tcPr>
          <w:p w14:paraId="5181B016"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774D1DD8"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000D61F2" w14:textId="77777777" w:rsidTr="005C37AD">
        <w:trPr>
          <w:trHeight w:val="300"/>
        </w:trPr>
        <w:tc>
          <w:tcPr>
            <w:tcW w:w="2020" w:type="dxa"/>
            <w:noWrap/>
            <w:hideMark/>
          </w:tcPr>
          <w:p w14:paraId="74D2347C"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RA5</w:t>
            </w:r>
          </w:p>
        </w:tc>
        <w:tc>
          <w:tcPr>
            <w:tcW w:w="3820" w:type="dxa"/>
            <w:noWrap/>
            <w:hideMark/>
          </w:tcPr>
          <w:p w14:paraId="3F347654"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5</w:t>
            </w:r>
          </w:p>
        </w:tc>
        <w:tc>
          <w:tcPr>
            <w:tcW w:w="1660" w:type="dxa"/>
            <w:noWrap/>
            <w:hideMark/>
          </w:tcPr>
          <w:p w14:paraId="5AAC42F7"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1D91DE64"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0B814BAA" w14:textId="77777777" w:rsidTr="005C37AD">
        <w:trPr>
          <w:trHeight w:val="300"/>
        </w:trPr>
        <w:tc>
          <w:tcPr>
            <w:tcW w:w="2020" w:type="dxa"/>
            <w:noWrap/>
            <w:hideMark/>
          </w:tcPr>
          <w:p w14:paraId="1C733C8F"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RA6</w:t>
            </w:r>
          </w:p>
        </w:tc>
        <w:tc>
          <w:tcPr>
            <w:tcW w:w="3820" w:type="dxa"/>
            <w:noWrap/>
            <w:hideMark/>
          </w:tcPr>
          <w:p w14:paraId="0BE703E9"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6</w:t>
            </w:r>
          </w:p>
        </w:tc>
        <w:tc>
          <w:tcPr>
            <w:tcW w:w="1660" w:type="dxa"/>
            <w:noWrap/>
            <w:hideMark/>
          </w:tcPr>
          <w:p w14:paraId="388DA71C"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D50B01E"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6A814954" w14:textId="77777777" w:rsidTr="005C37AD">
        <w:trPr>
          <w:trHeight w:val="300"/>
        </w:trPr>
        <w:tc>
          <w:tcPr>
            <w:tcW w:w="2020" w:type="dxa"/>
            <w:noWrap/>
            <w:hideMark/>
          </w:tcPr>
          <w:p w14:paraId="7A40674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RA8</w:t>
            </w:r>
          </w:p>
        </w:tc>
        <w:tc>
          <w:tcPr>
            <w:tcW w:w="3820" w:type="dxa"/>
            <w:noWrap/>
            <w:hideMark/>
          </w:tcPr>
          <w:p w14:paraId="13C75402"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8</w:t>
            </w:r>
          </w:p>
        </w:tc>
        <w:tc>
          <w:tcPr>
            <w:tcW w:w="1660" w:type="dxa"/>
            <w:noWrap/>
            <w:hideMark/>
          </w:tcPr>
          <w:p w14:paraId="60EE8733"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39C58B64"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7F06807C" w14:textId="77777777" w:rsidTr="005C37AD">
        <w:trPr>
          <w:trHeight w:val="300"/>
        </w:trPr>
        <w:tc>
          <w:tcPr>
            <w:tcW w:w="2020" w:type="dxa"/>
            <w:noWrap/>
            <w:hideMark/>
          </w:tcPr>
          <w:p w14:paraId="7CE6F8B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RA9</w:t>
            </w:r>
          </w:p>
        </w:tc>
        <w:tc>
          <w:tcPr>
            <w:tcW w:w="3820" w:type="dxa"/>
            <w:noWrap/>
            <w:hideMark/>
          </w:tcPr>
          <w:p w14:paraId="43E0CFE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 xml:space="preserve">Relative </w:t>
            </w:r>
            <w:r>
              <w:rPr>
                <w:rFonts w:ascii="Times New Roman" w:eastAsia="Times New Roman" w:hAnsi="Times New Roman" w:cs="Times New Roman"/>
                <w:color w:val="000000"/>
              </w:rPr>
              <w:t>abundance of species 9</w:t>
            </w:r>
          </w:p>
        </w:tc>
        <w:tc>
          <w:tcPr>
            <w:tcW w:w="1660" w:type="dxa"/>
            <w:noWrap/>
            <w:hideMark/>
          </w:tcPr>
          <w:p w14:paraId="2294FD7B"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48CD175F"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376DC86D" w14:textId="77777777" w:rsidTr="005C37AD">
        <w:trPr>
          <w:trHeight w:val="300"/>
        </w:trPr>
        <w:tc>
          <w:tcPr>
            <w:tcW w:w="2020" w:type="dxa"/>
            <w:noWrap/>
            <w:hideMark/>
          </w:tcPr>
          <w:p w14:paraId="377C013F"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RA20</w:t>
            </w:r>
          </w:p>
        </w:tc>
        <w:tc>
          <w:tcPr>
            <w:tcW w:w="3820" w:type="dxa"/>
            <w:noWrap/>
            <w:hideMark/>
          </w:tcPr>
          <w:p w14:paraId="2B488C74"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20</w:t>
            </w:r>
          </w:p>
        </w:tc>
        <w:tc>
          <w:tcPr>
            <w:tcW w:w="1660" w:type="dxa"/>
            <w:noWrap/>
            <w:hideMark/>
          </w:tcPr>
          <w:p w14:paraId="19410B52"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F5BFFB5"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25D471FE" w14:textId="77777777" w:rsidTr="005C37AD">
        <w:trPr>
          <w:trHeight w:val="300"/>
        </w:trPr>
        <w:tc>
          <w:tcPr>
            <w:tcW w:w="2020" w:type="dxa"/>
            <w:noWrap/>
            <w:hideMark/>
          </w:tcPr>
          <w:p w14:paraId="09AED93D"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RA21</w:t>
            </w:r>
          </w:p>
        </w:tc>
        <w:tc>
          <w:tcPr>
            <w:tcW w:w="3820" w:type="dxa"/>
            <w:noWrap/>
            <w:hideMark/>
          </w:tcPr>
          <w:p w14:paraId="13D0B242"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21</w:t>
            </w:r>
          </w:p>
        </w:tc>
        <w:tc>
          <w:tcPr>
            <w:tcW w:w="1660" w:type="dxa"/>
            <w:noWrap/>
            <w:hideMark/>
          </w:tcPr>
          <w:p w14:paraId="48535130"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3F5E75A8"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5AD331C6" w14:textId="77777777" w:rsidTr="005C37AD">
        <w:trPr>
          <w:trHeight w:val="300"/>
        </w:trPr>
        <w:tc>
          <w:tcPr>
            <w:tcW w:w="2020" w:type="dxa"/>
            <w:noWrap/>
            <w:hideMark/>
          </w:tcPr>
          <w:p w14:paraId="6225ED72"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RA24</w:t>
            </w:r>
          </w:p>
        </w:tc>
        <w:tc>
          <w:tcPr>
            <w:tcW w:w="3820" w:type="dxa"/>
            <w:noWrap/>
            <w:hideMark/>
          </w:tcPr>
          <w:p w14:paraId="641315E3"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24</w:t>
            </w:r>
          </w:p>
        </w:tc>
        <w:tc>
          <w:tcPr>
            <w:tcW w:w="1660" w:type="dxa"/>
            <w:noWrap/>
            <w:hideMark/>
          </w:tcPr>
          <w:p w14:paraId="4B3B9FBF"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496C4D02"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7C9E2CA8" w14:textId="77777777" w:rsidTr="005C37AD">
        <w:trPr>
          <w:trHeight w:val="300"/>
        </w:trPr>
        <w:tc>
          <w:tcPr>
            <w:tcW w:w="2020" w:type="dxa"/>
            <w:noWrap/>
            <w:hideMark/>
          </w:tcPr>
          <w:p w14:paraId="73294FEB"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RA26</w:t>
            </w:r>
          </w:p>
        </w:tc>
        <w:tc>
          <w:tcPr>
            <w:tcW w:w="3820" w:type="dxa"/>
            <w:noWrap/>
            <w:hideMark/>
          </w:tcPr>
          <w:p w14:paraId="12EBE628"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26</w:t>
            </w:r>
          </w:p>
        </w:tc>
        <w:tc>
          <w:tcPr>
            <w:tcW w:w="1660" w:type="dxa"/>
            <w:noWrap/>
            <w:hideMark/>
          </w:tcPr>
          <w:p w14:paraId="7EE942B3"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55B0D9BE"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366C8305" w14:textId="77777777" w:rsidTr="005C37AD">
        <w:trPr>
          <w:trHeight w:val="300"/>
        </w:trPr>
        <w:tc>
          <w:tcPr>
            <w:tcW w:w="2020" w:type="dxa"/>
            <w:noWrap/>
            <w:hideMark/>
          </w:tcPr>
          <w:p w14:paraId="5B2412AE"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RA27</w:t>
            </w:r>
          </w:p>
        </w:tc>
        <w:tc>
          <w:tcPr>
            <w:tcW w:w="3820" w:type="dxa"/>
            <w:noWrap/>
            <w:hideMark/>
          </w:tcPr>
          <w:p w14:paraId="11ED7B8C"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27</w:t>
            </w:r>
          </w:p>
        </w:tc>
        <w:tc>
          <w:tcPr>
            <w:tcW w:w="1660" w:type="dxa"/>
            <w:noWrap/>
            <w:hideMark/>
          </w:tcPr>
          <w:p w14:paraId="5EA977A2"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65F7086"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19AD4B67" w14:textId="77777777" w:rsidTr="005C37AD">
        <w:trPr>
          <w:trHeight w:val="300"/>
        </w:trPr>
        <w:tc>
          <w:tcPr>
            <w:tcW w:w="2020" w:type="dxa"/>
            <w:noWrap/>
            <w:hideMark/>
          </w:tcPr>
          <w:p w14:paraId="7BEB3573"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RA28</w:t>
            </w:r>
          </w:p>
        </w:tc>
        <w:tc>
          <w:tcPr>
            <w:tcW w:w="3820" w:type="dxa"/>
            <w:noWrap/>
            <w:hideMark/>
          </w:tcPr>
          <w:p w14:paraId="096E666E"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28</w:t>
            </w:r>
          </w:p>
        </w:tc>
        <w:tc>
          <w:tcPr>
            <w:tcW w:w="1660" w:type="dxa"/>
            <w:noWrap/>
            <w:hideMark/>
          </w:tcPr>
          <w:p w14:paraId="6B5C41EE"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4D5A3B99"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6FEFD4CA" w14:textId="77777777" w:rsidTr="005C37AD">
        <w:trPr>
          <w:trHeight w:val="300"/>
        </w:trPr>
        <w:tc>
          <w:tcPr>
            <w:tcW w:w="2020" w:type="dxa"/>
            <w:noWrap/>
            <w:hideMark/>
          </w:tcPr>
          <w:p w14:paraId="28327AB2"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RA29</w:t>
            </w:r>
          </w:p>
        </w:tc>
        <w:tc>
          <w:tcPr>
            <w:tcW w:w="3820" w:type="dxa"/>
            <w:noWrap/>
            <w:hideMark/>
          </w:tcPr>
          <w:p w14:paraId="3399D50F"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29</w:t>
            </w:r>
          </w:p>
        </w:tc>
        <w:tc>
          <w:tcPr>
            <w:tcW w:w="1660" w:type="dxa"/>
            <w:noWrap/>
            <w:hideMark/>
          </w:tcPr>
          <w:p w14:paraId="2F8F647C"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2B0EC031"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36ECCB0F" w14:textId="77777777" w:rsidTr="005C37AD">
        <w:trPr>
          <w:trHeight w:val="300"/>
        </w:trPr>
        <w:tc>
          <w:tcPr>
            <w:tcW w:w="2020" w:type="dxa"/>
            <w:noWrap/>
            <w:hideMark/>
          </w:tcPr>
          <w:p w14:paraId="5EC3440A"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lastRenderedPageBreak/>
              <w:t>RA31</w:t>
            </w:r>
          </w:p>
        </w:tc>
        <w:tc>
          <w:tcPr>
            <w:tcW w:w="3820" w:type="dxa"/>
            <w:noWrap/>
            <w:hideMark/>
          </w:tcPr>
          <w:p w14:paraId="04161AD0"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31</w:t>
            </w:r>
          </w:p>
        </w:tc>
        <w:tc>
          <w:tcPr>
            <w:tcW w:w="1660" w:type="dxa"/>
            <w:noWrap/>
            <w:hideMark/>
          </w:tcPr>
          <w:p w14:paraId="5F0F559B"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A54166A"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61F01DAF" w14:textId="77777777" w:rsidTr="005C37AD">
        <w:trPr>
          <w:trHeight w:val="300"/>
        </w:trPr>
        <w:tc>
          <w:tcPr>
            <w:tcW w:w="2020" w:type="dxa"/>
            <w:noWrap/>
            <w:hideMark/>
          </w:tcPr>
          <w:p w14:paraId="3536BD2A"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RA34</w:t>
            </w:r>
          </w:p>
        </w:tc>
        <w:tc>
          <w:tcPr>
            <w:tcW w:w="3820" w:type="dxa"/>
            <w:noWrap/>
            <w:hideMark/>
          </w:tcPr>
          <w:p w14:paraId="1003CF60"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34</w:t>
            </w:r>
          </w:p>
        </w:tc>
        <w:tc>
          <w:tcPr>
            <w:tcW w:w="1660" w:type="dxa"/>
            <w:noWrap/>
            <w:hideMark/>
          </w:tcPr>
          <w:p w14:paraId="7D37448D"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4C4DDBA5"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12FD4287" w14:textId="77777777" w:rsidTr="005C37AD">
        <w:trPr>
          <w:trHeight w:val="300"/>
        </w:trPr>
        <w:tc>
          <w:tcPr>
            <w:tcW w:w="2020" w:type="dxa"/>
            <w:noWrap/>
            <w:hideMark/>
          </w:tcPr>
          <w:p w14:paraId="53AFAD1F"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RA35</w:t>
            </w:r>
          </w:p>
        </w:tc>
        <w:tc>
          <w:tcPr>
            <w:tcW w:w="3820" w:type="dxa"/>
            <w:noWrap/>
            <w:hideMark/>
          </w:tcPr>
          <w:p w14:paraId="15916358"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35</w:t>
            </w:r>
          </w:p>
        </w:tc>
        <w:tc>
          <w:tcPr>
            <w:tcW w:w="1660" w:type="dxa"/>
            <w:noWrap/>
            <w:hideMark/>
          </w:tcPr>
          <w:p w14:paraId="059CDBB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6DA5F6E3"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3B86510F" w14:textId="77777777" w:rsidTr="005C37AD">
        <w:trPr>
          <w:trHeight w:val="300"/>
        </w:trPr>
        <w:tc>
          <w:tcPr>
            <w:tcW w:w="2020" w:type="dxa"/>
            <w:noWrap/>
            <w:hideMark/>
          </w:tcPr>
          <w:p w14:paraId="18EDE36D"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RA38</w:t>
            </w:r>
          </w:p>
        </w:tc>
        <w:tc>
          <w:tcPr>
            <w:tcW w:w="3820" w:type="dxa"/>
            <w:noWrap/>
            <w:hideMark/>
          </w:tcPr>
          <w:p w14:paraId="793A90C7"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38</w:t>
            </w:r>
          </w:p>
        </w:tc>
        <w:tc>
          <w:tcPr>
            <w:tcW w:w="1660" w:type="dxa"/>
            <w:noWrap/>
            <w:hideMark/>
          </w:tcPr>
          <w:p w14:paraId="56D12DBC"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31D4607C"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0F815C86" w14:textId="77777777" w:rsidTr="005C37AD">
        <w:trPr>
          <w:trHeight w:val="300"/>
        </w:trPr>
        <w:tc>
          <w:tcPr>
            <w:tcW w:w="2020" w:type="dxa"/>
            <w:noWrap/>
            <w:hideMark/>
          </w:tcPr>
          <w:p w14:paraId="2AE08863"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RA39</w:t>
            </w:r>
          </w:p>
        </w:tc>
        <w:tc>
          <w:tcPr>
            <w:tcW w:w="3820" w:type="dxa"/>
            <w:noWrap/>
            <w:hideMark/>
          </w:tcPr>
          <w:p w14:paraId="02DD12F0"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39</w:t>
            </w:r>
          </w:p>
        </w:tc>
        <w:tc>
          <w:tcPr>
            <w:tcW w:w="1660" w:type="dxa"/>
            <w:noWrap/>
            <w:hideMark/>
          </w:tcPr>
          <w:p w14:paraId="762C33E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18D070BA"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59831D31" w14:textId="77777777" w:rsidTr="005C37AD">
        <w:trPr>
          <w:trHeight w:val="300"/>
        </w:trPr>
        <w:tc>
          <w:tcPr>
            <w:tcW w:w="2020" w:type="dxa"/>
            <w:noWrap/>
            <w:hideMark/>
          </w:tcPr>
          <w:p w14:paraId="70C7490F"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RA41</w:t>
            </w:r>
          </w:p>
        </w:tc>
        <w:tc>
          <w:tcPr>
            <w:tcW w:w="3820" w:type="dxa"/>
            <w:noWrap/>
            <w:hideMark/>
          </w:tcPr>
          <w:p w14:paraId="284AB01F"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41</w:t>
            </w:r>
          </w:p>
        </w:tc>
        <w:tc>
          <w:tcPr>
            <w:tcW w:w="1660" w:type="dxa"/>
            <w:noWrap/>
            <w:hideMark/>
          </w:tcPr>
          <w:p w14:paraId="54536FD9"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noWrap/>
            <w:hideMark/>
          </w:tcPr>
          <w:p w14:paraId="1FF6C8D4"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r w:rsidR="0019486E" w:rsidRPr="00AB130F" w14:paraId="29AE11C5" w14:textId="77777777" w:rsidTr="005C37AD">
        <w:trPr>
          <w:trHeight w:val="300"/>
        </w:trPr>
        <w:tc>
          <w:tcPr>
            <w:tcW w:w="2020" w:type="dxa"/>
            <w:tcBorders>
              <w:bottom w:val="single" w:sz="18" w:space="0" w:color="auto"/>
            </w:tcBorders>
            <w:noWrap/>
            <w:hideMark/>
          </w:tcPr>
          <w:p w14:paraId="1603D923"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RA42</w:t>
            </w:r>
          </w:p>
        </w:tc>
        <w:tc>
          <w:tcPr>
            <w:tcW w:w="3820" w:type="dxa"/>
            <w:tcBorders>
              <w:bottom w:val="single" w:sz="18" w:space="0" w:color="auto"/>
            </w:tcBorders>
            <w:noWrap/>
            <w:hideMark/>
          </w:tcPr>
          <w:p w14:paraId="2CADE29E" w14:textId="77777777" w:rsidR="0019486E" w:rsidRPr="006A0C68" w:rsidRDefault="0019486E" w:rsidP="00C27B62">
            <w:pPr>
              <w:rPr>
                <w:rFonts w:ascii="Times New Roman" w:eastAsia="Times New Roman" w:hAnsi="Times New Roman" w:cs="Times New Roman"/>
                <w:color w:val="000000"/>
              </w:rPr>
            </w:pPr>
            <w:r>
              <w:rPr>
                <w:rFonts w:ascii="Times New Roman" w:eastAsia="Times New Roman" w:hAnsi="Times New Roman" w:cs="Times New Roman"/>
                <w:color w:val="000000"/>
              </w:rPr>
              <w:t>Relative abundance of species 42</w:t>
            </w:r>
          </w:p>
        </w:tc>
        <w:tc>
          <w:tcPr>
            <w:tcW w:w="1660" w:type="dxa"/>
            <w:tcBorders>
              <w:bottom w:val="single" w:sz="18" w:space="0" w:color="auto"/>
            </w:tcBorders>
            <w:noWrap/>
            <w:hideMark/>
          </w:tcPr>
          <w:p w14:paraId="25DB8524" w14:textId="77777777" w:rsidR="0019486E" w:rsidRPr="006A0C68" w:rsidRDefault="0019486E" w:rsidP="00C27B62">
            <w:pPr>
              <w:rPr>
                <w:rFonts w:ascii="Times New Roman" w:eastAsia="Times New Roman" w:hAnsi="Times New Roman" w:cs="Times New Roman"/>
                <w:color w:val="000000"/>
              </w:rPr>
            </w:pPr>
            <w:r w:rsidRPr="006A0C68">
              <w:rPr>
                <w:rFonts w:ascii="Times New Roman" w:eastAsia="Times New Roman" w:hAnsi="Times New Roman" w:cs="Times New Roman"/>
                <w:color w:val="000000"/>
              </w:rPr>
              <w:t>Monthly Site</w:t>
            </w:r>
          </w:p>
        </w:tc>
        <w:tc>
          <w:tcPr>
            <w:tcW w:w="1280" w:type="dxa"/>
            <w:tcBorders>
              <w:bottom w:val="single" w:sz="18" w:space="0" w:color="auto"/>
            </w:tcBorders>
            <w:noWrap/>
            <w:hideMark/>
          </w:tcPr>
          <w:p w14:paraId="718F8354" w14:textId="77777777" w:rsidR="0019486E" w:rsidRPr="006A0C68" w:rsidRDefault="0019486E" w:rsidP="00C27B62">
            <w:pPr>
              <w:jc w:val="center"/>
              <w:rPr>
                <w:rFonts w:ascii="Times New Roman" w:eastAsia="Times New Roman" w:hAnsi="Times New Roman" w:cs="Times New Roman"/>
                <w:color w:val="000000"/>
              </w:rPr>
            </w:pPr>
            <w:r w:rsidRPr="006A0C68">
              <w:rPr>
                <w:rFonts w:ascii="Times New Roman" w:eastAsia="Times New Roman" w:hAnsi="Times New Roman" w:cs="Times New Roman"/>
                <w:color w:val="000000"/>
              </w:rPr>
              <w:t>0</w:t>
            </w:r>
          </w:p>
        </w:tc>
      </w:tr>
    </w:tbl>
    <w:p w14:paraId="15EC8DE8" w14:textId="77777777" w:rsidR="007B1EA6" w:rsidRDefault="007B1EA6" w:rsidP="007B1EA6">
      <w:pPr>
        <w:jc w:val="center"/>
      </w:pPr>
    </w:p>
    <w:p w14:paraId="2F0CC0DE" w14:textId="77777777" w:rsidR="00015994" w:rsidRDefault="00015994" w:rsidP="007B1EA6">
      <w:pPr>
        <w:jc w:val="center"/>
      </w:pPr>
    </w:p>
    <w:p w14:paraId="174FD859" w14:textId="77777777" w:rsidR="00015994" w:rsidRDefault="00015994" w:rsidP="007B1EA6">
      <w:pPr>
        <w:jc w:val="center"/>
      </w:pPr>
    </w:p>
    <w:p w14:paraId="6D2B7DAF" w14:textId="77777777" w:rsidR="00015994" w:rsidRDefault="00015994" w:rsidP="007B1EA6">
      <w:pPr>
        <w:jc w:val="center"/>
      </w:pPr>
    </w:p>
    <w:p w14:paraId="38819AFC" w14:textId="77777777" w:rsidR="00015994" w:rsidRDefault="00015994" w:rsidP="007B1EA6">
      <w:pPr>
        <w:jc w:val="center"/>
      </w:pPr>
    </w:p>
    <w:p w14:paraId="5F238B7D" w14:textId="77777777" w:rsidR="00015994" w:rsidRDefault="00015994" w:rsidP="007B1EA6">
      <w:pPr>
        <w:jc w:val="center"/>
      </w:pPr>
    </w:p>
    <w:p w14:paraId="71AB215C" w14:textId="77777777" w:rsidR="00015994" w:rsidRDefault="00015994" w:rsidP="007B1EA6">
      <w:pPr>
        <w:jc w:val="center"/>
      </w:pPr>
    </w:p>
    <w:p w14:paraId="4D2BB64A" w14:textId="77777777" w:rsidR="00015994" w:rsidRDefault="00015994" w:rsidP="007B1EA6">
      <w:pPr>
        <w:jc w:val="center"/>
      </w:pPr>
    </w:p>
    <w:p w14:paraId="20FD1611" w14:textId="77777777" w:rsidR="00015994" w:rsidRDefault="00015994" w:rsidP="007B1EA6">
      <w:pPr>
        <w:jc w:val="center"/>
      </w:pPr>
    </w:p>
    <w:p w14:paraId="28445435" w14:textId="77777777" w:rsidR="00015994" w:rsidRDefault="00015994" w:rsidP="007B1EA6">
      <w:pPr>
        <w:jc w:val="center"/>
      </w:pPr>
    </w:p>
    <w:p w14:paraId="605F3A69" w14:textId="77777777" w:rsidR="00015994" w:rsidRDefault="00015994" w:rsidP="007B1EA6">
      <w:pPr>
        <w:jc w:val="center"/>
      </w:pPr>
    </w:p>
    <w:p w14:paraId="4050C116" w14:textId="77777777" w:rsidR="00015994" w:rsidRDefault="00015994" w:rsidP="007B1EA6">
      <w:pPr>
        <w:jc w:val="center"/>
      </w:pPr>
    </w:p>
    <w:p w14:paraId="750C34E4" w14:textId="77777777" w:rsidR="00015994" w:rsidRDefault="00015994" w:rsidP="007B1EA6">
      <w:pPr>
        <w:jc w:val="center"/>
      </w:pPr>
    </w:p>
    <w:p w14:paraId="70560F1A" w14:textId="77777777" w:rsidR="00015994" w:rsidRDefault="00015994" w:rsidP="007B1EA6">
      <w:pPr>
        <w:jc w:val="center"/>
      </w:pPr>
    </w:p>
    <w:p w14:paraId="308E5773" w14:textId="77777777" w:rsidR="00015994" w:rsidRDefault="00015994" w:rsidP="007B1EA6">
      <w:pPr>
        <w:jc w:val="center"/>
      </w:pPr>
    </w:p>
    <w:p w14:paraId="5FBDAC1E" w14:textId="77777777" w:rsidR="00015994" w:rsidRDefault="00015994" w:rsidP="007B1EA6">
      <w:pPr>
        <w:jc w:val="center"/>
      </w:pPr>
    </w:p>
    <w:p w14:paraId="0A80F6D5" w14:textId="77777777" w:rsidR="00015994" w:rsidRDefault="00015994" w:rsidP="007B1EA6">
      <w:pPr>
        <w:jc w:val="center"/>
      </w:pPr>
    </w:p>
    <w:p w14:paraId="108A0D7E" w14:textId="77777777" w:rsidR="00015994" w:rsidRDefault="00015994" w:rsidP="007B1EA6">
      <w:pPr>
        <w:jc w:val="center"/>
      </w:pPr>
    </w:p>
    <w:p w14:paraId="1B345286" w14:textId="77777777" w:rsidR="00015994" w:rsidRDefault="00015994" w:rsidP="007B1EA6">
      <w:pPr>
        <w:jc w:val="center"/>
      </w:pPr>
    </w:p>
    <w:p w14:paraId="414E978D" w14:textId="77777777" w:rsidR="00015994" w:rsidRPr="00E6233D" w:rsidRDefault="00E6233D" w:rsidP="00E6233D">
      <w:pPr>
        <w:spacing w:after="120" w:line="360" w:lineRule="auto"/>
        <w:rPr>
          <w:rFonts w:ascii="Times New Roman" w:hAnsi="Times New Roman" w:cs="Times New Roman"/>
        </w:rPr>
      </w:pPr>
      <w:r>
        <w:rPr>
          <w:rFonts w:ascii="Times New Roman" w:hAnsi="Times New Roman" w:cs="Times New Roman"/>
          <w:b/>
        </w:rPr>
        <w:lastRenderedPageBreak/>
        <w:t>Table 6</w:t>
      </w:r>
      <w:r w:rsidR="00015994" w:rsidRPr="00B44E06">
        <w:rPr>
          <w:rFonts w:ascii="Times New Roman" w:hAnsi="Times New Roman" w:cs="Times New Roman"/>
        </w:rPr>
        <w:t xml:space="preserve">: </w:t>
      </w:r>
      <w:r w:rsidR="00015994">
        <w:rPr>
          <w:rFonts w:ascii="Times New Roman" w:hAnsi="Times New Roman" w:cs="Times New Roman"/>
        </w:rPr>
        <w:t xml:space="preserve">The </w:t>
      </w:r>
      <w:r>
        <w:rPr>
          <w:rFonts w:ascii="Times New Roman" w:hAnsi="Times New Roman" w:cs="Times New Roman"/>
        </w:rPr>
        <w:t>ephemeral wetland species</w:t>
      </w:r>
      <w:r w:rsidR="00015994" w:rsidRPr="00B44E06">
        <w:rPr>
          <w:rFonts w:ascii="Times New Roman" w:hAnsi="Times New Roman" w:cs="Times New Roman"/>
        </w:rPr>
        <w:t xml:space="preserve"> </w:t>
      </w:r>
      <w:r w:rsidR="00015994">
        <w:rPr>
          <w:rFonts w:ascii="Times New Roman" w:hAnsi="Times New Roman" w:cs="Times New Roman"/>
        </w:rPr>
        <w:t xml:space="preserve">included in the </w:t>
      </w:r>
      <w:r>
        <w:rPr>
          <w:rFonts w:ascii="Times New Roman" w:hAnsi="Times New Roman" w:cs="Times New Roman"/>
        </w:rPr>
        <w:t>disease analysis and their</w:t>
      </w:r>
      <w:r w:rsidR="00015994" w:rsidRPr="00B44E06">
        <w:rPr>
          <w:rFonts w:ascii="Times New Roman" w:hAnsi="Times New Roman" w:cs="Times New Roman"/>
        </w:rPr>
        <w:t xml:space="preserve"> respective </w:t>
      </w:r>
      <w:r w:rsidR="00F5142B">
        <w:rPr>
          <w:rFonts w:ascii="Times New Roman" w:hAnsi="Times New Roman" w:cs="Times New Roman"/>
        </w:rPr>
        <w:t xml:space="preserve">species code </w:t>
      </w:r>
      <w:r>
        <w:rPr>
          <w:rFonts w:ascii="Times New Roman" w:hAnsi="Times New Roman" w:cs="Times New Roman"/>
        </w:rPr>
        <w:t xml:space="preserve">designations. </w:t>
      </w:r>
    </w:p>
    <w:tbl>
      <w:tblPr>
        <w:tblW w:w="2356" w:type="pct"/>
        <w:tblLook w:val="0620" w:firstRow="1" w:lastRow="0" w:firstColumn="0" w:lastColumn="0" w:noHBand="1" w:noVBand="1"/>
      </w:tblPr>
      <w:tblGrid>
        <w:gridCol w:w="2544"/>
        <w:gridCol w:w="1866"/>
      </w:tblGrid>
      <w:tr w:rsidR="00E6233D" w:rsidRPr="00074892" w14:paraId="4353E50E" w14:textId="77777777" w:rsidTr="0010444A">
        <w:tc>
          <w:tcPr>
            <w:tcW w:w="2884" w:type="pct"/>
            <w:tcBorders>
              <w:top w:val="single" w:sz="18" w:space="0" w:color="auto"/>
              <w:bottom w:val="single" w:sz="18" w:space="0" w:color="auto"/>
            </w:tcBorders>
            <w:shd w:val="clear" w:color="auto" w:fill="auto"/>
            <w:vAlign w:val="center"/>
          </w:tcPr>
          <w:p w14:paraId="7F18D0E3" w14:textId="77777777" w:rsidR="00E6233D" w:rsidRPr="00074892" w:rsidRDefault="00E6233D" w:rsidP="003C6F8A">
            <w:pPr>
              <w:spacing w:after="0" w:line="240" w:lineRule="auto"/>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Species</w:t>
            </w:r>
          </w:p>
        </w:tc>
        <w:tc>
          <w:tcPr>
            <w:tcW w:w="2116" w:type="pct"/>
            <w:tcBorders>
              <w:top w:val="single" w:sz="18" w:space="0" w:color="auto"/>
              <w:bottom w:val="single" w:sz="18" w:space="0" w:color="auto"/>
            </w:tcBorders>
            <w:shd w:val="clear" w:color="auto" w:fill="auto"/>
            <w:vAlign w:val="center"/>
          </w:tcPr>
          <w:p w14:paraId="76129E68" w14:textId="77777777" w:rsidR="00E6233D" w:rsidRPr="00074892" w:rsidRDefault="00F5142B" w:rsidP="003C6F8A">
            <w:pPr>
              <w:spacing w:after="0" w:line="240" w:lineRule="auto"/>
              <w:jc w:val="center"/>
              <w:rPr>
                <w:rFonts w:ascii="Times New Roman" w:eastAsia="Times New Roman" w:hAnsi="Times New Roman" w:cs="Times New Roman"/>
                <w:b/>
                <w:sz w:val="24"/>
                <w:szCs w:val="24"/>
                <w:lang w:eastAsia="ja-JP"/>
              </w:rPr>
            </w:pPr>
            <w:r>
              <w:rPr>
                <w:rFonts w:ascii="Times New Roman" w:eastAsia="Times New Roman" w:hAnsi="Times New Roman" w:cs="Times New Roman"/>
                <w:b/>
                <w:sz w:val="24"/>
                <w:szCs w:val="24"/>
                <w:lang w:eastAsia="ja-JP"/>
              </w:rPr>
              <w:t>Species Code</w:t>
            </w:r>
          </w:p>
        </w:tc>
      </w:tr>
      <w:tr w:rsidR="00E6233D" w:rsidRPr="00074892" w14:paraId="4170935E" w14:textId="77777777" w:rsidTr="0010444A">
        <w:tc>
          <w:tcPr>
            <w:tcW w:w="2884" w:type="pct"/>
            <w:shd w:val="clear" w:color="auto" w:fill="auto"/>
          </w:tcPr>
          <w:p w14:paraId="04872BDF" w14:textId="77777777" w:rsidR="00E6233D" w:rsidRPr="00074892" w:rsidRDefault="00E6233D" w:rsidP="003C6F8A">
            <w:pPr>
              <w:spacing w:after="0" w:line="240" w:lineRule="auto"/>
              <w:rPr>
                <w:rFonts w:ascii="Times New Roman" w:eastAsia="Times New Roman" w:hAnsi="Times New Roman" w:cs="Times New Roman"/>
                <w:b/>
                <w:sz w:val="24"/>
                <w:szCs w:val="24"/>
                <w:lang w:eastAsia="ja-JP"/>
              </w:rPr>
            </w:pPr>
            <w:proofErr w:type="spellStart"/>
            <w:r w:rsidRPr="00074892">
              <w:rPr>
                <w:rFonts w:ascii="Times New Roman" w:eastAsia="Times New Roman" w:hAnsi="Times New Roman" w:cs="Times New Roman"/>
                <w:b/>
                <w:sz w:val="24"/>
                <w:szCs w:val="24"/>
                <w:lang w:eastAsia="ja-JP"/>
              </w:rPr>
              <w:t>Bufonidae</w:t>
            </w:r>
            <w:proofErr w:type="spellEnd"/>
          </w:p>
        </w:tc>
        <w:tc>
          <w:tcPr>
            <w:tcW w:w="2116" w:type="pct"/>
            <w:shd w:val="clear" w:color="auto" w:fill="auto"/>
          </w:tcPr>
          <w:p w14:paraId="50AABF0F" w14:textId="77777777" w:rsidR="00E6233D" w:rsidRPr="00074892" w:rsidRDefault="00E6233D" w:rsidP="003C6F8A">
            <w:pPr>
              <w:spacing w:after="0" w:line="240" w:lineRule="auto"/>
              <w:jc w:val="center"/>
              <w:rPr>
                <w:rFonts w:ascii="Times New Roman" w:eastAsia="Times New Roman" w:hAnsi="Times New Roman" w:cs="Times New Roman"/>
                <w:b/>
                <w:sz w:val="24"/>
                <w:szCs w:val="24"/>
                <w:lang w:eastAsia="ja-JP"/>
              </w:rPr>
            </w:pPr>
          </w:p>
        </w:tc>
      </w:tr>
      <w:tr w:rsidR="00E6233D" w:rsidRPr="00074892" w14:paraId="5F47F77F" w14:textId="77777777" w:rsidTr="0010444A">
        <w:tc>
          <w:tcPr>
            <w:tcW w:w="2884" w:type="pct"/>
            <w:shd w:val="clear" w:color="auto" w:fill="auto"/>
          </w:tcPr>
          <w:p w14:paraId="16D24CBA"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Anaxyrus</w:t>
            </w:r>
            <w:proofErr w:type="spellEnd"/>
            <w:r w:rsidRPr="00074892">
              <w:rPr>
                <w:rFonts w:ascii="Times New Roman" w:eastAsia="Times New Roman" w:hAnsi="Times New Roman" w:cs="Times New Roman"/>
                <w:i/>
                <w:sz w:val="24"/>
                <w:szCs w:val="24"/>
                <w:lang w:eastAsia="ja-JP"/>
              </w:rPr>
              <w:t xml:space="preserve"> </w:t>
            </w:r>
            <w:proofErr w:type="spellStart"/>
            <w:r w:rsidRPr="00074892">
              <w:rPr>
                <w:rFonts w:ascii="Times New Roman" w:eastAsia="Times New Roman" w:hAnsi="Times New Roman" w:cs="Times New Roman"/>
                <w:i/>
                <w:sz w:val="24"/>
                <w:szCs w:val="24"/>
                <w:lang w:eastAsia="ja-JP"/>
              </w:rPr>
              <w:t>terrestris</w:t>
            </w:r>
            <w:proofErr w:type="spellEnd"/>
          </w:p>
        </w:tc>
        <w:tc>
          <w:tcPr>
            <w:tcW w:w="2116" w:type="pct"/>
            <w:shd w:val="clear" w:color="auto" w:fill="auto"/>
          </w:tcPr>
          <w:p w14:paraId="1CD62B4D"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21</w:t>
            </w:r>
          </w:p>
        </w:tc>
      </w:tr>
      <w:tr w:rsidR="00E6233D" w:rsidRPr="00074892" w14:paraId="14347B0C" w14:textId="77777777" w:rsidTr="0010444A">
        <w:tc>
          <w:tcPr>
            <w:tcW w:w="2884" w:type="pct"/>
            <w:shd w:val="clear" w:color="auto" w:fill="auto"/>
          </w:tcPr>
          <w:p w14:paraId="66EEAAC3" w14:textId="77777777" w:rsidR="00E6233D" w:rsidRPr="00074892" w:rsidRDefault="00E6233D" w:rsidP="003C6F8A">
            <w:pPr>
              <w:spacing w:after="0" w:line="240" w:lineRule="auto"/>
              <w:rPr>
                <w:rFonts w:ascii="Times New Roman" w:eastAsia="Times New Roman" w:hAnsi="Times New Roman" w:cs="Times New Roman"/>
                <w:b/>
                <w:sz w:val="24"/>
                <w:szCs w:val="24"/>
                <w:lang w:eastAsia="ja-JP"/>
              </w:rPr>
            </w:pPr>
            <w:proofErr w:type="spellStart"/>
            <w:r w:rsidRPr="00074892">
              <w:rPr>
                <w:rFonts w:ascii="Times New Roman" w:eastAsia="Times New Roman" w:hAnsi="Times New Roman" w:cs="Times New Roman"/>
                <w:b/>
                <w:sz w:val="24"/>
                <w:szCs w:val="24"/>
                <w:lang w:eastAsia="ja-JP"/>
              </w:rPr>
              <w:t>Hylidae</w:t>
            </w:r>
            <w:proofErr w:type="spellEnd"/>
          </w:p>
        </w:tc>
        <w:tc>
          <w:tcPr>
            <w:tcW w:w="2116" w:type="pct"/>
            <w:shd w:val="clear" w:color="auto" w:fill="auto"/>
          </w:tcPr>
          <w:p w14:paraId="6D19DCB2" w14:textId="77777777" w:rsidR="00E6233D" w:rsidRPr="00074892" w:rsidRDefault="00E6233D" w:rsidP="003C6F8A">
            <w:pPr>
              <w:spacing w:after="0" w:line="240" w:lineRule="auto"/>
              <w:jc w:val="center"/>
              <w:rPr>
                <w:rFonts w:ascii="Times New Roman" w:eastAsia="Times New Roman" w:hAnsi="Times New Roman" w:cs="Times New Roman"/>
                <w:b/>
                <w:sz w:val="24"/>
                <w:szCs w:val="24"/>
                <w:lang w:eastAsia="ja-JP"/>
              </w:rPr>
            </w:pPr>
          </w:p>
        </w:tc>
      </w:tr>
      <w:tr w:rsidR="00E6233D" w:rsidRPr="00074892" w14:paraId="073D6121" w14:textId="77777777" w:rsidTr="0010444A">
        <w:tc>
          <w:tcPr>
            <w:tcW w:w="2884" w:type="pct"/>
            <w:shd w:val="clear" w:color="auto" w:fill="auto"/>
          </w:tcPr>
          <w:p w14:paraId="3C6141DE"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Acris </w:t>
            </w:r>
            <w:proofErr w:type="spellStart"/>
            <w:r w:rsidRPr="00074892">
              <w:rPr>
                <w:rFonts w:ascii="Times New Roman" w:eastAsia="Times New Roman" w:hAnsi="Times New Roman" w:cs="Times New Roman"/>
                <w:i/>
                <w:sz w:val="24"/>
                <w:szCs w:val="24"/>
                <w:lang w:eastAsia="ja-JP"/>
              </w:rPr>
              <w:t>gryllus</w:t>
            </w:r>
            <w:proofErr w:type="spellEnd"/>
          </w:p>
        </w:tc>
        <w:tc>
          <w:tcPr>
            <w:tcW w:w="2116" w:type="pct"/>
            <w:shd w:val="clear" w:color="auto" w:fill="auto"/>
          </w:tcPr>
          <w:p w14:paraId="7A28B890"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24</w:t>
            </w:r>
          </w:p>
        </w:tc>
      </w:tr>
      <w:tr w:rsidR="00E6233D" w:rsidRPr="00074892" w14:paraId="10EA4540" w14:textId="77777777" w:rsidTr="0010444A">
        <w:tc>
          <w:tcPr>
            <w:tcW w:w="2884" w:type="pct"/>
            <w:shd w:val="clear" w:color="auto" w:fill="auto"/>
          </w:tcPr>
          <w:p w14:paraId="58C3E95B"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Hyla</w:t>
            </w:r>
            <w:proofErr w:type="spellEnd"/>
            <w:r w:rsidRPr="00074892">
              <w:rPr>
                <w:rFonts w:ascii="Times New Roman" w:eastAsia="Times New Roman" w:hAnsi="Times New Roman" w:cs="Times New Roman"/>
                <w:i/>
                <w:sz w:val="24"/>
                <w:szCs w:val="24"/>
                <w:lang w:eastAsia="ja-JP"/>
              </w:rPr>
              <w:t xml:space="preserve"> </w:t>
            </w:r>
            <w:proofErr w:type="spellStart"/>
            <w:r w:rsidRPr="00074892">
              <w:rPr>
                <w:rFonts w:ascii="Times New Roman" w:eastAsia="Times New Roman" w:hAnsi="Times New Roman" w:cs="Times New Roman"/>
                <w:i/>
                <w:sz w:val="24"/>
                <w:szCs w:val="24"/>
                <w:lang w:eastAsia="ja-JP"/>
              </w:rPr>
              <w:t>avivoca</w:t>
            </w:r>
            <w:proofErr w:type="spellEnd"/>
          </w:p>
        </w:tc>
        <w:tc>
          <w:tcPr>
            <w:tcW w:w="2116" w:type="pct"/>
            <w:shd w:val="clear" w:color="auto" w:fill="auto"/>
          </w:tcPr>
          <w:p w14:paraId="6EDC3500"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32</w:t>
            </w:r>
          </w:p>
        </w:tc>
      </w:tr>
      <w:tr w:rsidR="00E6233D" w:rsidRPr="00074892" w14:paraId="7BEC7674" w14:textId="77777777" w:rsidTr="0010444A">
        <w:tc>
          <w:tcPr>
            <w:tcW w:w="2884" w:type="pct"/>
            <w:shd w:val="clear" w:color="auto" w:fill="auto"/>
          </w:tcPr>
          <w:p w14:paraId="066F72A8"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H. </w:t>
            </w:r>
            <w:proofErr w:type="spellStart"/>
            <w:r w:rsidRPr="00074892">
              <w:rPr>
                <w:rFonts w:ascii="Times New Roman" w:eastAsia="Times New Roman" w:hAnsi="Times New Roman" w:cs="Times New Roman"/>
                <w:i/>
                <w:sz w:val="24"/>
                <w:szCs w:val="24"/>
                <w:lang w:eastAsia="ja-JP"/>
              </w:rPr>
              <w:t>chrysoscelis</w:t>
            </w:r>
            <w:proofErr w:type="spellEnd"/>
          </w:p>
        </w:tc>
        <w:tc>
          <w:tcPr>
            <w:tcW w:w="2116" w:type="pct"/>
            <w:shd w:val="clear" w:color="auto" w:fill="auto"/>
          </w:tcPr>
          <w:p w14:paraId="7C8E58AA"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31</w:t>
            </w:r>
          </w:p>
        </w:tc>
      </w:tr>
      <w:tr w:rsidR="00E6233D" w:rsidRPr="00074892" w14:paraId="24C1BB56" w14:textId="77777777" w:rsidTr="0010444A">
        <w:tc>
          <w:tcPr>
            <w:tcW w:w="2884" w:type="pct"/>
            <w:shd w:val="clear" w:color="auto" w:fill="auto"/>
          </w:tcPr>
          <w:p w14:paraId="3989345B"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H. </w:t>
            </w:r>
            <w:proofErr w:type="spellStart"/>
            <w:r w:rsidRPr="00074892">
              <w:rPr>
                <w:rFonts w:ascii="Times New Roman" w:eastAsia="Times New Roman" w:hAnsi="Times New Roman" w:cs="Times New Roman"/>
                <w:i/>
                <w:sz w:val="24"/>
                <w:szCs w:val="24"/>
                <w:lang w:eastAsia="ja-JP"/>
              </w:rPr>
              <w:t>cinerea</w:t>
            </w:r>
            <w:proofErr w:type="spellEnd"/>
          </w:p>
        </w:tc>
        <w:tc>
          <w:tcPr>
            <w:tcW w:w="2116" w:type="pct"/>
            <w:shd w:val="clear" w:color="auto" w:fill="auto"/>
          </w:tcPr>
          <w:p w14:paraId="5FAA5668"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27</w:t>
            </w:r>
          </w:p>
        </w:tc>
      </w:tr>
      <w:tr w:rsidR="00E6233D" w:rsidRPr="00074892" w14:paraId="47342CD0" w14:textId="77777777" w:rsidTr="0010444A">
        <w:tc>
          <w:tcPr>
            <w:tcW w:w="2884" w:type="pct"/>
            <w:shd w:val="clear" w:color="auto" w:fill="auto"/>
          </w:tcPr>
          <w:p w14:paraId="373C86C5"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H. </w:t>
            </w:r>
            <w:proofErr w:type="spellStart"/>
            <w:r w:rsidRPr="00074892">
              <w:rPr>
                <w:rFonts w:ascii="Times New Roman" w:eastAsia="Times New Roman" w:hAnsi="Times New Roman" w:cs="Times New Roman"/>
                <w:i/>
                <w:sz w:val="24"/>
                <w:szCs w:val="24"/>
                <w:lang w:eastAsia="ja-JP"/>
              </w:rPr>
              <w:t>femoralis</w:t>
            </w:r>
            <w:proofErr w:type="spellEnd"/>
          </w:p>
        </w:tc>
        <w:tc>
          <w:tcPr>
            <w:tcW w:w="2116" w:type="pct"/>
            <w:shd w:val="clear" w:color="auto" w:fill="auto"/>
          </w:tcPr>
          <w:p w14:paraId="280AF3B5"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29</w:t>
            </w:r>
          </w:p>
        </w:tc>
      </w:tr>
      <w:tr w:rsidR="00E6233D" w:rsidRPr="00074892" w14:paraId="033E890B" w14:textId="77777777" w:rsidTr="0010444A">
        <w:tc>
          <w:tcPr>
            <w:tcW w:w="2884" w:type="pct"/>
            <w:shd w:val="clear" w:color="auto" w:fill="auto"/>
          </w:tcPr>
          <w:p w14:paraId="37A7FB09"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H. </w:t>
            </w:r>
            <w:proofErr w:type="spellStart"/>
            <w:r w:rsidRPr="00074892">
              <w:rPr>
                <w:rFonts w:ascii="Times New Roman" w:eastAsia="Times New Roman" w:hAnsi="Times New Roman" w:cs="Times New Roman"/>
                <w:i/>
                <w:sz w:val="24"/>
                <w:szCs w:val="24"/>
                <w:lang w:eastAsia="ja-JP"/>
              </w:rPr>
              <w:t>gratiosa</w:t>
            </w:r>
            <w:proofErr w:type="spellEnd"/>
          </w:p>
        </w:tc>
        <w:tc>
          <w:tcPr>
            <w:tcW w:w="2116" w:type="pct"/>
            <w:shd w:val="clear" w:color="auto" w:fill="auto"/>
          </w:tcPr>
          <w:p w14:paraId="42564915"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28</w:t>
            </w:r>
          </w:p>
        </w:tc>
      </w:tr>
      <w:tr w:rsidR="00E6233D" w:rsidRPr="00074892" w14:paraId="55FAC551" w14:textId="77777777" w:rsidTr="0010444A">
        <w:tc>
          <w:tcPr>
            <w:tcW w:w="2884" w:type="pct"/>
            <w:shd w:val="clear" w:color="auto" w:fill="auto"/>
          </w:tcPr>
          <w:p w14:paraId="111C1961"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Pseudacris</w:t>
            </w:r>
            <w:proofErr w:type="spellEnd"/>
            <w:r w:rsidRPr="00074892">
              <w:rPr>
                <w:rFonts w:ascii="Times New Roman" w:eastAsia="Times New Roman" w:hAnsi="Times New Roman" w:cs="Times New Roman"/>
                <w:i/>
                <w:sz w:val="24"/>
                <w:szCs w:val="24"/>
                <w:lang w:eastAsia="ja-JP"/>
              </w:rPr>
              <w:t xml:space="preserve"> crucifer</w:t>
            </w:r>
          </w:p>
        </w:tc>
        <w:tc>
          <w:tcPr>
            <w:tcW w:w="2116" w:type="pct"/>
            <w:shd w:val="clear" w:color="auto" w:fill="auto"/>
          </w:tcPr>
          <w:p w14:paraId="7E06626C"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26</w:t>
            </w:r>
          </w:p>
        </w:tc>
      </w:tr>
      <w:tr w:rsidR="00E6233D" w:rsidRPr="00074892" w14:paraId="035D6FA4" w14:textId="77777777" w:rsidTr="0010444A">
        <w:tc>
          <w:tcPr>
            <w:tcW w:w="2884" w:type="pct"/>
            <w:shd w:val="clear" w:color="auto" w:fill="auto"/>
          </w:tcPr>
          <w:p w14:paraId="1070867A"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P. </w:t>
            </w:r>
            <w:proofErr w:type="spellStart"/>
            <w:r w:rsidRPr="00074892">
              <w:rPr>
                <w:rFonts w:ascii="Times New Roman" w:eastAsia="Times New Roman" w:hAnsi="Times New Roman" w:cs="Times New Roman"/>
                <w:i/>
                <w:sz w:val="24"/>
                <w:szCs w:val="24"/>
                <w:lang w:eastAsia="ja-JP"/>
              </w:rPr>
              <w:t>nigrita</w:t>
            </w:r>
            <w:proofErr w:type="spellEnd"/>
          </w:p>
        </w:tc>
        <w:tc>
          <w:tcPr>
            <w:tcW w:w="2116" w:type="pct"/>
            <w:shd w:val="clear" w:color="auto" w:fill="auto"/>
          </w:tcPr>
          <w:p w14:paraId="47E3A5D3"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34</w:t>
            </w:r>
          </w:p>
        </w:tc>
      </w:tr>
      <w:tr w:rsidR="00E6233D" w:rsidRPr="00074892" w14:paraId="4AB66BB0" w14:textId="77777777" w:rsidTr="0010444A">
        <w:tc>
          <w:tcPr>
            <w:tcW w:w="2884" w:type="pct"/>
            <w:shd w:val="clear" w:color="auto" w:fill="auto"/>
          </w:tcPr>
          <w:p w14:paraId="32908DD7"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P. </w:t>
            </w:r>
            <w:proofErr w:type="spellStart"/>
            <w:r w:rsidRPr="00074892">
              <w:rPr>
                <w:rFonts w:ascii="Times New Roman" w:eastAsia="Times New Roman" w:hAnsi="Times New Roman" w:cs="Times New Roman"/>
                <w:i/>
                <w:sz w:val="24"/>
                <w:szCs w:val="24"/>
                <w:lang w:eastAsia="ja-JP"/>
              </w:rPr>
              <w:t>ornata</w:t>
            </w:r>
            <w:proofErr w:type="spellEnd"/>
          </w:p>
        </w:tc>
        <w:tc>
          <w:tcPr>
            <w:tcW w:w="2116" w:type="pct"/>
            <w:shd w:val="clear" w:color="auto" w:fill="auto"/>
          </w:tcPr>
          <w:p w14:paraId="6E9E51D6"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35</w:t>
            </w:r>
          </w:p>
        </w:tc>
      </w:tr>
      <w:tr w:rsidR="00E6233D" w:rsidRPr="00074892" w14:paraId="655115FF" w14:textId="77777777" w:rsidTr="0010444A">
        <w:tc>
          <w:tcPr>
            <w:tcW w:w="2884" w:type="pct"/>
            <w:shd w:val="clear" w:color="auto" w:fill="auto"/>
          </w:tcPr>
          <w:p w14:paraId="534E1CF9" w14:textId="77777777" w:rsidR="00E6233D" w:rsidRPr="00074892" w:rsidRDefault="00E6233D" w:rsidP="003C6F8A">
            <w:pPr>
              <w:spacing w:after="0" w:line="240" w:lineRule="auto"/>
              <w:rPr>
                <w:rFonts w:ascii="Times New Roman" w:eastAsia="Times New Roman" w:hAnsi="Times New Roman" w:cs="Times New Roman"/>
                <w:b/>
                <w:sz w:val="24"/>
                <w:szCs w:val="24"/>
                <w:lang w:eastAsia="ja-JP"/>
              </w:rPr>
            </w:pPr>
            <w:proofErr w:type="spellStart"/>
            <w:r w:rsidRPr="00074892">
              <w:rPr>
                <w:rFonts w:ascii="Times New Roman" w:eastAsia="Times New Roman" w:hAnsi="Times New Roman" w:cs="Times New Roman"/>
                <w:b/>
                <w:sz w:val="24"/>
                <w:szCs w:val="24"/>
                <w:lang w:eastAsia="ja-JP"/>
              </w:rPr>
              <w:t>Microhylidae</w:t>
            </w:r>
            <w:proofErr w:type="spellEnd"/>
          </w:p>
        </w:tc>
        <w:tc>
          <w:tcPr>
            <w:tcW w:w="2116" w:type="pct"/>
            <w:shd w:val="clear" w:color="auto" w:fill="auto"/>
          </w:tcPr>
          <w:p w14:paraId="76BA54B8" w14:textId="77777777" w:rsidR="00E6233D" w:rsidRPr="00074892" w:rsidRDefault="00E6233D" w:rsidP="003C6F8A">
            <w:pPr>
              <w:spacing w:after="0" w:line="240" w:lineRule="auto"/>
              <w:jc w:val="center"/>
              <w:rPr>
                <w:rFonts w:ascii="Times New Roman" w:eastAsia="Times New Roman" w:hAnsi="Times New Roman" w:cs="Times New Roman"/>
                <w:b/>
                <w:sz w:val="24"/>
                <w:szCs w:val="24"/>
                <w:lang w:eastAsia="ja-JP"/>
              </w:rPr>
            </w:pPr>
          </w:p>
        </w:tc>
      </w:tr>
      <w:tr w:rsidR="00E6233D" w:rsidRPr="00074892" w14:paraId="79C215E2" w14:textId="77777777" w:rsidTr="0010444A">
        <w:tc>
          <w:tcPr>
            <w:tcW w:w="2884" w:type="pct"/>
            <w:shd w:val="clear" w:color="auto" w:fill="auto"/>
          </w:tcPr>
          <w:p w14:paraId="72C5BAEA"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Gastrophryne</w:t>
            </w:r>
            <w:proofErr w:type="spellEnd"/>
            <w:r w:rsidRPr="00074892">
              <w:rPr>
                <w:rFonts w:ascii="Times New Roman" w:eastAsia="Times New Roman" w:hAnsi="Times New Roman" w:cs="Times New Roman"/>
                <w:i/>
                <w:sz w:val="24"/>
                <w:szCs w:val="24"/>
                <w:lang w:eastAsia="ja-JP"/>
              </w:rPr>
              <w:t xml:space="preserve"> </w:t>
            </w:r>
            <w:proofErr w:type="spellStart"/>
            <w:r w:rsidRPr="00074892">
              <w:rPr>
                <w:rFonts w:ascii="Times New Roman" w:eastAsia="Times New Roman" w:hAnsi="Times New Roman" w:cs="Times New Roman"/>
                <w:i/>
                <w:sz w:val="24"/>
                <w:szCs w:val="24"/>
                <w:lang w:eastAsia="ja-JP"/>
              </w:rPr>
              <w:t>carolinensis</w:t>
            </w:r>
            <w:proofErr w:type="spellEnd"/>
          </w:p>
        </w:tc>
        <w:tc>
          <w:tcPr>
            <w:tcW w:w="2116" w:type="pct"/>
            <w:shd w:val="clear" w:color="auto" w:fill="auto"/>
          </w:tcPr>
          <w:p w14:paraId="26A096B3"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38</w:t>
            </w:r>
          </w:p>
        </w:tc>
      </w:tr>
      <w:tr w:rsidR="00E6233D" w:rsidRPr="00074892" w14:paraId="09FD88E8" w14:textId="77777777" w:rsidTr="0010444A">
        <w:tc>
          <w:tcPr>
            <w:tcW w:w="2884" w:type="pct"/>
            <w:shd w:val="clear" w:color="auto" w:fill="auto"/>
          </w:tcPr>
          <w:p w14:paraId="25CE7C89" w14:textId="77777777" w:rsidR="00E6233D" w:rsidRPr="00074892" w:rsidRDefault="00E6233D" w:rsidP="003C6F8A">
            <w:pPr>
              <w:spacing w:after="0" w:line="240" w:lineRule="auto"/>
              <w:rPr>
                <w:rFonts w:ascii="Times New Roman" w:eastAsia="Times New Roman" w:hAnsi="Times New Roman" w:cs="Times New Roman"/>
                <w:b/>
                <w:sz w:val="24"/>
                <w:szCs w:val="24"/>
                <w:lang w:eastAsia="ja-JP"/>
              </w:rPr>
            </w:pPr>
            <w:proofErr w:type="spellStart"/>
            <w:r w:rsidRPr="00074892">
              <w:rPr>
                <w:rFonts w:ascii="Times New Roman" w:eastAsia="Times New Roman" w:hAnsi="Times New Roman" w:cs="Times New Roman"/>
                <w:b/>
                <w:sz w:val="24"/>
                <w:szCs w:val="24"/>
                <w:lang w:eastAsia="ja-JP"/>
              </w:rPr>
              <w:t>Ranidae</w:t>
            </w:r>
            <w:proofErr w:type="spellEnd"/>
          </w:p>
        </w:tc>
        <w:tc>
          <w:tcPr>
            <w:tcW w:w="2116" w:type="pct"/>
            <w:shd w:val="clear" w:color="auto" w:fill="auto"/>
          </w:tcPr>
          <w:p w14:paraId="7D8C49F0" w14:textId="77777777" w:rsidR="00E6233D" w:rsidRPr="00074892" w:rsidRDefault="00E6233D" w:rsidP="003C6F8A">
            <w:pPr>
              <w:spacing w:after="0" w:line="240" w:lineRule="auto"/>
              <w:jc w:val="center"/>
              <w:rPr>
                <w:rFonts w:ascii="Times New Roman" w:eastAsia="Times New Roman" w:hAnsi="Times New Roman" w:cs="Times New Roman"/>
                <w:b/>
                <w:sz w:val="24"/>
                <w:szCs w:val="24"/>
                <w:lang w:eastAsia="ja-JP"/>
              </w:rPr>
            </w:pPr>
          </w:p>
        </w:tc>
      </w:tr>
      <w:tr w:rsidR="00E6233D" w:rsidRPr="00074892" w14:paraId="4B0FEF32" w14:textId="77777777" w:rsidTr="0010444A">
        <w:tc>
          <w:tcPr>
            <w:tcW w:w="2884" w:type="pct"/>
            <w:shd w:val="clear" w:color="auto" w:fill="auto"/>
          </w:tcPr>
          <w:p w14:paraId="5E79E48D" w14:textId="77777777" w:rsidR="00E6233D" w:rsidRPr="00074892" w:rsidRDefault="00E6233D" w:rsidP="00CE730A">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Lithobates</w:t>
            </w:r>
            <w:proofErr w:type="spellEnd"/>
            <w:r w:rsidRPr="00074892">
              <w:rPr>
                <w:rFonts w:ascii="Times New Roman" w:eastAsia="Times New Roman" w:hAnsi="Times New Roman" w:cs="Times New Roman"/>
                <w:i/>
                <w:sz w:val="24"/>
                <w:szCs w:val="24"/>
                <w:lang w:eastAsia="ja-JP"/>
              </w:rPr>
              <w:t xml:space="preserve"> </w:t>
            </w:r>
            <w:proofErr w:type="spellStart"/>
            <w:r w:rsidRPr="00074892">
              <w:rPr>
                <w:rFonts w:ascii="Times New Roman" w:eastAsia="Times New Roman" w:hAnsi="Times New Roman" w:cs="Times New Roman"/>
                <w:i/>
                <w:sz w:val="24"/>
                <w:szCs w:val="24"/>
                <w:lang w:eastAsia="ja-JP"/>
              </w:rPr>
              <w:t>catesbeian</w:t>
            </w:r>
            <w:r w:rsidR="00CE730A">
              <w:rPr>
                <w:rFonts w:ascii="Times New Roman" w:eastAsia="Times New Roman" w:hAnsi="Times New Roman" w:cs="Times New Roman"/>
                <w:i/>
                <w:sz w:val="24"/>
                <w:szCs w:val="24"/>
                <w:lang w:eastAsia="ja-JP"/>
              </w:rPr>
              <w:t>us</w:t>
            </w:r>
            <w:proofErr w:type="spellEnd"/>
          </w:p>
        </w:tc>
        <w:tc>
          <w:tcPr>
            <w:tcW w:w="2116" w:type="pct"/>
            <w:shd w:val="clear" w:color="auto" w:fill="auto"/>
          </w:tcPr>
          <w:p w14:paraId="0541DEE0"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39</w:t>
            </w:r>
          </w:p>
        </w:tc>
      </w:tr>
      <w:tr w:rsidR="00E6233D" w:rsidRPr="00074892" w14:paraId="45EF4D9E" w14:textId="77777777" w:rsidTr="0010444A">
        <w:tc>
          <w:tcPr>
            <w:tcW w:w="2884" w:type="pct"/>
            <w:shd w:val="clear" w:color="auto" w:fill="auto"/>
          </w:tcPr>
          <w:p w14:paraId="3D58375E"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L. </w:t>
            </w:r>
            <w:proofErr w:type="spellStart"/>
            <w:r w:rsidRPr="00074892">
              <w:rPr>
                <w:rFonts w:ascii="Times New Roman" w:eastAsia="Times New Roman" w:hAnsi="Times New Roman" w:cs="Times New Roman"/>
                <w:i/>
                <w:sz w:val="24"/>
                <w:szCs w:val="24"/>
                <w:lang w:eastAsia="ja-JP"/>
              </w:rPr>
              <w:t>clamitans</w:t>
            </w:r>
            <w:proofErr w:type="spellEnd"/>
          </w:p>
        </w:tc>
        <w:tc>
          <w:tcPr>
            <w:tcW w:w="2116" w:type="pct"/>
            <w:shd w:val="clear" w:color="auto" w:fill="auto"/>
          </w:tcPr>
          <w:p w14:paraId="7C50E1B1"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41</w:t>
            </w:r>
          </w:p>
        </w:tc>
      </w:tr>
      <w:tr w:rsidR="00E6233D" w:rsidRPr="00074892" w14:paraId="69B47446" w14:textId="77777777" w:rsidTr="0010444A">
        <w:tc>
          <w:tcPr>
            <w:tcW w:w="2884" w:type="pct"/>
            <w:shd w:val="clear" w:color="auto" w:fill="auto"/>
          </w:tcPr>
          <w:p w14:paraId="08818C3B"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L. </w:t>
            </w:r>
            <w:proofErr w:type="spellStart"/>
            <w:r w:rsidRPr="00074892">
              <w:rPr>
                <w:rFonts w:ascii="Times New Roman" w:eastAsia="Times New Roman" w:hAnsi="Times New Roman" w:cs="Times New Roman"/>
                <w:i/>
                <w:sz w:val="24"/>
                <w:szCs w:val="24"/>
                <w:lang w:eastAsia="ja-JP"/>
              </w:rPr>
              <w:t>sphenocephalus</w:t>
            </w:r>
            <w:proofErr w:type="spellEnd"/>
          </w:p>
        </w:tc>
        <w:tc>
          <w:tcPr>
            <w:tcW w:w="2116" w:type="pct"/>
            <w:shd w:val="clear" w:color="auto" w:fill="auto"/>
          </w:tcPr>
          <w:p w14:paraId="6CED6123"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42</w:t>
            </w:r>
          </w:p>
        </w:tc>
      </w:tr>
      <w:tr w:rsidR="00E6233D" w:rsidRPr="00074892" w14:paraId="2C12B466" w14:textId="77777777" w:rsidTr="0010444A">
        <w:tc>
          <w:tcPr>
            <w:tcW w:w="2884" w:type="pct"/>
            <w:shd w:val="clear" w:color="auto" w:fill="auto"/>
          </w:tcPr>
          <w:p w14:paraId="4ADD854F" w14:textId="77777777" w:rsidR="00E6233D" w:rsidRPr="00074892" w:rsidRDefault="00E6233D" w:rsidP="003C6F8A">
            <w:pPr>
              <w:spacing w:after="0" w:line="240" w:lineRule="auto"/>
              <w:rPr>
                <w:rFonts w:ascii="Times New Roman" w:eastAsia="Times New Roman" w:hAnsi="Times New Roman" w:cs="Times New Roman"/>
                <w:b/>
                <w:i/>
                <w:sz w:val="24"/>
                <w:szCs w:val="24"/>
                <w:lang w:eastAsia="ja-JP"/>
              </w:rPr>
            </w:pPr>
            <w:proofErr w:type="spellStart"/>
            <w:r w:rsidRPr="00074892">
              <w:rPr>
                <w:rFonts w:ascii="Times New Roman" w:eastAsia="Times New Roman" w:hAnsi="Times New Roman" w:cs="Times New Roman"/>
                <w:b/>
                <w:sz w:val="24"/>
                <w:szCs w:val="24"/>
                <w:lang w:eastAsia="ja-JP"/>
              </w:rPr>
              <w:t>Salimandridae</w:t>
            </w:r>
            <w:proofErr w:type="spellEnd"/>
          </w:p>
        </w:tc>
        <w:tc>
          <w:tcPr>
            <w:tcW w:w="2116" w:type="pct"/>
            <w:shd w:val="clear" w:color="auto" w:fill="auto"/>
          </w:tcPr>
          <w:p w14:paraId="2F500669" w14:textId="77777777" w:rsidR="00E6233D" w:rsidRPr="00074892" w:rsidRDefault="00E6233D" w:rsidP="003C6F8A">
            <w:pPr>
              <w:spacing w:after="0" w:line="240" w:lineRule="auto"/>
              <w:jc w:val="center"/>
              <w:rPr>
                <w:rFonts w:ascii="Times New Roman" w:eastAsia="Times New Roman" w:hAnsi="Times New Roman" w:cs="Times New Roman"/>
                <w:b/>
                <w:sz w:val="24"/>
                <w:szCs w:val="24"/>
                <w:lang w:eastAsia="ja-JP"/>
              </w:rPr>
            </w:pPr>
          </w:p>
        </w:tc>
      </w:tr>
      <w:tr w:rsidR="00E6233D" w:rsidRPr="00074892" w14:paraId="065AC55A" w14:textId="77777777" w:rsidTr="0010444A">
        <w:tc>
          <w:tcPr>
            <w:tcW w:w="2884" w:type="pct"/>
            <w:shd w:val="clear" w:color="auto" w:fill="auto"/>
          </w:tcPr>
          <w:p w14:paraId="649F871E"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Notophthalmus</w:t>
            </w:r>
            <w:proofErr w:type="spellEnd"/>
            <w:r w:rsidRPr="00074892">
              <w:rPr>
                <w:rFonts w:ascii="Times New Roman" w:eastAsia="Times New Roman" w:hAnsi="Times New Roman" w:cs="Times New Roman"/>
                <w:i/>
                <w:sz w:val="24"/>
                <w:szCs w:val="24"/>
                <w:lang w:eastAsia="ja-JP"/>
              </w:rPr>
              <w:t xml:space="preserve"> </w:t>
            </w:r>
            <w:proofErr w:type="spellStart"/>
            <w:r w:rsidRPr="00074892">
              <w:rPr>
                <w:rFonts w:ascii="Times New Roman" w:eastAsia="Times New Roman" w:hAnsi="Times New Roman" w:cs="Times New Roman"/>
                <w:i/>
                <w:sz w:val="24"/>
                <w:szCs w:val="24"/>
                <w:lang w:eastAsia="ja-JP"/>
              </w:rPr>
              <w:t>viridescens</w:t>
            </w:r>
            <w:proofErr w:type="spellEnd"/>
          </w:p>
        </w:tc>
        <w:tc>
          <w:tcPr>
            <w:tcW w:w="2116" w:type="pct"/>
            <w:shd w:val="clear" w:color="auto" w:fill="auto"/>
          </w:tcPr>
          <w:p w14:paraId="570F7079"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9</w:t>
            </w:r>
          </w:p>
        </w:tc>
      </w:tr>
      <w:tr w:rsidR="00E6233D" w:rsidRPr="00074892" w14:paraId="59F4CBBA" w14:textId="77777777" w:rsidTr="0010444A">
        <w:tc>
          <w:tcPr>
            <w:tcW w:w="2884" w:type="pct"/>
            <w:shd w:val="clear" w:color="auto" w:fill="auto"/>
          </w:tcPr>
          <w:p w14:paraId="6351B6AE" w14:textId="77777777" w:rsidR="00E6233D" w:rsidRPr="00074892" w:rsidRDefault="00E6233D" w:rsidP="003C6F8A">
            <w:pPr>
              <w:spacing w:after="0" w:line="240" w:lineRule="auto"/>
              <w:rPr>
                <w:rFonts w:ascii="Times New Roman" w:eastAsia="Times New Roman" w:hAnsi="Times New Roman" w:cs="Times New Roman"/>
                <w:b/>
                <w:sz w:val="24"/>
                <w:szCs w:val="24"/>
                <w:lang w:eastAsia="ja-JP"/>
              </w:rPr>
            </w:pPr>
            <w:proofErr w:type="spellStart"/>
            <w:r w:rsidRPr="00074892">
              <w:rPr>
                <w:rFonts w:ascii="Times New Roman" w:eastAsia="Times New Roman" w:hAnsi="Times New Roman" w:cs="Times New Roman"/>
                <w:b/>
                <w:sz w:val="24"/>
                <w:szCs w:val="24"/>
                <w:lang w:eastAsia="ja-JP"/>
              </w:rPr>
              <w:t>Scaphiopodidae</w:t>
            </w:r>
            <w:proofErr w:type="spellEnd"/>
          </w:p>
        </w:tc>
        <w:tc>
          <w:tcPr>
            <w:tcW w:w="2116" w:type="pct"/>
            <w:shd w:val="clear" w:color="auto" w:fill="auto"/>
          </w:tcPr>
          <w:p w14:paraId="50DA18C3" w14:textId="77777777" w:rsidR="00E6233D" w:rsidRPr="00074892" w:rsidRDefault="00E6233D" w:rsidP="003C6F8A">
            <w:pPr>
              <w:spacing w:after="0" w:line="240" w:lineRule="auto"/>
              <w:jc w:val="center"/>
              <w:rPr>
                <w:rFonts w:ascii="Times New Roman" w:eastAsia="Times New Roman" w:hAnsi="Times New Roman" w:cs="Times New Roman"/>
                <w:b/>
                <w:sz w:val="24"/>
                <w:szCs w:val="24"/>
                <w:lang w:eastAsia="ja-JP"/>
              </w:rPr>
            </w:pPr>
          </w:p>
        </w:tc>
      </w:tr>
      <w:tr w:rsidR="00E6233D" w:rsidRPr="00074892" w14:paraId="39E383D7" w14:textId="77777777" w:rsidTr="0010444A">
        <w:tc>
          <w:tcPr>
            <w:tcW w:w="2884" w:type="pct"/>
            <w:shd w:val="clear" w:color="auto" w:fill="auto"/>
          </w:tcPr>
          <w:p w14:paraId="1F388513" w14:textId="77777777" w:rsidR="00E6233D" w:rsidRPr="00074892" w:rsidRDefault="00E6233D" w:rsidP="003C6F8A">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Scaphiopus</w:t>
            </w:r>
            <w:proofErr w:type="spellEnd"/>
            <w:r w:rsidRPr="00074892">
              <w:rPr>
                <w:rFonts w:ascii="Times New Roman" w:eastAsia="Times New Roman" w:hAnsi="Times New Roman" w:cs="Times New Roman"/>
                <w:i/>
                <w:sz w:val="24"/>
                <w:szCs w:val="24"/>
                <w:lang w:eastAsia="ja-JP"/>
              </w:rPr>
              <w:t xml:space="preserve"> </w:t>
            </w:r>
            <w:proofErr w:type="spellStart"/>
            <w:r w:rsidRPr="00074892">
              <w:rPr>
                <w:rFonts w:ascii="Times New Roman" w:eastAsia="Times New Roman" w:hAnsi="Times New Roman" w:cs="Times New Roman"/>
                <w:i/>
                <w:sz w:val="24"/>
                <w:szCs w:val="24"/>
                <w:lang w:eastAsia="ja-JP"/>
              </w:rPr>
              <w:t>holbrookii</w:t>
            </w:r>
            <w:proofErr w:type="spellEnd"/>
          </w:p>
        </w:tc>
        <w:tc>
          <w:tcPr>
            <w:tcW w:w="2116" w:type="pct"/>
            <w:shd w:val="clear" w:color="auto" w:fill="auto"/>
          </w:tcPr>
          <w:p w14:paraId="5655EFF6" w14:textId="77777777" w:rsidR="00E6233D" w:rsidRPr="00074892" w:rsidRDefault="00E6233D" w:rsidP="003C6F8A">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20</w:t>
            </w:r>
          </w:p>
        </w:tc>
      </w:tr>
      <w:tr w:rsidR="00E6233D" w:rsidRPr="00074892" w14:paraId="08F0B567" w14:textId="77777777" w:rsidTr="0010444A">
        <w:tc>
          <w:tcPr>
            <w:tcW w:w="2884" w:type="pct"/>
            <w:shd w:val="clear" w:color="auto" w:fill="auto"/>
          </w:tcPr>
          <w:p w14:paraId="68458FEB" w14:textId="77777777" w:rsidR="00E6233D" w:rsidRPr="00E6233D" w:rsidRDefault="00E6233D" w:rsidP="003C6F8A">
            <w:pPr>
              <w:spacing w:after="0" w:line="240" w:lineRule="auto"/>
              <w:rPr>
                <w:rFonts w:ascii="Times New Roman" w:eastAsia="Times New Roman" w:hAnsi="Times New Roman" w:cs="Times New Roman"/>
                <w:b/>
                <w:sz w:val="24"/>
                <w:szCs w:val="24"/>
                <w:lang w:eastAsia="ja-JP"/>
              </w:rPr>
            </w:pPr>
            <w:proofErr w:type="spellStart"/>
            <w:r w:rsidRPr="00074892">
              <w:rPr>
                <w:rFonts w:ascii="Times New Roman" w:eastAsia="Times New Roman" w:hAnsi="Times New Roman" w:cs="Times New Roman"/>
                <w:b/>
                <w:sz w:val="24"/>
                <w:szCs w:val="24"/>
                <w:lang w:eastAsia="ja-JP"/>
              </w:rPr>
              <w:t>Sirenidae</w:t>
            </w:r>
            <w:proofErr w:type="spellEnd"/>
          </w:p>
        </w:tc>
        <w:tc>
          <w:tcPr>
            <w:tcW w:w="2116" w:type="pct"/>
            <w:shd w:val="clear" w:color="auto" w:fill="auto"/>
          </w:tcPr>
          <w:p w14:paraId="4FAF08C8" w14:textId="77777777" w:rsidR="00E6233D" w:rsidRPr="00074892" w:rsidRDefault="00E6233D" w:rsidP="003C6F8A">
            <w:pPr>
              <w:spacing w:after="0" w:line="240" w:lineRule="auto"/>
              <w:jc w:val="center"/>
              <w:rPr>
                <w:rFonts w:ascii="Times New Roman" w:eastAsia="Times New Roman" w:hAnsi="Times New Roman" w:cs="Times New Roman"/>
                <w:b/>
                <w:sz w:val="24"/>
                <w:szCs w:val="24"/>
                <w:lang w:eastAsia="ja-JP"/>
              </w:rPr>
            </w:pPr>
          </w:p>
        </w:tc>
      </w:tr>
      <w:tr w:rsidR="00E6233D" w:rsidRPr="00074892" w14:paraId="5EFBCA4A" w14:textId="77777777" w:rsidTr="0010444A">
        <w:tc>
          <w:tcPr>
            <w:tcW w:w="2884" w:type="pct"/>
            <w:tcBorders>
              <w:bottom w:val="single" w:sz="18" w:space="0" w:color="auto"/>
            </w:tcBorders>
            <w:shd w:val="clear" w:color="auto" w:fill="auto"/>
          </w:tcPr>
          <w:p w14:paraId="156BF49B" w14:textId="77777777" w:rsidR="00E6233D" w:rsidRPr="00074892" w:rsidRDefault="00E6233D" w:rsidP="003C6F8A">
            <w:pPr>
              <w:spacing w:after="0" w:line="240" w:lineRule="auto"/>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i/>
                <w:sz w:val="24"/>
                <w:szCs w:val="24"/>
                <w:lang w:eastAsia="ja-JP"/>
              </w:rPr>
              <w:t>Siren intermedia</w:t>
            </w:r>
          </w:p>
        </w:tc>
        <w:tc>
          <w:tcPr>
            <w:tcW w:w="2116" w:type="pct"/>
            <w:tcBorders>
              <w:bottom w:val="single" w:sz="18" w:space="0" w:color="auto"/>
            </w:tcBorders>
            <w:shd w:val="clear" w:color="auto" w:fill="auto"/>
          </w:tcPr>
          <w:p w14:paraId="69939D05" w14:textId="77777777" w:rsidR="00E6233D" w:rsidRPr="00E6233D" w:rsidRDefault="00E6233D" w:rsidP="003C6F8A">
            <w:pPr>
              <w:spacing w:after="0" w:line="240" w:lineRule="auto"/>
              <w:jc w:val="center"/>
              <w:rPr>
                <w:rFonts w:ascii="Times New Roman" w:eastAsia="Times New Roman" w:hAnsi="Times New Roman" w:cs="Times New Roman"/>
                <w:sz w:val="24"/>
                <w:szCs w:val="24"/>
                <w:lang w:eastAsia="ja-JP"/>
              </w:rPr>
            </w:pPr>
            <w:r w:rsidRPr="00E6233D">
              <w:rPr>
                <w:rFonts w:ascii="Times New Roman" w:eastAsia="Times New Roman" w:hAnsi="Times New Roman" w:cs="Times New Roman"/>
                <w:sz w:val="24"/>
                <w:szCs w:val="24"/>
                <w:lang w:eastAsia="ja-JP"/>
              </w:rPr>
              <w:t>4</w:t>
            </w:r>
          </w:p>
        </w:tc>
      </w:tr>
    </w:tbl>
    <w:p w14:paraId="7C8C7449" w14:textId="77777777" w:rsidR="007B1EA6" w:rsidRDefault="007B1EA6" w:rsidP="0010444A">
      <w:pPr>
        <w:sectPr w:rsidR="007B1EA6">
          <w:pgSz w:w="12240" w:h="15840"/>
          <w:pgMar w:top="1440" w:right="1440" w:bottom="1440" w:left="1440" w:header="720" w:footer="720" w:gutter="0"/>
          <w:cols w:space="720"/>
          <w:docGrid w:linePitch="360"/>
        </w:sectPr>
      </w:pPr>
    </w:p>
    <w:p w14:paraId="33561AF1" w14:textId="77777777" w:rsidR="00015994" w:rsidRDefault="00015994" w:rsidP="007B1EA6">
      <w:pPr>
        <w:spacing w:after="120" w:line="360" w:lineRule="auto"/>
        <w:rPr>
          <w:rFonts w:ascii="Times New Roman" w:eastAsia="Calibri" w:hAnsi="Times New Roman" w:cs="Times New Roman"/>
          <w:b/>
          <w:sz w:val="24"/>
        </w:rPr>
      </w:pPr>
    </w:p>
    <w:p w14:paraId="0954644C" w14:textId="77777777" w:rsidR="007B1EA6" w:rsidRPr="00074892" w:rsidRDefault="007B1EA6" w:rsidP="007B1EA6">
      <w:pPr>
        <w:spacing w:after="120" w:line="360" w:lineRule="auto"/>
        <w:rPr>
          <w:rFonts w:ascii="Times New Roman" w:eastAsia="Calibri" w:hAnsi="Times New Roman" w:cs="Times New Roman"/>
          <w:sz w:val="24"/>
        </w:rPr>
      </w:pPr>
      <w:r>
        <w:rPr>
          <w:rFonts w:ascii="Times New Roman" w:eastAsia="Calibri" w:hAnsi="Times New Roman" w:cs="Times New Roman"/>
          <w:b/>
          <w:sz w:val="24"/>
        </w:rPr>
        <w:t xml:space="preserve">Table </w:t>
      </w:r>
      <w:r w:rsidR="00E6233D">
        <w:rPr>
          <w:rFonts w:ascii="Times New Roman" w:eastAsia="Calibri" w:hAnsi="Times New Roman" w:cs="Times New Roman"/>
          <w:b/>
          <w:sz w:val="24"/>
        </w:rPr>
        <w:t>7</w:t>
      </w:r>
      <w:r w:rsidRPr="00074892">
        <w:rPr>
          <w:rFonts w:ascii="Times New Roman" w:eastAsia="Calibri" w:hAnsi="Times New Roman" w:cs="Times New Roman"/>
          <w:sz w:val="24"/>
        </w:rPr>
        <w:t xml:space="preserve">. Summary of samples included in the analyses with the number of each species analyzed (N), the number that tested positive for </w:t>
      </w:r>
      <w:proofErr w:type="spellStart"/>
      <w:r w:rsidRPr="00074892">
        <w:rPr>
          <w:rFonts w:ascii="Times New Roman" w:eastAsia="Calibri" w:hAnsi="Times New Roman" w:cs="Times New Roman"/>
          <w:sz w:val="24"/>
        </w:rPr>
        <w:t>ranavirus</w:t>
      </w:r>
      <w:proofErr w:type="spellEnd"/>
      <w:r w:rsidRPr="00074892">
        <w:rPr>
          <w:rFonts w:ascii="Times New Roman" w:eastAsia="Calibri" w:hAnsi="Times New Roman" w:cs="Times New Roman"/>
          <w:sz w:val="24"/>
        </w:rPr>
        <w:t xml:space="preserve"> (N</w:t>
      </w:r>
      <w:r w:rsidRPr="00074892">
        <w:rPr>
          <w:rFonts w:ascii="Times New Roman" w:eastAsia="Calibri" w:hAnsi="Times New Roman" w:cs="Times New Roman"/>
          <w:sz w:val="24"/>
          <w:vertAlign w:val="subscript"/>
        </w:rPr>
        <w:t>RV</w:t>
      </w:r>
      <w:r w:rsidRPr="00074892">
        <w:rPr>
          <w:rFonts w:ascii="Times New Roman" w:eastAsia="Calibri" w:hAnsi="Times New Roman" w:cs="Times New Roman"/>
          <w:sz w:val="24"/>
        </w:rPr>
        <w:t>), and the lower and upper Clopper-Pearson binomial confidence limits for percent prevalence presented (CI%).</w:t>
      </w:r>
    </w:p>
    <w:tbl>
      <w:tblPr>
        <w:tblW w:w="4615" w:type="pct"/>
        <w:tblLook w:val="0620" w:firstRow="1" w:lastRow="0" w:firstColumn="0" w:lastColumn="0" w:noHBand="1" w:noVBand="1"/>
      </w:tblPr>
      <w:tblGrid>
        <w:gridCol w:w="2959"/>
        <w:gridCol w:w="796"/>
        <w:gridCol w:w="718"/>
        <w:gridCol w:w="1336"/>
        <w:gridCol w:w="1234"/>
        <w:gridCol w:w="1596"/>
      </w:tblGrid>
      <w:tr w:rsidR="007B1EA6" w:rsidRPr="00074892" w14:paraId="4C246210" w14:textId="77777777" w:rsidTr="005C37AD">
        <w:tc>
          <w:tcPr>
            <w:tcW w:w="1718" w:type="pct"/>
            <w:tcBorders>
              <w:top w:val="single" w:sz="18" w:space="0" w:color="auto"/>
              <w:bottom w:val="single" w:sz="18" w:space="0" w:color="auto"/>
            </w:tcBorders>
            <w:shd w:val="clear" w:color="auto" w:fill="auto"/>
            <w:vAlign w:val="center"/>
          </w:tcPr>
          <w:p w14:paraId="05987BCC"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Species</w:t>
            </w:r>
          </w:p>
        </w:tc>
        <w:tc>
          <w:tcPr>
            <w:tcW w:w="466" w:type="pct"/>
            <w:tcBorders>
              <w:top w:val="single" w:sz="18" w:space="0" w:color="auto"/>
              <w:bottom w:val="single" w:sz="18" w:space="0" w:color="auto"/>
            </w:tcBorders>
            <w:shd w:val="clear" w:color="auto" w:fill="auto"/>
            <w:vAlign w:val="center"/>
          </w:tcPr>
          <w:p w14:paraId="45D1FFD3"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N</w:t>
            </w:r>
          </w:p>
        </w:tc>
        <w:tc>
          <w:tcPr>
            <w:tcW w:w="421" w:type="pct"/>
            <w:tcBorders>
              <w:top w:val="single" w:sz="18" w:space="0" w:color="auto"/>
              <w:bottom w:val="single" w:sz="18" w:space="0" w:color="auto"/>
            </w:tcBorders>
            <w:shd w:val="clear" w:color="auto" w:fill="auto"/>
            <w:vAlign w:val="center"/>
          </w:tcPr>
          <w:p w14:paraId="24501CC4"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N</w:t>
            </w:r>
            <w:r w:rsidRPr="00074892">
              <w:rPr>
                <w:rFonts w:ascii="Times New Roman" w:eastAsia="Times New Roman" w:hAnsi="Times New Roman" w:cs="Times New Roman"/>
                <w:b/>
                <w:sz w:val="24"/>
                <w:szCs w:val="24"/>
                <w:vertAlign w:val="subscript"/>
                <w:lang w:eastAsia="ja-JP"/>
              </w:rPr>
              <w:t>RV</w:t>
            </w:r>
          </w:p>
        </w:tc>
        <w:tc>
          <w:tcPr>
            <w:tcW w:w="773" w:type="pct"/>
            <w:tcBorders>
              <w:top w:val="single" w:sz="18" w:space="0" w:color="auto"/>
              <w:bottom w:val="single" w:sz="18" w:space="0" w:color="auto"/>
            </w:tcBorders>
            <w:shd w:val="clear" w:color="auto" w:fill="auto"/>
            <w:vAlign w:val="center"/>
          </w:tcPr>
          <w:p w14:paraId="306C603F"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Prevalence (%)</w:t>
            </w:r>
          </w:p>
        </w:tc>
        <w:tc>
          <w:tcPr>
            <w:tcW w:w="719" w:type="pct"/>
            <w:tcBorders>
              <w:top w:val="single" w:sz="18" w:space="0" w:color="auto"/>
              <w:bottom w:val="single" w:sz="18" w:space="0" w:color="auto"/>
            </w:tcBorders>
            <w:shd w:val="clear" w:color="auto" w:fill="auto"/>
            <w:vAlign w:val="center"/>
          </w:tcPr>
          <w:p w14:paraId="48B530F2"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CI%</w:t>
            </w:r>
          </w:p>
        </w:tc>
        <w:tc>
          <w:tcPr>
            <w:tcW w:w="903" w:type="pct"/>
            <w:tcBorders>
              <w:top w:val="single" w:sz="18" w:space="0" w:color="auto"/>
              <w:bottom w:val="single" w:sz="18" w:space="0" w:color="auto"/>
            </w:tcBorders>
          </w:tcPr>
          <w:p w14:paraId="6A238881"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Mean</w:t>
            </w:r>
          </w:p>
          <w:p w14:paraId="7038BFD6"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 xml:space="preserve"> Viral Load</w:t>
            </w:r>
          </w:p>
        </w:tc>
      </w:tr>
      <w:tr w:rsidR="007B1EA6" w:rsidRPr="00074892" w14:paraId="2EF74AFE" w14:textId="77777777" w:rsidTr="005C37AD">
        <w:tc>
          <w:tcPr>
            <w:tcW w:w="1718" w:type="pct"/>
            <w:shd w:val="clear" w:color="auto" w:fill="auto"/>
          </w:tcPr>
          <w:p w14:paraId="2AD2DA41"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proofErr w:type="spellStart"/>
            <w:r w:rsidRPr="00074892">
              <w:rPr>
                <w:rFonts w:ascii="Times New Roman" w:eastAsia="Times New Roman" w:hAnsi="Times New Roman" w:cs="Times New Roman"/>
                <w:b/>
                <w:sz w:val="24"/>
                <w:szCs w:val="24"/>
                <w:lang w:eastAsia="ja-JP"/>
              </w:rPr>
              <w:t>Bufonidae</w:t>
            </w:r>
            <w:proofErr w:type="spellEnd"/>
          </w:p>
        </w:tc>
        <w:tc>
          <w:tcPr>
            <w:tcW w:w="466" w:type="pct"/>
            <w:shd w:val="clear" w:color="auto" w:fill="auto"/>
          </w:tcPr>
          <w:p w14:paraId="760BAC4D"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154</w:t>
            </w:r>
          </w:p>
        </w:tc>
        <w:tc>
          <w:tcPr>
            <w:tcW w:w="421" w:type="pct"/>
            <w:shd w:val="clear" w:color="auto" w:fill="auto"/>
          </w:tcPr>
          <w:p w14:paraId="38DE0B1F"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48</w:t>
            </w:r>
          </w:p>
        </w:tc>
        <w:tc>
          <w:tcPr>
            <w:tcW w:w="773" w:type="pct"/>
            <w:shd w:val="clear" w:color="auto" w:fill="auto"/>
          </w:tcPr>
          <w:p w14:paraId="395D758F"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31</w:t>
            </w:r>
          </w:p>
        </w:tc>
        <w:tc>
          <w:tcPr>
            <w:tcW w:w="719" w:type="pct"/>
            <w:shd w:val="clear" w:color="auto" w:fill="auto"/>
          </w:tcPr>
          <w:p w14:paraId="5173CBDC"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24.0-39.1</w:t>
            </w:r>
          </w:p>
        </w:tc>
        <w:tc>
          <w:tcPr>
            <w:tcW w:w="903" w:type="pct"/>
          </w:tcPr>
          <w:p w14:paraId="626099C0"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44407.30</w:t>
            </w:r>
          </w:p>
        </w:tc>
      </w:tr>
      <w:tr w:rsidR="007B1EA6" w:rsidRPr="00074892" w14:paraId="23410ECD" w14:textId="77777777" w:rsidTr="005C37AD">
        <w:tc>
          <w:tcPr>
            <w:tcW w:w="1718" w:type="pct"/>
            <w:shd w:val="clear" w:color="auto" w:fill="auto"/>
          </w:tcPr>
          <w:p w14:paraId="6004CFDB"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Anaxyrus</w:t>
            </w:r>
            <w:proofErr w:type="spellEnd"/>
            <w:r w:rsidRPr="00074892">
              <w:rPr>
                <w:rFonts w:ascii="Times New Roman" w:eastAsia="Times New Roman" w:hAnsi="Times New Roman" w:cs="Times New Roman"/>
                <w:i/>
                <w:sz w:val="24"/>
                <w:szCs w:val="24"/>
                <w:lang w:eastAsia="ja-JP"/>
              </w:rPr>
              <w:t xml:space="preserve"> </w:t>
            </w:r>
            <w:proofErr w:type="spellStart"/>
            <w:r w:rsidRPr="00074892">
              <w:rPr>
                <w:rFonts w:ascii="Times New Roman" w:eastAsia="Times New Roman" w:hAnsi="Times New Roman" w:cs="Times New Roman"/>
                <w:i/>
                <w:sz w:val="24"/>
                <w:szCs w:val="24"/>
                <w:lang w:eastAsia="ja-JP"/>
              </w:rPr>
              <w:t>terrestris</w:t>
            </w:r>
            <w:proofErr w:type="spellEnd"/>
          </w:p>
        </w:tc>
        <w:tc>
          <w:tcPr>
            <w:tcW w:w="466" w:type="pct"/>
            <w:shd w:val="clear" w:color="auto" w:fill="auto"/>
          </w:tcPr>
          <w:p w14:paraId="33A6FFB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116</w:t>
            </w:r>
          </w:p>
        </w:tc>
        <w:tc>
          <w:tcPr>
            <w:tcW w:w="421" w:type="pct"/>
            <w:shd w:val="clear" w:color="auto" w:fill="auto"/>
          </w:tcPr>
          <w:p w14:paraId="28ADE72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40</w:t>
            </w:r>
          </w:p>
        </w:tc>
        <w:tc>
          <w:tcPr>
            <w:tcW w:w="773" w:type="pct"/>
            <w:shd w:val="clear" w:color="auto" w:fill="auto"/>
          </w:tcPr>
          <w:p w14:paraId="328A8A4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35</w:t>
            </w:r>
          </w:p>
        </w:tc>
        <w:tc>
          <w:tcPr>
            <w:tcW w:w="719" w:type="pct"/>
            <w:shd w:val="clear" w:color="auto" w:fill="auto"/>
          </w:tcPr>
          <w:p w14:paraId="07E8ADD4"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25.9-43.9</w:t>
            </w:r>
          </w:p>
        </w:tc>
        <w:tc>
          <w:tcPr>
            <w:tcW w:w="903" w:type="pct"/>
          </w:tcPr>
          <w:p w14:paraId="0461492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44407.30</w:t>
            </w:r>
          </w:p>
        </w:tc>
      </w:tr>
      <w:tr w:rsidR="007B1EA6" w:rsidRPr="00074892" w14:paraId="5287B11B" w14:textId="77777777" w:rsidTr="005C37AD">
        <w:tc>
          <w:tcPr>
            <w:tcW w:w="1718" w:type="pct"/>
            <w:shd w:val="clear" w:color="auto" w:fill="auto"/>
          </w:tcPr>
          <w:p w14:paraId="11E1A4F1"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proofErr w:type="spellStart"/>
            <w:r w:rsidRPr="00074892">
              <w:rPr>
                <w:rFonts w:ascii="Times New Roman" w:eastAsia="Times New Roman" w:hAnsi="Times New Roman" w:cs="Times New Roman"/>
                <w:b/>
                <w:sz w:val="24"/>
                <w:szCs w:val="24"/>
                <w:lang w:eastAsia="ja-JP"/>
              </w:rPr>
              <w:t>Hylidae</w:t>
            </w:r>
            <w:proofErr w:type="spellEnd"/>
          </w:p>
        </w:tc>
        <w:tc>
          <w:tcPr>
            <w:tcW w:w="466" w:type="pct"/>
            <w:shd w:val="clear" w:color="auto" w:fill="auto"/>
          </w:tcPr>
          <w:p w14:paraId="18817C8F"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744</w:t>
            </w:r>
          </w:p>
        </w:tc>
        <w:tc>
          <w:tcPr>
            <w:tcW w:w="421" w:type="pct"/>
            <w:shd w:val="clear" w:color="auto" w:fill="auto"/>
          </w:tcPr>
          <w:p w14:paraId="3A94269B"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151</w:t>
            </w:r>
          </w:p>
        </w:tc>
        <w:tc>
          <w:tcPr>
            <w:tcW w:w="773" w:type="pct"/>
            <w:shd w:val="clear" w:color="auto" w:fill="auto"/>
          </w:tcPr>
          <w:p w14:paraId="6099EC09"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20</w:t>
            </w:r>
          </w:p>
        </w:tc>
        <w:tc>
          <w:tcPr>
            <w:tcW w:w="719" w:type="pct"/>
            <w:shd w:val="clear" w:color="auto" w:fill="auto"/>
          </w:tcPr>
          <w:p w14:paraId="0C010C69"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17.5-23.4</w:t>
            </w:r>
          </w:p>
        </w:tc>
        <w:tc>
          <w:tcPr>
            <w:tcW w:w="903" w:type="pct"/>
          </w:tcPr>
          <w:p w14:paraId="1F45C448"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Pr>
                <w:rFonts w:ascii="Times New Roman" w:eastAsia="Times New Roman" w:hAnsi="Times New Roman" w:cs="Times New Roman"/>
                <w:b/>
                <w:sz w:val="24"/>
                <w:szCs w:val="24"/>
                <w:lang w:eastAsia="ja-JP"/>
              </w:rPr>
              <w:t>59,434.43</w:t>
            </w:r>
          </w:p>
        </w:tc>
      </w:tr>
      <w:tr w:rsidR="007B1EA6" w:rsidRPr="00074892" w14:paraId="37C15370" w14:textId="77777777" w:rsidTr="005C37AD">
        <w:tc>
          <w:tcPr>
            <w:tcW w:w="1718" w:type="pct"/>
            <w:shd w:val="clear" w:color="auto" w:fill="auto"/>
          </w:tcPr>
          <w:p w14:paraId="3AA2466E"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Acris </w:t>
            </w:r>
            <w:proofErr w:type="spellStart"/>
            <w:r w:rsidRPr="00074892">
              <w:rPr>
                <w:rFonts w:ascii="Times New Roman" w:eastAsia="Times New Roman" w:hAnsi="Times New Roman" w:cs="Times New Roman"/>
                <w:i/>
                <w:sz w:val="24"/>
                <w:szCs w:val="24"/>
                <w:lang w:eastAsia="ja-JP"/>
              </w:rPr>
              <w:t>gryllus</w:t>
            </w:r>
            <w:proofErr w:type="spellEnd"/>
          </w:p>
        </w:tc>
        <w:tc>
          <w:tcPr>
            <w:tcW w:w="466" w:type="pct"/>
            <w:shd w:val="clear" w:color="auto" w:fill="auto"/>
          </w:tcPr>
          <w:p w14:paraId="7E74B9D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69</w:t>
            </w:r>
          </w:p>
        </w:tc>
        <w:tc>
          <w:tcPr>
            <w:tcW w:w="421" w:type="pct"/>
            <w:shd w:val="clear" w:color="auto" w:fill="auto"/>
          </w:tcPr>
          <w:p w14:paraId="5F0A1258"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773" w:type="pct"/>
            <w:shd w:val="clear" w:color="auto" w:fill="auto"/>
          </w:tcPr>
          <w:p w14:paraId="206E9E7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719" w:type="pct"/>
            <w:shd w:val="clear" w:color="auto" w:fill="auto"/>
          </w:tcPr>
          <w:p w14:paraId="4EC16B82"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0-5.2</w:t>
            </w:r>
          </w:p>
        </w:tc>
        <w:tc>
          <w:tcPr>
            <w:tcW w:w="903" w:type="pct"/>
          </w:tcPr>
          <w:p w14:paraId="6D4629D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r>
      <w:tr w:rsidR="007B1EA6" w:rsidRPr="00074892" w14:paraId="10D846EC" w14:textId="77777777" w:rsidTr="005C37AD">
        <w:tc>
          <w:tcPr>
            <w:tcW w:w="1718" w:type="pct"/>
            <w:shd w:val="clear" w:color="auto" w:fill="auto"/>
          </w:tcPr>
          <w:p w14:paraId="0EAABA3F"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Hyla</w:t>
            </w:r>
            <w:proofErr w:type="spellEnd"/>
            <w:r w:rsidRPr="00074892">
              <w:rPr>
                <w:rFonts w:ascii="Times New Roman" w:eastAsia="Times New Roman" w:hAnsi="Times New Roman" w:cs="Times New Roman"/>
                <w:i/>
                <w:sz w:val="24"/>
                <w:szCs w:val="24"/>
                <w:lang w:eastAsia="ja-JP"/>
              </w:rPr>
              <w:t xml:space="preserve"> </w:t>
            </w:r>
            <w:proofErr w:type="spellStart"/>
            <w:r w:rsidRPr="00074892">
              <w:rPr>
                <w:rFonts w:ascii="Times New Roman" w:eastAsia="Times New Roman" w:hAnsi="Times New Roman" w:cs="Times New Roman"/>
                <w:i/>
                <w:sz w:val="24"/>
                <w:szCs w:val="24"/>
                <w:lang w:eastAsia="ja-JP"/>
              </w:rPr>
              <w:t>avivoca</w:t>
            </w:r>
            <w:proofErr w:type="spellEnd"/>
          </w:p>
        </w:tc>
        <w:tc>
          <w:tcPr>
            <w:tcW w:w="466" w:type="pct"/>
            <w:shd w:val="clear" w:color="auto" w:fill="auto"/>
          </w:tcPr>
          <w:p w14:paraId="46B7AC1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w:t>
            </w:r>
          </w:p>
        </w:tc>
        <w:tc>
          <w:tcPr>
            <w:tcW w:w="421" w:type="pct"/>
            <w:shd w:val="clear" w:color="auto" w:fill="auto"/>
          </w:tcPr>
          <w:p w14:paraId="0F52112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w:t>
            </w:r>
          </w:p>
        </w:tc>
        <w:tc>
          <w:tcPr>
            <w:tcW w:w="773" w:type="pct"/>
            <w:shd w:val="clear" w:color="auto" w:fill="auto"/>
          </w:tcPr>
          <w:p w14:paraId="5A69B9D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100</w:t>
            </w:r>
          </w:p>
        </w:tc>
        <w:tc>
          <w:tcPr>
            <w:tcW w:w="719" w:type="pct"/>
            <w:shd w:val="clear" w:color="auto" w:fill="auto"/>
          </w:tcPr>
          <w:p w14:paraId="250C87A4"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2.5-100</w:t>
            </w:r>
          </w:p>
        </w:tc>
        <w:tc>
          <w:tcPr>
            <w:tcW w:w="903" w:type="pct"/>
          </w:tcPr>
          <w:p w14:paraId="6CBC5A12"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51,7872.69</w:t>
            </w:r>
          </w:p>
        </w:tc>
      </w:tr>
      <w:tr w:rsidR="007B1EA6" w:rsidRPr="00074892" w14:paraId="750CAF66" w14:textId="77777777" w:rsidTr="005C37AD">
        <w:tc>
          <w:tcPr>
            <w:tcW w:w="1718" w:type="pct"/>
            <w:shd w:val="clear" w:color="auto" w:fill="auto"/>
          </w:tcPr>
          <w:p w14:paraId="5425923E"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H. </w:t>
            </w:r>
            <w:proofErr w:type="spellStart"/>
            <w:r w:rsidRPr="00074892">
              <w:rPr>
                <w:rFonts w:ascii="Times New Roman" w:eastAsia="Times New Roman" w:hAnsi="Times New Roman" w:cs="Times New Roman"/>
                <w:i/>
                <w:sz w:val="24"/>
                <w:szCs w:val="24"/>
                <w:lang w:eastAsia="ja-JP"/>
              </w:rPr>
              <w:t>chrysoscelis</w:t>
            </w:r>
            <w:proofErr w:type="spellEnd"/>
          </w:p>
        </w:tc>
        <w:tc>
          <w:tcPr>
            <w:tcW w:w="466" w:type="pct"/>
            <w:shd w:val="clear" w:color="auto" w:fill="auto"/>
          </w:tcPr>
          <w:p w14:paraId="40682B7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w:t>
            </w:r>
          </w:p>
        </w:tc>
        <w:tc>
          <w:tcPr>
            <w:tcW w:w="421" w:type="pct"/>
            <w:shd w:val="clear" w:color="auto" w:fill="auto"/>
          </w:tcPr>
          <w:p w14:paraId="77575C7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773" w:type="pct"/>
            <w:shd w:val="clear" w:color="auto" w:fill="auto"/>
          </w:tcPr>
          <w:p w14:paraId="6D847B28"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719" w:type="pct"/>
            <w:shd w:val="clear" w:color="auto" w:fill="auto"/>
          </w:tcPr>
          <w:p w14:paraId="0E7593A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0-70.6</w:t>
            </w:r>
          </w:p>
        </w:tc>
        <w:tc>
          <w:tcPr>
            <w:tcW w:w="903" w:type="pct"/>
          </w:tcPr>
          <w:p w14:paraId="4FAE840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r>
      <w:tr w:rsidR="007B1EA6" w:rsidRPr="00074892" w14:paraId="56997B2F" w14:textId="77777777" w:rsidTr="005C37AD">
        <w:tc>
          <w:tcPr>
            <w:tcW w:w="1718" w:type="pct"/>
            <w:shd w:val="clear" w:color="auto" w:fill="auto"/>
          </w:tcPr>
          <w:p w14:paraId="02B1E39B"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H. </w:t>
            </w:r>
            <w:proofErr w:type="spellStart"/>
            <w:r w:rsidRPr="00074892">
              <w:rPr>
                <w:rFonts w:ascii="Times New Roman" w:eastAsia="Times New Roman" w:hAnsi="Times New Roman" w:cs="Times New Roman"/>
                <w:i/>
                <w:sz w:val="24"/>
                <w:szCs w:val="24"/>
                <w:lang w:eastAsia="ja-JP"/>
              </w:rPr>
              <w:t>cinerea</w:t>
            </w:r>
            <w:proofErr w:type="spellEnd"/>
          </w:p>
        </w:tc>
        <w:tc>
          <w:tcPr>
            <w:tcW w:w="466" w:type="pct"/>
            <w:shd w:val="clear" w:color="auto" w:fill="auto"/>
          </w:tcPr>
          <w:p w14:paraId="7D75550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w:t>
            </w:r>
          </w:p>
        </w:tc>
        <w:tc>
          <w:tcPr>
            <w:tcW w:w="421" w:type="pct"/>
            <w:shd w:val="clear" w:color="auto" w:fill="auto"/>
          </w:tcPr>
          <w:p w14:paraId="194C9FD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773" w:type="pct"/>
            <w:shd w:val="clear" w:color="auto" w:fill="auto"/>
          </w:tcPr>
          <w:p w14:paraId="2B9D4DB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719" w:type="pct"/>
            <w:shd w:val="clear" w:color="auto" w:fill="auto"/>
          </w:tcPr>
          <w:p w14:paraId="4CBBC91D"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0-70.8</w:t>
            </w:r>
          </w:p>
        </w:tc>
        <w:tc>
          <w:tcPr>
            <w:tcW w:w="903" w:type="pct"/>
          </w:tcPr>
          <w:p w14:paraId="5B1F30A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r>
      <w:tr w:rsidR="007B1EA6" w:rsidRPr="00074892" w14:paraId="66691E45" w14:textId="77777777" w:rsidTr="005C37AD">
        <w:tc>
          <w:tcPr>
            <w:tcW w:w="1718" w:type="pct"/>
            <w:shd w:val="clear" w:color="auto" w:fill="auto"/>
          </w:tcPr>
          <w:p w14:paraId="5917AD17"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H. </w:t>
            </w:r>
            <w:proofErr w:type="spellStart"/>
            <w:r w:rsidRPr="00074892">
              <w:rPr>
                <w:rFonts w:ascii="Times New Roman" w:eastAsia="Times New Roman" w:hAnsi="Times New Roman" w:cs="Times New Roman"/>
                <w:i/>
                <w:sz w:val="24"/>
                <w:szCs w:val="24"/>
                <w:lang w:eastAsia="ja-JP"/>
              </w:rPr>
              <w:t>femoralis</w:t>
            </w:r>
            <w:proofErr w:type="spellEnd"/>
          </w:p>
        </w:tc>
        <w:tc>
          <w:tcPr>
            <w:tcW w:w="466" w:type="pct"/>
            <w:shd w:val="clear" w:color="auto" w:fill="auto"/>
          </w:tcPr>
          <w:p w14:paraId="7C581E3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15</w:t>
            </w:r>
          </w:p>
        </w:tc>
        <w:tc>
          <w:tcPr>
            <w:tcW w:w="421" w:type="pct"/>
            <w:shd w:val="clear" w:color="auto" w:fill="auto"/>
          </w:tcPr>
          <w:p w14:paraId="5B8C6CDD"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773" w:type="pct"/>
            <w:shd w:val="clear" w:color="auto" w:fill="auto"/>
          </w:tcPr>
          <w:p w14:paraId="35393360"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719" w:type="pct"/>
            <w:shd w:val="clear" w:color="auto" w:fill="auto"/>
          </w:tcPr>
          <w:p w14:paraId="6E74C296"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0-21.8</w:t>
            </w:r>
          </w:p>
        </w:tc>
        <w:tc>
          <w:tcPr>
            <w:tcW w:w="903" w:type="pct"/>
          </w:tcPr>
          <w:p w14:paraId="1059F718"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r>
      <w:tr w:rsidR="007B1EA6" w:rsidRPr="00074892" w14:paraId="13A23EE7" w14:textId="77777777" w:rsidTr="005C37AD">
        <w:tc>
          <w:tcPr>
            <w:tcW w:w="1718" w:type="pct"/>
            <w:shd w:val="clear" w:color="auto" w:fill="auto"/>
          </w:tcPr>
          <w:p w14:paraId="69BB3300"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H. </w:t>
            </w:r>
            <w:proofErr w:type="spellStart"/>
            <w:r w:rsidRPr="00074892">
              <w:rPr>
                <w:rFonts w:ascii="Times New Roman" w:eastAsia="Times New Roman" w:hAnsi="Times New Roman" w:cs="Times New Roman"/>
                <w:i/>
                <w:sz w:val="24"/>
                <w:szCs w:val="24"/>
                <w:lang w:eastAsia="ja-JP"/>
              </w:rPr>
              <w:t>gratiosa</w:t>
            </w:r>
            <w:proofErr w:type="spellEnd"/>
          </w:p>
        </w:tc>
        <w:tc>
          <w:tcPr>
            <w:tcW w:w="466" w:type="pct"/>
            <w:shd w:val="clear" w:color="auto" w:fill="auto"/>
          </w:tcPr>
          <w:p w14:paraId="4DA0837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104</w:t>
            </w:r>
          </w:p>
        </w:tc>
        <w:tc>
          <w:tcPr>
            <w:tcW w:w="421" w:type="pct"/>
            <w:shd w:val="clear" w:color="auto" w:fill="auto"/>
          </w:tcPr>
          <w:p w14:paraId="21DFEE08"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12</w:t>
            </w:r>
          </w:p>
        </w:tc>
        <w:tc>
          <w:tcPr>
            <w:tcW w:w="773" w:type="pct"/>
            <w:shd w:val="clear" w:color="auto" w:fill="auto"/>
          </w:tcPr>
          <w:p w14:paraId="26BB6A2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12</w:t>
            </w:r>
          </w:p>
        </w:tc>
        <w:tc>
          <w:tcPr>
            <w:tcW w:w="719" w:type="pct"/>
            <w:shd w:val="clear" w:color="auto" w:fill="auto"/>
          </w:tcPr>
          <w:p w14:paraId="7EE4D57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6.1-19.3</w:t>
            </w:r>
          </w:p>
        </w:tc>
        <w:tc>
          <w:tcPr>
            <w:tcW w:w="903" w:type="pct"/>
          </w:tcPr>
          <w:p w14:paraId="2BDE8BB4"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8.05</w:t>
            </w:r>
          </w:p>
        </w:tc>
      </w:tr>
      <w:tr w:rsidR="007B1EA6" w:rsidRPr="00074892" w14:paraId="7EED7B7D" w14:textId="77777777" w:rsidTr="005C37AD">
        <w:tc>
          <w:tcPr>
            <w:tcW w:w="1718" w:type="pct"/>
            <w:shd w:val="clear" w:color="auto" w:fill="auto"/>
          </w:tcPr>
          <w:p w14:paraId="5253D479"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Pseudacris</w:t>
            </w:r>
            <w:proofErr w:type="spellEnd"/>
            <w:r w:rsidRPr="00074892">
              <w:rPr>
                <w:rFonts w:ascii="Times New Roman" w:eastAsia="Times New Roman" w:hAnsi="Times New Roman" w:cs="Times New Roman"/>
                <w:i/>
                <w:sz w:val="24"/>
                <w:szCs w:val="24"/>
                <w:lang w:eastAsia="ja-JP"/>
              </w:rPr>
              <w:t xml:space="preserve"> crucifer</w:t>
            </w:r>
          </w:p>
        </w:tc>
        <w:tc>
          <w:tcPr>
            <w:tcW w:w="466" w:type="pct"/>
            <w:shd w:val="clear" w:color="auto" w:fill="auto"/>
          </w:tcPr>
          <w:p w14:paraId="750AF467"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328</w:t>
            </w:r>
          </w:p>
        </w:tc>
        <w:tc>
          <w:tcPr>
            <w:tcW w:w="421" w:type="pct"/>
            <w:shd w:val="clear" w:color="auto" w:fill="auto"/>
          </w:tcPr>
          <w:p w14:paraId="404F1A70"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79</w:t>
            </w:r>
          </w:p>
        </w:tc>
        <w:tc>
          <w:tcPr>
            <w:tcW w:w="773" w:type="pct"/>
            <w:shd w:val="clear" w:color="auto" w:fill="auto"/>
          </w:tcPr>
          <w:p w14:paraId="35B620D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24</w:t>
            </w:r>
          </w:p>
        </w:tc>
        <w:tc>
          <w:tcPr>
            <w:tcW w:w="719" w:type="pct"/>
            <w:shd w:val="clear" w:color="auto" w:fill="auto"/>
          </w:tcPr>
          <w:p w14:paraId="2715BB82"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19.6-29.1</w:t>
            </w:r>
          </w:p>
        </w:tc>
        <w:tc>
          <w:tcPr>
            <w:tcW w:w="903" w:type="pct"/>
          </w:tcPr>
          <w:p w14:paraId="07C72BF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16</w:t>
            </w:r>
            <w:r>
              <w:rPr>
                <w:rFonts w:ascii="Times New Roman" w:eastAsia="Times New Roman" w:hAnsi="Times New Roman" w:cs="Times New Roman"/>
                <w:sz w:val="24"/>
                <w:szCs w:val="24"/>
                <w:lang w:eastAsia="ja-JP"/>
              </w:rPr>
              <w:t>,</w:t>
            </w:r>
            <w:r w:rsidRPr="00074892">
              <w:rPr>
                <w:rFonts w:ascii="Times New Roman" w:eastAsia="Times New Roman" w:hAnsi="Times New Roman" w:cs="Times New Roman"/>
                <w:sz w:val="24"/>
                <w:szCs w:val="24"/>
                <w:lang w:eastAsia="ja-JP"/>
              </w:rPr>
              <w:t>982.3</w:t>
            </w:r>
            <w:r>
              <w:rPr>
                <w:rFonts w:ascii="Times New Roman" w:eastAsia="Times New Roman" w:hAnsi="Times New Roman" w:cs="Times New Roman"/>
                <w:sz w:val="24"/>
                <w:szCs w:val="24"/>
                <w:lang w:eastAsia="ja-JP"/>
              </w:rPr>
              <w:t>4</w:t>
            </w:r>
          </w:p>
        </w:tc>
      </w:tr>
      <w:tr w:rsidR="007B1EA6" w:rsidRPr="00074892" w14:paraId="336ECE46" w14:textId="77777777" w:rsidTr="005C37AD">
        <w:tc>
          <w:tcPr>
            <w:tcW w:w="1718" w:type="pct"/>
            <w:shd w:val="clear" w:color="auto" w:fill="auto"/>
          </w:tcPr>
          <w:p w14:paraId="77A75A6D"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P. </w:t>
            </w:r>
            <w:proofErr w:type="spellStart"/>
            <w:r w:rsidRPr="00074892">
              <w:rPr>
                <w:rFonts w:ascii="Times New Roman" w:eastAsia="Times New Roman" w:hAnsi="Times New Roman" w:cs="Times New Roman"/>
                <w:i/>
                <w:sz w:val="24"/>
                <w:szCs w:val="24"/>
                <w:lang w:eastAsia="ja-JP"/>
              </w:rPr>
              <w:t>nigrita</w:t>
            </w:r>
            <w:proofErr w:type="spellEnd"/>
          </w:p>
        </w:tc>
        <w:tc>
          <w:tcPr>
            <w:tcW w:w="466" w:type="pct"/>
            <w:shd w:val="clear" w:color="auto" w:fill="auto"/>
          </w:tcPr>
          <w:p w14:paraId="6A44F6B7"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166</w:t>
            </w:r>
          </w:p>
        </w:tc>
        <w:tc>
          <w:tcPr>
            <w:tcW w:w="421" w:type="pct"/>
            <w:shd w:val="clear" w:color="auto" w:fill="auto"/>
          </w:tcPr>
          <w:p w14:paraId="72B9B2B4"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53</w:t>
            </w:r>
          </w:p>
        </w:tc>
        <w:tc>
          <w:tcPr>
            <w:tcW w:w="773" w:type="pct"/>
            <w:shd w:val="clear" w:color="auto" w:fill="auto"/>
          </w:tcPr>
          <w:p w14:paraId="590996A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32</w:t>
            </w:r>
          </w:p>
        </w:tc>
        <w:tc>
          <w:tcPr>
            <w:tcW w:w="719" w:type="pct"/>
            <w:shd w:val="clear" w:color="auto" w:fill="auto"/>
          </w:tcPr>
          <w:p w14:paraId="5FE4866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24.9-39.6</w:t>
            </w:r>
          </w:p>
        </w:tc>
        <w:tc>
          <w:tcPr>
            <w:tcW w:w="903" w:type="pct"/>
          </w:tcPr>
          <w:p w14:paraId="5D0567D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26.22</w:t>
            </w:r>
          </w:p>
        </w:tc>
      </w:tr>
      <w:tr w:rsidR="007B1EA6" w:rsidRPr="00074892" w14:paraId="1C253613" w14:textId="77777777" w:rsidTr="005C37AD">
        <w:tc>
          <w:tcPr>
            <w:tcW w:w="1718" w:type="pct"/>
            <w:shd w:val="clear" w:color="auto" w:fill="auto"/>
          </w:tcPr>
          <w:p w14:paraId="3CEC1B5D"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P. </w:t>
            </w:r>
            <w:proofErr w:type="spellStart"/>
            <w:r w:rsidRPr="00074892">
              <w:rPr>
                <w:rFonts w:ascii="Times New Roman" w:eastAsia="Times New Roman" w:hAnsi="Times New Roman" w:cs="Times New Roman"/>
                <w:i/>
                <w:sz w:val="24"/>
                <w:szCs w:val="24"/>
                <w:lang w:eastAsia="ja-JP"/>
              </w:rPr>
              <w:t>ornata</w:t>
            </w:r>
            <w:proofErr w:type="spellEnd"/>
          </w:p>
        </w:tc>
        <w:tc>
          <w:tcPr>
            <w:tcW w:w="466" w:type="pct"/>
            <w:shd w:val="clear" w:color="auto" w:fill="auto"/>
          </w:tcPr>
          <w:p w14:paraId="48E280A6"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124</w:t>
            </w:r>
          </w:p>
        </w:tc>
        <w:tc>
          <w:tcPr>
            <w:tcW w:w="421" w:type="pct"/>
            <w:shd w:val="clear" w:color="auto" w:fill="auto"/>
          </w:tcPr>
          <w:p w14:paraId="346E2D2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6</w:t>
            </w:r>
          </w:p>
        </w:tc>
        <w:tc>
          <w:tcPr>
            <w:tcW w:w="773" w:type="pct"/>
            <w:shd w:val="clear" w:color="auto" w:fill="auto"/>
          </w:tcPr>
          <w:p w14:paraId="01C8257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5</w:t>
            </w:r>
          </w:p>
        </w:tc>
        <w:tc>
          <w:tcPr>
            <w:tcW w:w="719" w:type="pct"/>
            <w:shd w:val="clear" w:color="auto" w:fill="auto"/>
          </w:tcPr>
          <w:p w14:paraId="7652F5D6"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1.8-10.2</w:t>
            </w:r>
          </w:p>
        </w:tc>
        <w:tc>
          <w:tcPr>
            <w:tcW w:w="903" w:type="pct"/>
          </w:tcPr>
          <w:p w14:paraId="67AE133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23.5</w:t>
            </w:r>
            <w:r>
              <w:rPr>
                <w:rFonts w:ascii="Times New Roman" w:eastAsia="Times New Roman" w:hAnsi="Times New Roman" w:cs="Times New Roman"/>
                <w:sz w:val="24"/>
                <w:szCs w:val="24"/>
                <w:lang w:eastAsia="ja-JP"/>
              </w:rPr>
              <w:t>3</w:t>
            </w:r>
          </w:p>
        </w:tc>
      </w:tr>
      <w:tr w:rsidR="007B1EA6" w:rsidRPr="00074892" w14:paraId="4BE2D534" w14:textId="77777777" w:rsidTr="005C37AD">
        <w:tc>
          <w:tcPr>
            <w:tcW w:w="1718" w:type="pct"/>
            <w:shd w:val="clear" w:color="auto" w:fill="auto"/>
          </w:tcPr>
          <w:p w14:paraId="5A9836BD"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proofErr w:type="spellStart"/>
            <w:r w:rsidRPr="00074892">
              <w:rPr>
                <w:rFonts w:ascii="Times New Roman" w:eastAsia="Times New Roman" w:hAnsi="Times New Roman" w:cs="Times New Roman"/>
                <w:b/>
                <w:sz w:val="24"/>
                <w:szCs w:val="24"/>
                <w:lang w:eastAsia="ja-JP"/>
              </w:rPr>
              <w:t>Microhylidae</w:t>
            </w:r>
            <w:proofErr w:type="spellEnd"/>
          </w:p>
        </w:tc>
        <w:tc>
          <w:tcPr>
            <w:tcW w:w="466" w:type="pct"/>
            <w:shd w:val="clear" w:color="auto" w:fill="auto"/>
          </w:tcPr>
          <w:p w14:paraId="1C78E793"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14</w:t>
            </w:r>
          </w:p>
        </w:tc>
        <w:tc>
          <w:tcPr>
            <w:tcW w:w="421" w:type="pct"/>
            <w:shd w:val="clear" w:color="auto" w:fill="auto"/>
          </w:tcPr>
          <w:p w14:paraId="6558AFFE"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2</w:t>
            </w:r>
          </w:p>
        </w:tc>
        <w:tc>
          <w:tcPr>
            <w:tcW w:w="773" w:type="pct"/>
            <w:shd w:val="clear" w:color="auto" w:fill="auto"/>
          </w:tcPr>
          <w:p w14:paraId="166488F4"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14</w:t>
            </w:r>
          </w:p>
        </w:tc>
        <w:tc>
          <w:tcPr>
            <w:tcW w:w="719" w:type="pct"/>
            <w:shd w:val="clear" w:color="auto" w:fill="auto"/>
          </w:tcPr>
          <w:p w14:paraId="29E6BEC6"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1.8-42.8</w:t>
            </w:r>
          </w:p>
        </w:tc>
        <w:tc>
          <w:tcPr>
            <w:tcW w:w="903" w:type="pct"/>
          </w:tcPr>
          <w:p w14:paraId="14318C5F" w14:textId="77777777" w:rsidR="007B1EA6" w:rsidRPr="003B56A5" w:rsidRDefault="007B1EA6" w:rsidP="005C37AD">
            <w:pPr>
              <w:spacing w:after="0" w:line="240" w:lineRule="auto"/>
              <w:jc w:val="center"/>
              <w:rPr>
                <w:rFonts w:ascii="Times New Roman" w:eastAsia="Times New Roman" w:hAnsi="Times New Roman" w:cs="Times New Roman"/>
                <w:b/>
                <w:sz w:val="24"/>
                <w:szCs w:val="24"/>
                <w:lang w:eastAsia="ja-JP"/>
              </w:rPr>
            </w:pPr>
            <w:r w:rsidRPr="003B56A5">
              <w:rPr>
                <w:rFonts w:ascii="Times New Roman" w:eastAsia="Times New Roman" w:hAnsi="Times New Roman" w:cs="Times New Roman"/>
                <w:b/>
                <w:sz w:val="24"/>
                <w:szCs w:val="24"/>
                <w:lang w:eastAsia="ja-JP"/>
              </w:rPr>
              <w:t>27.25</w:t>
            </w:r>
          </w:p>
        </w:tc>
      </w:tr>
      <w:tr w:rsidR="007B1EA6" w:rsidRPr="00074892" w14:paraId="27D261E8" w14:textId="77777777" w:rsidTr="005C37AD">
        <w:tc>
          <w:tcPr>
            <w:tcW w:w="1718" w:type="pct"/>
            <w:shd w:val="clear" w:color="auto" w:fill="auto"/>
          </w:tcPr>
          <w:p w14:paraId="581A0AAC"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Gastrophryne</w:t>
            </w:r>
            <w:proofErr w:type="spellEnd"/>
            <w:r w:rsidRPr="00074892">
              <w:rPr>
                <w:rFonts w:ascii="Times New Roman" w:eastAsia="Times New Roman" w:hAnsi="Times New Roman" w:cs="Times New Roman"/>
                <w:i/>
                <w:sz w:val="24"/>
                <w:szCs w:val="24"/>
                <w:lang w:eastAsia="ja-JP"/>
              </w:rPr>
              <w:t xml:space="preserve"> </w:t>
            </w:r>
            <w:proofErr w:type="spellStart"/>
            <w:r w:rsidRPr="00074892">
              <w:rPr>
                <w:rFonts w:ascii="Times New Roman" w:eastAsia="Times New Roman" w:hAnsi="Times New Roman" w:cs="Times New Roman"/>
                <w:i/>
                <w:sz w:val="24"/>
                <w:szCs w:val="24"/>
                <w:lang w:eastAsia="ja-JP"/>
              </w:rPr>
              <w:t>carolinensis</w:t>
            </w:r>
            <w:proofErr w:type="spellEnd"/>
          </w:p>
        </w:tc>
        <w:tc>
          <w:tcPr>
            <w:tcW w:w="466" w:type="pct"/>
            <w:shd w:val="clear" w:color="auto" w:fill="auto"/>
          </w:tcPr>
          <w:p w14:paraId="7A18601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14</w:t>
            </w:r>
          </w:p>
        </w:tc>
        <w:tc>
          <w:tcPr>
            <w:tcW w:w="421" w:type="pct"/>
            <w:shd w:val="clear" w:color="auto" w:fill="auto"/>
          </w:tcPr>
          <w:p w14:paraId="142A687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w:t>
            </w:r>
          </w:p>
        </w:tc>
        <w:tc>
          <w:tcPr>
            <w:tcW w:w="773" w:type="pct"/>
            <w:shd w:val="clear" w:color="auto" w:fill="auto"/>
          </w:tcPr>
          <w:p w14:paraId="39F71DB6"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14</w:t>
            </w:r>
          </w:p>
        </w:tc>
        <w:tc>
          <w:tcPr>
            <w:tcW w:w="719" w:type="pct"/>
            <w:shd w:val="clear" w:color="auto" w:fill="auto"/>
          </w:tcPr>
          <w:p w14:paraId="583B9F97"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1.8-42.8</w:t>
            </w:r>
          </w:p>
        </w:tc>
        <w:tc>
          <w:tcPr>
            <w:tcW w:w="903" w:type="pct"/>
          </w:tcPr>
          <w:p w14:paraId="026640D8"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27.25</w:t>
            </w:r>
          </w:p>
        </w:tc>
      </w:tr>
      <w:tr w:rsidR="007B1EA6" w:rsidRPr="00074892" w14:paraId="072D70E7" w14:textId="77777777" w:rsidTr="005C37AD">
        <w:tc>
          <w:tcPr>
            <w:tcW w:w="1718" w:type="pct"/>
            <w:shd w:val="clear" w:color="auto" w:fill="auto"/>
          </w:tcPr>
          <w:p w14:paraId="4D02C70B"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proofErr w:type="spellStart"/>
            <w:r w:rsidRPr="00074892">
              <w:rPr>
                <w:rFonts w:ascii="Times New Roman" w:eastAsia="Times New Roman" w:hAnsi="Times New Roman" w:cs="Times New Roman"/>
                <w:b/>
                <w:sz w:val="24"/>
                <w:szCs w:val="24"/>
                <w:lang w:eastAsia="ja-JP"/>
              </w:rPr>
              <w:t>Ranidae</w:t>
            </w:r>
            <w:proofErr w:type="spellEnd"/>
          </w:p>
        </w:tc>
        <w:tc>
          <w:tcPr>
            <w:tcW w:w="466" w:type="pct"/>
            <w:shd w:val="clear" w:color="auto" w:fill="auto"/>
          </w:tcPr>
          <w:p w14:paraId="7E9ABF98"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1075</w:t>
            </w:r>
          </w:p>
        </w:tc>
        <w:tc>
          <w:tcPr>
            <w:tcW w:w="421" w:type="pct"/>
            <w:shd w:val="clear" w:color="auto" w:fill="auto"/>
          </w:tcPr>
          <w:p w14:paraId="11B518D1"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133</w:t>
            </w:r>
          </w:p>
        </w:tc>
        <w:tc>
          <w:tcPr>
            <w:tcW w:w="773" w:type="pct"/>
            <w:shd w:val="clear" w:color="auto" w:fill="auto"/>
          </w:tcPr>
          <w:p w14:paraId="6B85C14C"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12</w:t>
            </w:r>
          </w:p>
        </w:tc>
        <w:tc>
          <w:tcPr>
            <w:tcW w:w="719" w:type="pct"/>
            <w:shd w:val="clear" w:color="auto" w:fill="auto"/>
          </w:tcPr>
          <w:p w14:paraId="0555635E"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10.5-14.5</w:t>
            </w:r>
          </w:p>
        </w:tc>
        <w:tc>
          <w:tcPr>
            <w:tcW w:w="903" w:type="pct"/>
          </w:tcPr>
          <w:p w14:paraId="37D1D036"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Pr>
                <w:rFonts w:ascii="Times New Roman" w:eastAsia="Times New Roman" w:hAnsi="Times New Roman" w:cs="Times New Roman"/>
                <w:b/>
                <w:sz w:val="24"/>
                <w:szCs w:val="24"/>
                <w:lang w:eastAsia="ja-JP"/>
              </w:rPr>
              <w:t>40,095,937.91</w:t>
            </w:r>
          </w:p>
        </w:tc>
      </w:tr>
      <w:tr w:rsidR="007B1EA6" w:rsidRPr="00074892" w14:paraId="26997EDF" w14:textId="77777777" w:rsidTr="005C37AD">
        <w:tc>
          <w:tcPr>
            <w:tcW w:w="1718" w:type="pct"/>
            <w:shd w:val="clear" w:color="auto" w:fill="auto"/>
          </w:tcPr>
          <w:p w14:paraId="7550F3C1" w14:textId="77777777" w:rsidR="007B1EA6" w:rsidRPr="00074892" w:rsidRDefault="00CE730A" w:rsidP="005C37AD">
            <w:pPr>
              <w:spacing w:after="0" w:line="240" w:lineRule="auto"/>
              <w:rPr>
                <w:rFonts w:ascii="Times New Roman" w:eastAsia="Times New Roman" w:hAnsi="Times New Roman" w:cs="Times New Roman"/>
                <w:i/>
                <w:sz w:val="24"/>
                <w:szCs w:val="24"/>
                <w:lang w:eastAsia="ja-JP"/>
              </w:rPr>
            </w:pPr>
            <w:proofErr w:type="spellStart"/>
            <w:r>
              <w:rPr>
                <w:rFonts w:ascii="Times New Roman" w:eastAsia="Times New Roman" w:hAnsi="Times New Roman" w:cs="Times New Roman"/>
                <w:i/>
                <w:sz w:val="24"/>
                <w:szCs w:val="24"/>
                <w:lang w:eastAsia="ja-JP"/>
              </w:rPr>
              <w:t>Lithobates</w:t>
            </w:r>
            <w:proofErr w:type="spellEnd"/>
            <w:r>
              <w:rPr>
                <w:rFonts w:ascii="Times New Roman" w:eastAsia="Times New Roman" w:hAnsi="Times New Roman" w:cs="Times New Roman"/>
                <w:i/>
                <w:sz w:val="24"/>
                <w:szCs w:val="24"/>
                <w:lang w:eastAsia="ja-JP"/>
              </w:rPr>
              <w:t xml:space="preserve"> </w:t>
            </w:r>
            <w:proofErr w:type="spellStart"/>
            <w:r>
              <w:rPr>
                <w:rFonts w:ascii="Times New Roman" w:eastAsia="Times New Roman" w:hAnsi="Times New Roman" w:cs="Times New Roman"/>
                <w:i/>
                <w:sz w:val="24"/>
                <w:szCs w:val="24"/>
                <w:lang w:eastAsia="ja-JP"/>
              </w:rPr>
              <w:t>catesbeianus</w:t>
            </w:r>
            <w:proofErr w:type="spellEnd"/>
          </w:p>
        </w:tc>
        <w:tc>
          <w:tcPr>
            <w:tcW w:w="466" w:type="pct"/>
            <w:shd w:val="clear" w:color="auto" w:fill="auto"/>
          </w:tcPr>
          <w:p w14:paraId="3DA428E7"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25</w:t>
            </w:r>
          </w:p>
        </w:tc>
        <w:tc>
          <w:tcPr>
            <w:tcW w:w="421" w:type="pct"/>
            <w:shd w:val="clear" w:color="auto" w:fill="auto"/>
          </w:tcPr>
          <w:p w14:paraId="5DC1EE1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773" w:type="pct"/>
            <w:shd w:val="clear" w:color="auto" w:fill="auto"/>
          </w:tcPr>
          <w:p w14:paraId="73D725A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719" w:type="pct"/>
            <w:shd w:val="clear" w:color="auto" w:fill="auto"/>
          </w:tcPr>
          <w:p w14:paraId="1FCCF800"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0-13.7</w:t>
            </w:r>
          </w:p>
        </w:tc>
        <w:tc>
          <w:tcPr>
            <w:tcW w:w="903" w:type="pct"/>
          </w:tcPr>
          <w:p w14:paraId="1552DA9D"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r>
      <w:tr w:rsidR="007B1EA6" w:rsidRPr="00074892" w14:paraId="72CF4F83" w14:textId="77777777" w:rsidTr="005C37AD">
        <w:tc>
          <w:tcPr>
            <w:tcW w:w="1718" w:type="pct"/>
            <w:shd w:val="clear" w:color="auto" w:fill="auto"/>
          </w:tcPr>
          <w:p w14:paraId="69A4EF93"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L. </w:t>
            </w:r>
            <w:proofErr w:type="spellStart"/>
            <w:r w:rsidRPr="00074892">
              <w:rPr>
                <w:rFonts w:ascii="Times New Roman" w:eastAsia="Times New Roman" w:hAnsi="Times New Roman" w:cs="Times New Roman"/>
                <w:i/>
                <w:sz w:val="24"/>
                <w:szCs w:val="24"/>
                <w:lang w:eastAsia="ja-JP"/>
              </w:rPr>
              <w:t>clamitans</w:t>
            </w:r>
            <w:proofErr w:type="spellEnd"/>
          </w:p>
        </w:tc>
        <w:tc>
          <w:tcPr>
            <w:tcW w:w="466" w:type="pct"/>
            <w:shd w:val="clear" w:color="auto" w:fill="auto"/>
          </w:tcPr>
          <w:p w14:paraId="7787CDF0"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65</w:t>
            </w:r>
          </w:p>
        </w:tc>
        <w:tc>
          <w:tcPr>
            <w:tcW w:w="421" w:type="pct"/>
            <w:shd w:val="clear" w:color="auto" w:fill="auto"/>
          </w:tcPr>
          <w:p w14:paraId="2FF473D6"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6</w:t>
            </w:r>
          </w:p>
        </w:tc>
        <w:tc>
          <w:tcPr>
            <w:tcW w:w="773" w:type="pct"/>
            <w:shd w:val="clear" w:color="auto" w:fill="auto"/>
          </w:tcPr>
          <w:p w14:paraId="500CB820"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9</w:t>
            </w:r>
          </w:p>
        </w:tc>
        <w:tc>
          <w:tcPr>
            <w:tcW w:w="719" w:type="pct"/>
            <w:shd w:val="clear" w:color="auto" w:fill="auto"/>
          </w:tcPr>
          <w:p w14:paraId="1300863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3.5-19.0</w:t>
            </w:r>
          </w:p>
        </w:tc>
        <w:tc>
          <w:tcPr>
            <w:tcW w:w="903" w:type="pct"/>
          </w:tcPr>
          <w:p w14:paraId="162A60C6"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20.2</w:t>
            </w:r>
            <w:r>
              <w:rPr>
                <w:rFonts w:ascii="Times New Roman" w:eastAsia="Times New Roman" w:hAnsi="Times New Roman" w:cs="Times New Roman"/>
                <w:sz w:val="24"/>
                <w:szCs w:val="24"/>
                <w:lang w:eastAsia="ja-JP"/>
              </w:rPr>
              <w:t>5</w:t>
            </w:r>
          </w:p>
        </w:tc>
      </w:tr>
      <w:tr w:rsidR="007B1EA6" w:rsidRPr="00074892" w14:paraId="6811F64F" w14:textId="77777777" w:rsidTr="005C37AD">
        <w:tc>
          <w:tcPr>
            <w:tcW w:w="1718" w:type="pct"/>
            <w:shd w:val="clear" w:color="auto" w:fill="auto"/>
          </w:tcPr>
          <w:p w14:paraId="162A4EA7"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r w:rsidRPr="00074892">
              <w:rPr>
                <w:rFonts w:ascii="Times New Roman" w:eastAsia="Times New Roman" w:hAnsi="Times New Roman" w:cs="Times New Roman"/>
                <w:i/>
                <w:sz w:val="24"/>
                <w:szCs w:val="24"/>
                <w:lang w:eastAsia="ja-JP"/>
              </w:rPr>
              <w:t xml:space="preserve">L. </w:t>
            </w:r>
            <w:proofErr w:type="spellStart"/>
            <w:r w:rsidRPr="00074892">
              <w:rPr>
                <w:rFonts w:ascii="Times New Roman" w:eastAsia="Times New Roman" w:hAnsi="Times New Roman" w:cs="Times New Roman"/>
                <w:i/>
                <w:sz w:val="24"/>
                <w:szCs w:val="24"/>
                <w:lang w:eastAsia="ja-JP"/>
              </w:rPr>
              <w:t>sphenocephalus</w:t>
            </w:r>
            <w:proofErr w:type="spellEnd"/>
          </w:p>
        </w:tc>
        <w:tc>
          <w:tcPr>
            <w:tcW w:w="466" w:type="pct"/>
            <w:shd w:val="clear" w:color="auto" w:fill="auto"/>
          </w:tcPr>
          <w:p w14:paraId="70180C18"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985</w:t>
            </w:r>
          </w:p>
        </w:tc>
        <w:tc>
          <w:tcPr>
            <w:tcW w:w="421" w:type="pct"/>
            <w:shd w:val="clear" w:color="auto" w:fill="auto"/>
          </w:tcPr>
          <w:p w14:paraId="6594F418"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127</w:t>
            </w:r>
          </w:p>
        </w:tc>
        <w:tc>
          <w:tcPr>
            <w:tcW w:w="773" w:type="pct"/>
            <w:shd w:val="clear" w:color="auto" w:fill="auto"/>
          </w:tcPr>
          <w:p w14:paraId="1E6534D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13</w:t>
            </w:r>
          </w:p>
        </w:tc>
        <w:tc>
          <w:tcPr>
            <w:tcW w:w="719" w:type="pct"/>
            <w:shd w:val="clear" w:color="auto" w:fill="auto"/>
          </w:tcPr>
          <w:p w14:paraId="2BA88960"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10.9-15.1</w:t>
            </w:r>
          </w:p>
        </w:tc>
        <w:tc>
          <w:tcPr>
            <w:tcW w:w="903" w:type="pct"/>
          </w:tcPr>
          <w:p w14:paraId="7BAAF1F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120</w:t>
            </w:r>
            <w:r>
              <w:rPr>
                <w:rFonts w:ascii="Times New Roman" w:eastAsia="Times New Roman" w:hAnsi="Times New Roman" w:cs="Times New Roman"/>
                <w:sz w:val="24"/>
                <w:szCs w:val="24"/>
                <w:lang w:eastAsia="ja-JP"/>
              </w:rPr>
              <w:t>,</w:t>
            </w:r>
            <w:r w:rsidRPr="00074892">
              <w:rPr>
                <w:rFonts w:ascii="Times New Roman" w:eastAsia="Times New Roman" w:hAnsi="Times New Roman" w:cs="Times New Roman"/>
                <w:sz w:val="24"/>
                <w:szCs w:val="24"/>
                <w:lang w:eastAsia="ja-JP"/>
              </w:rPr>
              <w:t>287</w:t>
            </w:r>
            <w:r>
              <w:rPr>
                <w:rFonts w:ascii="Times New Roman" w:eastAsia="Times New Roman" w:hAnsi="Times New Roman" w:cs="Times New Roman"/>
                <w:sz w:val="24"/>
                <w:szCs w:val="24"/>
                <w:lang w:eastAsia="ja-JP"/>
              </w:rPr>
              <w:t>,</w:t>
            </w:r>
            <w:r w:rsidRPr="00074892">
              <w:rPr>
                <w:rFonts w:ascii="Times New Roman" w:eastAsia="Times New Roman" w:hAnsi="Times New Roman" w:cs="Times New Roman"/>
                <w:sz w:val="24"/>
                <w:szCs w:val="24"/>
                <w:lang w:eastAsia="ja-JP"/>
              </w:rPr>
              <w:t>793.5</w:t>
            </w:r>
          </w:p>
        </w:tc>
      </w:tr>
      <w:tr w:rsidR="007B1EA6" w:rsidRPr="00074892" w14:paraId="4373BF1F" w14:textId="77777777" w:rsidTr="005C37AD">
        <w:tc>
          <w:tcPr>
            <w:tcW w:w="1718" w:type="pct"/>
            <w:shd w:val="clear" w:color="auto" w:fill="auto"/>
          </w:tcPr>
          <w:p w14:paraId="14232385" w14:textId="77777777" w:rsidR="007B1EA6" w:rsidRPr="00074892" w:rsidRDefault="007B1EA6" w:rsidP="005C37AD">
            <w:pPr>
              <w:spacing w:after="0" w:line="240" w:lineRule="auto"/>
              <w:rPr>
                <w:rFonts w:ascii="Times New Roman" w:eastAsia="Times New Roman" w:hAnsi="Times New Roman" w:cs="Times New Roman"/>
                <w:b/>
                <w:i/>
                <w:sz w:val="24"/>
                <w:szCs w:val="24"/>
                <w:lang w:eastAsia="ja-JP"/>
              </w:rPr>
            </w:pPr>
            <w:proofErr w:type="spellStart"/>
            <w:r w:rsidRPr="00074892">
              <w:rPr>
                <w:rFonts w:ascii="Times New Roman" w:eastAsia="Times New Roman" w:hAnsi="Times New Roman" w:cs="Times New Roman"/>
                <w:b/>
                <w:sz w:val="24"/>
                <w:szCs w:val="24"/>
                <w:lang w:eastAsia="ja-JP"/>
              </w:rPr>
              <w:t>Salimandridae</w:t>
            </w:r>
            <w:proofErr w:type="spellEnd"/>
          </w:p>
        </w:tc>
        <w:tc>
          <w:tcPr>
            <w:tcW w:w="466" w:type="pct"/>
            <w:shd w:val="clear" w:color="auto" w:fill="auto"/>
          </w:tcPr>
          <w:p w14:paraId="23167198"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153</w:t>
            </w:r>
          </w:p>
        </w:tc>
        <w:tc>
          <w:tcPr>
            <w:tcW w:w="421" w:type="pct"/>
            <w:shd w:val="clear" w:color="auto" w:fill="auto"/>
          </w:tcPr>
          <w:p w14:paraId="2F10AA9D"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8</w:t>
            </w:r>
          </w:p>
        </w:tc>
        <w:tc>
          <w:tcPr>
            <w:tcW w:w="773" w:type="pct"/>
            <w:shd w:val="clear" w:color="auto" w:fill="auto"/>
          </w:tcPr>
          <w:p w14:paraId="2D6E0D12"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5</w:t>
            </w:r>
          </w:p>
        </w:tc>
        <w:tc>
          <w:tcPr>
            <w:tcW w:w="719" w:type="pct"/>
            <w:shd w:val="clear" w:color="auto" w:fill="auto"/>
          </w:tcPr>
          <w:p w14:paraId="71F842AE"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2.3-10.0</w:t>
            </w:r>
          </w:p>
        </w:tc>
        <w:tc>
          <w:tcPr>
            <w:tcW w:w="903" w:type="pct"/>
          </w:tcPr>
          <w:p w14:paraId="5C22F091"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sz w:val="24"/>
                <w:szCs w:val="24"/>
                <w:lang w:eastAsia="ja-JP"/>
              </w:rPr>
              <w:t>136.63</w:t>
            </w:r>
          </w:p>
        </w:tc>
      </w:tr>
      <w:tr w:rsidR="007B1EA6" w:rsidRPr="00074892" w14:paraId="65AB65C5" w14:textId="77777777" w:rsidTr="005C37AD">
        <w:tc>
          <w:tcPr>
            <w:tcW w:w="1718" w:type="pct"/>
            <w:shd w:val="clear" w:color="auto" w:fill="auto"/>
          </w:tcPr>
          <w:p w14:paraId="4A77D6F0"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Notophthalmus</w:t>
            </w:r>
            <w:proofErr w:type="spellEnd"/>
            <w:r w:rsidRPr="00074892">
              <w:rPr>
                <w:rFonts w:ascii="Times New Roman" w:eastAsia="Times New Roman" w:hAnsi="Times New Roman" w:cs="Times New Roman"/>
                <w:i/>
                <w:sz w:val="24"/>
                <w:szCs w:val="24"/>
                <w:lang w:eastAsia="ja-JP"/>
              </w:rPr>
              <w:t xml:space="preserve"> </w:t>
            </w:r>
            <w:proofErr w:type="spellStart"/>
            <w:r w:rsidRPr="00074892">
              <w:rPr>
                <w:rFonts w:ascii="Times New Roman" w:eastAsia="Times New Roman" w:hAnsi="Times New Roman" w:cs="Times New Roman"/>
                <w:i/>
                <w:sz w:val="24"/>
                <w:szCs w:val="24"/>
                <w:lang w:eastAsia="ja-JP"/>
              </w:rPr>
              <w:t>viridescens</w:t>
            </w:r>
            <w:proofErr w:type="spellEnd"/>
          </w:p>
        </w:tc>
        <w:tc>
          <w:tcPr>
            <w:tcW w:w="466" w:type="pct"/>
            <w:shd w:val="clear" w:color="auto" w:fill="auto"/>
          </w:tcPr>
          <w:p w14:paraId="727D8462"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153</w:t>
            </w:r>
          </w:p>
        </w:tc>
        <w:tc>
          <w:tcPr>
            <w:tcW w:w="421" w:type="pct"/>
            <w:shd w:val="clear" w:color="auto" w:fill="auto"/>
          </w:tcPr>
          <w:p w14:paraId="544CA394"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8</w:t>
            </w:r>
          </w:p>
        </w:tc>
        <w:tc>
          <w:tcPr>
            <w:tcW w:w="773" w:type="pct"/>
            <w:shd w:val="clear" w:color="auto" w:fill="auto"/>
          </w:tcPr>
          <w:p w14:paraId="1B2C47E6"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5</w:t>
            </w:r>
          </w:p>
        </w:tc>
        <w:tc>
          <w:tcPr>
            <w:tcW w:w="719" w:type="pct"/>
            <w:shd w:val="clear" w:color="auto" w:fill="auto"/>
          </w:tcPr>
          <w:p w14:paraId="0CCF01F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2.3-10.0</w:t>
            </w:r>
          </w:p>
        </w:tc>
        <w:tc>
          <w:tcPr>
            <w:tcW w:w="903" w:type="pct"/>
          </w:tcPr>
          <w:p w14:paraId="7C8A6E0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136.63</w:t>
            </w:r>
          </w:p>
        </w:tc>
      </w:tr>
      <w:tr w:rsidR="007B1EA6" w:rsidRPr="00074892" w14:paraId="75F19F00" w14:textId="77777777" w:rsidTr="005C37AD">
        <w:tc>
          <w:tcPr>
            <w:tcW w:w="1718" w:type="pct"/>
            <w:shd w:val="clear" w:color="auto" w:fill="auto"/>
          </w:tcPr>
          <w:p w14:paraId="7B6C19FE"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proofErr w:type="spellStart"/>
            <w:r w:rsidRPr="00074892">
              <w:rPr>
                <w:rFonts w:ascii="Times New Roman" w:eastAsia="Times New Roman" w:hAnsi="Times New Roman" w:cs="Times New Roman"/>
                <w:b/>
                <w:sz w:val="24"/>
                <w:szCs w:val="24"/>
                <w:lang w:eastAsia="ja-JP"/>
              </w:rPr>
              <w:t>Scaphiopodidae</w:t>
            </w:r>
            <w:proofErr w:type="spellEnd"/>
          </w:p>
        </w:tc>
        <w:tc>
          <w:tcPr>
            <w:tcW w:w="466" w:type="pct"/>
            <w:shd w:val="clear" w:color="auto" w:fill="auto"/>
          </w:tcPr>
          <w:p w14:paraId="7D2E26E5"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69</w:t>
            </w:r>
          </w:p>
        </w:tc>
        <w:tc>
          <w:tcPr>
            <w:tcW w:w="421" w:type="pct"/>
            <w:shd w:val="clear" w:color="auto" w:fill="auto"/>
          </w:tcPr>
          <w:p w14:paraId="6E9728AF"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0</w:t>
            </w:r>
          </w:p>
        </w:tc>
        <w:tc>
          <w:tcPr>
            <w:tcW w:w="773" w:type="pct"/>
            <w:shd w:val="clear" w:color="auto" w:fill="auto"/>
          </w:tcPr>
          <w:p w14:paraId="3800A767"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0</w:t>
            </w:r>
          </w:p>
        </w:tc>
        <w:tc>
          <w:tcPr>
            <w:tcW w:w="719" w:type="pct"/>
            <w:shd w:val="clear" w:color="auto" w:fill="auto"/>
          </w:tcPr>
          <w:p w14:paraId="0C22EE91"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0-5.2</w:t>
            </w:r>
          </w:p>
        </w:tc>
        <w:tc>
          <w:tcPr>
            <w:tcW w:w="903" w:type="pct"/>
          </w:tcPr>
          <w:p w14:paraId="3326E37A"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Pr>
                <w:rFonts w:ascii="Times New Roman" w:eastAsia="Times New Roman" w:hAnsi="Times New Roman" w:cs="Times New Roman"/>
                <w:b/>
                <w:sz w:val="24"/>
                <w:szCs w:val="24"/>
                <w:lang w:eastAsia="ja-JP"/>
              </w:rPr>
              <w:t>3.5</w:t>
            </w:r>
          </w:p>
        </w:tc>
      </w:tr>
      <w:tr w:rsidR="007B1EA6" w:rsidRPr="00074892" w14:paraId="1FE4B52E" w14:textId="77777777" w:rsidTr="005C37AD">
        <w:tc>
          <w:tcPr>
            <w:tcW w:w="1718" w:type="pct"/>
            <w:shd w:val="clear" w:color="auto" w:fill="auto"/>
          </w:tcPr>
          <w:p w14:paraId="516DC17A"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i/>
                <w:sz w:val="24"/>
                <w:szCs w:val="24"/>
                <w:lang w:eastAsia="ja-JP"/>
              </w:rPr>
              <w:t>Scaphiopus</w:t>
            </w:r>
            <w:proofErr w:type="spellEnd"/>
            <w:r w:rsidRPr="00074892">
              <w:rPr>
                <w:rFonts w:ascii="Times New Roman" w:eastAsia="Times New Roman" w:hAnsi="Times New Roman" w:cs="Times New Roman"/>
                <w:i/>
                <w:sz w:val="24"/>
                <w:szCs w:val="24"/>
                <w:lang w:eastAsia="ja-JP"/>
              </w:rPr>
              <w:t xml:space="preserve"> </w:t>
            </w:r>
            <w:proofErr w:type="spellStart"/>
            <w:r w:rsidRPr="00074892">
              <w:rPr>
                <w:rFonts w:ascii="Times New Roman" w:eastAsia="Times New Roman" w:hAnsi="Times New Roman" w:cs="Times New Roman"/>
                <w:i/>
                <w:sz w:val="24"/>
                <w:szCs w:val="24"/>
                <w:lang w:eastAsia="ja-JP"/>
              </w:rPr>
              <w:t>holbrookii</w:t>
            </w:r>
            <w:proofErr w:type="spellEnd"/>
          </w:p>
        </w:tc>
        <w:tc>
          <w:tcPr>
            <w:tcW w:w="466" w:type="pct"/>
            <w:shd w:val="clear" w:color="auto" w:fill="auto"/>
          </w:tcPr>
          <w:p w14:paraId="7AA4568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38</w:t>
            </w:r>
          </w:p>
        </w:tc>
        <w:tc>
          <w:tcPr>
            <w:tcW w:w="421" w:type="pct"/>
            <w:shd w:val="clear" w:color="auto" w:fill="auto"/>
          </w:tcPr>
          <w:p w14:paraId="0D98B138"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8</w:t>
            </w:r>
          </w:p>
        </w:tc>
        <w:tc>
          <w:tcPr>
            <w:tcW w:w="773" w:type="pct"/>
            <w:shd w:val="clear" w:color="auto" w:fill="auto"/>
          </w:tcPr>
          <w:p w14:paraId="35D3771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21</w:t>
            </w:r>
          </w:p>
        </w:tc>
        <w:tc>
          <w:tcPr>
            <w:tcW w:w="719" w:type="pct"/>
            <w:shd w:val="clear" w:color="auto" w:fill="auto"/>
          </w:tcPr>
          <w:p w14:paraId="0C8CFE6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9.6-37.3</w:t>
            </w:r>
          </w:p>
        </w:tc>
        <w:tc>
          <w:tcPr>
            <w:tcW w:w="903" w:type="pct"/>
          </w:tcPr>
          <w:p w14:paraId="1808AD1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w:t>
            </w:r>
            <w:r>
              <w:rPr>
                <w:rFonts w:ascii="Times New Roman" w:eastAsia="Times New Roman" w:hAnsi="Times New Roman" w:cs="Times New Roman"/>
                <w:sz w:val="24"/>
                <w:szCs w:val="24"/>
                <w:lang w:eastAsia="ja-JP"/>
              </w:rPr>
              <w:t>5</w:t>
            </w:r>
          </w:p>
        </w:tc>
      </w:tr>
      <w:tr w:rsidR="007B1EA6" w:rsidRPr="00074892" w14:paraId="70ABD077" w14:textId="77777777" w:rsidTr="005C37AD">
        <w:tc>
          <w:tcPr>
            <w:tcW w:w="1718" w:type="pct"/>
            <w:shd w:val="clear" w:color="auto" w:fill="auto"/>
          </w:tcPr>
          <w:p w14:paraId="2407622E" w14:textId="77777777" w:rsidR="007B1EA6" w:rsidRPr="00074892" w:rsidRDefault="007B1EA6" w:rsidP="005C37AD">
            <w:pPr>
              <w:spacing w:after="0" w:line="240" w:lineRule="auto"/>
              <w:rPr>
                <w:rFonts w:ascii="Times New Roman" w:eastAsia="Times New Roman" w:hAnsi="Times New Roman" w:cs="Times New Roman"/>
                <w:i/>
                <w:sz w:val="24"/>
                <w:szCs w:val="24"/>
                <w:lang w:eastAsia="ja-JP"/>
              </w:rPr>
            </w:pPr>
            <w:proofErr w:type="spellStart"/>
            <w:r w:rsidRPr="00074892">
              <w:rPr>
                <w:rFonts w:ascii="Times New Roman" w:eastAsia="Times New Roman" w:hAnsi="Times New Roman" w:cs="Times New Roman"/>
                <w:b/>
                <w:sz w:val="24"/>
                <w:szCs w:val="24"/>
                <w:lang w:eastAsia="ja-JP"/>
              </w:rPr>
              <w:t>Sirenidae</w:t>
            </w:r>
            <w:proofErr w:type="spellEnd"/>
            <w:r w:rsidRPr="00074892">
              <w:rPr>
                <w:rFonts w:ascii="Times New Roman" w:eastAsia="Times New Roman" w:hAnsi="Times New Roman" w:cs="Times New Roman"/>
                <w:i/>
                <w:sz w:val="24"/>
                <w:szCs w:val="24"/>
                <w:lang w:eastAsia="ja-JP"/>
              </w:rPr>
              <w:t>/Siren intermedia</w:t>
            </w:r>
          </w:p>
        </w:tc>
        <w:tc>
          <w:tcPr>
            <w:tcW w:w="466" w:type="pct"/>
            <w:shd w:val="clear" w:color="auto" w:fill="auto"/>
          </w:tcPr>
          <w:p w14:paraId="4A4E4897"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w:t>
            </w:r>
          </w:p>
        </w:tc>
        <w:tc>
          <w:tcPr>
            <w:tcW w:w="421" w:type="pct"/>
            <w:shd w:val="clear" w:color="auto" w:fill="auto"/>
          </w:tcPr>
          <w:p w14:paraId="3843A671"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0</w:t>
            </w:r>
          </w:p>
        </w:tc>
        <w:tc>
          <w:tcPr>
            <w:tcW w:w="773" w:type="pct"/>
            <w:shd w:val="clear" w:color="auto" w:fill="auto"/>
          </w:tcPr>
          <w:p w14:paraId="165511DF"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0</w:t>
            </w:r>
          </w:p>
        </w:tc>
        <w:tc>
          <w:tcPr>
            <w:tcW w:w="719" w:type="pct"/>
            <w:shd w:val="clear" w:color="auto" w:fill="auto"/>
          </w:tcPr>
          <w:p w14:paraId="589B632A"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0-97.5</w:t>
            </w:r>
          </w:p>
        </w:tc>
        <w:tc>
          <w:tcPr>
            <w:tcW w:w="903" w:type="pct"/>
          </w:tcPr>
          <w:p w14:paraId="5C382337"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0</w:t>
            </w:r>
          </w:p>
        </w:tc>
      </w:tr>
      <w:tr w:rsidR="007B1EA6" w:rsidRPr="00074892" w14:paraId="1B33CF05" w14:textId="77777777" w:rsidTr="005C37AD">
        <w:tc>
          <w:tcPr>
            <w:tcW w:w="1718" w:type="pct"/>
            <w:tcBorders>
              <w:bottom w:val="single" w:sz="18" w:space="0" w:color="auto"/>
            </w:tcBorders>
            <w:shd w:val="clear" w:color="auto" w:fill="auto"/>
          </w:tcPr>
          <w:p w14:paraId="0A695D1F"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Grand Total</w:t>
            </w:r>
          </w:p>
        </w:tc>
        <w:tc>
          <w:tcPr>
            <w:tcW w:w="466" w:type="pct"/>
            <w:tcBorders>
              <w:bottom w:val="single" w:sz="18" w:space="0" w:color="auto"/>
            </w:tcBorders>
            <w:shd w:val="clear" w:color="auto" w:fill="auto"/>
          </w:tcPr>
          <w:p w14:paraId="0726135B"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2210</w:t>
            </w:r>
          </w:p>
        </w:tc>
        <w:tc>
          <w:tcPr>
            <w:tcW w:w="421" w:type="pct"/>
            <w:tcBorders>
              <w:bottom w:val="single" w:sz="18" w:space="0" w:color="auto"/>
            </w:tcBorders>
            <w:shd w:val="clear" w:color="auto" w:fill="auto"/>
          </w:tcPr>
          <w:p w14:paraId="5AC13A29"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342</w:t>
            </w:r>
          </w:p>
        </w:tc>
        <w:tc>
          <w:tcPr>
            <w:tcW w:w="773" w:type="pct"/>
            <w:tcBorders>
              <w:bottom w:val="single" w:sz="18" w:space="0" w:color="auto"/>
            </w:tcBorders>
            <w:shd w:val="clear" w:color="auto" w:fill="auto"/>
          </w:tcPr>
          <w:p w14:paraId="41E12843"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15.5</w:t>
            </w:r>
          </w:p>
        </w:tc>
        <w:tc>
          <w:tcPr>
            <w:tcW w:w="719" w:type="pct"/>
            <w:tcBorders>
              <w:bottom w:val="single" w:sz="18" w:space="0" w:color="auto"/>
            </w:tcBorders>
            <w:shd w:val="clear" w:color="auto" w:fill="auto"/>
          </w:tcPr>
          <w:p w14:paraId="75D2655C"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14.0-17.1</w:t>
            </w:r>
          </w:p>
        </w:tc>
        <w:tc>
          <w:tcPr>
            <w:tcW w:w="903" w:type="pct"/>
            <w:tcBorders>
              <w:bottom w:val="single" w:sz="18" w:space="0" w:color="auto"/>
            </w:tcBorders>
          </w:tcPr>
          <w:p w14:paraId="23875E27"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w:t>
            </w:r>
          </w:p>
        </w:tc>
      </w:tr>
    </w:tbl>
    <w:p w14:paraId="2D99A5EB" w14:textId="77777777" w:rsidR="007B1EA6" w:rsidRDefault="007B1EA6" w:rsidP="007B1EA6"/>
    <w:p w14:paraId="7A7EFD90" w14:textId="77777777" w:rsidR="007B1EA6" w:rsidRDefault="007B1EA6" w:rsidP="007B1EA6">
      <w:pPr>
        <w:jc w:val="center"/>
        <w:sectPr w:rsidR="007B1EA6">
          <w:pgSz w:w="12240" w:h="15840"/>
          <w:pgMar w:top="1440" w:right="1440" w:bottom="1440" w:left="1440" w:header="720" w:footer="720" w:gutter="0"/>
          <w:cols w:space="720"/>
          <w:docGrid w:linePitch="360"/>
        </w:sectPr>
      </w:pPr>
    </w:p>
    <w:p w14:paraId="74D26B4E" w14:textId="77777777" w:rsidR="007B1EA6" w:rsidRPr="00074892" w:rsidRDefault="007B1EA6" w:rsidP="007B1EA6">
      <w:pPr>
        <w:spacing w:after="120" w:line="360" w:lineRule="auto"/>
        <w:rPr>
          <w:rFonts w:ascii="Times New Roman" w:eastAsia="Calibri" w:hAnsi="Times New Roman" w:cs="Times New Roman"/>
          <w:sz w:val="24"/>
        </w:rPr>
      </w:pPr>
      <w:r>
        <w:rPr>
          <w:rFonts w:ascii="Times New Roman" w:eastAsia="Calibri" w:hAnsi="Times New Roman" w:cs="Times New Roman"/>
          <w:b/>
          <w:sz w:val="24"/>
        </w:rPr>
        <w:lastRenderedPageBreak/>
        <w:t xml:space="preserve">Table </w:t>
      </w:r>
      <w:r w:rsidR="00E6233D">
        <w:rPr>
          <w:rFonts w:ascii="Times New Roman" w:eastAsia="Calibri" w:hAnsi="Times New Roman" w:cs="Times New Roman"/>
          <w:b/>
          <w:sz w:val="24"/>
        </w:rPr>
        <w:t>8</w:t>
      </w:r>
      <w:r w:rsidRPr="00074892">
        <w:rPr>
          <w:rFonts w:ascii="Times New Roman" w:eastAsia="Calibri" w:hAnsi="Times New Roman" w:cs="Times New Roman"/>
          <w:b/>
          <w:sz w:val="24"/>
        </w:rPr>
        <w:t>.</w:t>
      </w:r>
      <w:r w:rsidRPr="00074892">
        <w:rPr>
          <w:rFonts w:ascii="Times New Roman" w:eastAsia="Calibri" w:hAnsi="Times New Roman" w:cs="Times New Roman"/>
          <w:sz w:val="24"/>
        </w:rPr>
        <w:t xml:space="preserve"> Summary of samples included in the analyses with the number of samples analyzed from each wetland (N), the number that tested positive for </w:t>
      </w:r>
      <w:proofErr w:type="spellStart"/>
      <w:r w:rsidRPr="00074892">
        <w:rPr>
          <w:rFonts w:ascii="Times New Roman" w:eastAsia="Calibri" w:hAnsi="Times New Roman" w:cs="Times New Roman"/>
          <w:sz w:val="24"/>
        </w:rPr>
        <w:t>ranavirus</w:t>
      </w:r>
      <w:proofErr w:type="spellEnd"/>
      <w:r w:rsidRPr="00074892">
        <w:rPr>
          <w:rFonts w:ascii="Times New Roman" w:eastAsia="Calibri" w:hAnsi="Times New Roman" w:cs="Times New Roman"/>
          <w:sz w:val="24"/>
        </w:rPr>
        <w:t xml:space="preserve"> (N</w:t>
      </w:r>
      <w:r w:rsidRPr="00074892">
        <w:rPr>
          <w:rFonts w:ascii="Times New Roman" w:eastAsia="Calibri" w:hAnsi="Times New Roman" w:cs="Times New Roman"/>
          <w:sz w:val="24"/>
          <w:vertAlign w:val="subscript"/>
        </w:rPr>
        <w:t>RV</w:t>
      </w:r>
      <w:r w:rsidRPr="00074892">
        <w:rPr>
          <w:rFonts w:ascii="Times New Roman" w:eastAsia="Calibri" w:hAnsi="Times New Roman" w:cs="Times New Roman"/>
          <w:sz w:val="24"/>
        </w:rPr>
        <w:t>), and the lower and upper Clopper-Pearson binomial confidence limits for percent prevalence presented (CI).</w:t>
      </w:r>
    </w:p>
    <w:tbl>
      <w:tblPr>
        <w:tblW w:w="4192" w:type="pct"/>
        <w:tblLook w:val="0620" w:firstRow="1" w:lastRow="0" w:firstColumn="0" w:lastColumn="0" w:noHBand="1" w:noVBand="1"/>
      </w:tblPr>
      <w:tblGrid>
        <w:gridCol w:w="2223"/>
        <w:gridCol w:w="820"/>
        <w:gridCol w:w="702"/>
        <w:gridCol w:w="1387"/>
        <w:gridCol w:w="1259"/>
        <w:gridCol w:w="1456"/>
      </w:tblGrid>
      <w:tr w:rsidR="007B1EA6" w:rsidRPr="00074892" w14:paraId="6EA1E1F8" w14:textId="77777777" w:rsidTr="005C37AD">
        <w:tc>
          <w:tcPr>
            <w:tcW w:w="1416" w:type="pct"/>
            <w:tcBorders>
              <w:top w:val="single" w:sz="18" w:space="0" w:color="auto"/>
              <w:bottom w:val="single" w:sz="18" w:space="0" w:color="auto"/>
            </w:tcBorders>
            <w:shd w:val="clear" w:color="auto" w:fill="auto"/>
            <w:vAlign w:val="center"/>
          </w:tcPr>
          <w:p w14:paraId="476B820D" w14:textId="77777777" w:rsidR="007B1EA6" w:rsidRPr="00074892" w:rsidRDefault="007B1EA6" w:rsidP="005C37AD">
            <w:pPr>
              <w:spacing w:after="0" w:line="240" w:lineRule="auto"/>
              <w:rPr>
                <w:rFonts w:ascii="Times New Roman" w:eastAsia="Times New Roman" w:hAnsi="Times New Roman" w:cs="Times New Roman"/>
                <w:b/>
                <w:bCs/>
                <w:color w:val="000000" w:themeColor="text1"/>
                <w:sz w:val="24"/>
                <w:szCs w:val="24"/>
                <w:lang w:eastAsia="ja-JP"/>
              </w:rPr>
            </w:pPr>
            <w:r w:rsidRPr="00074892">
              <w:rPr>
                <w:rFonts w:ascii="Times New Roman" w:eastAsia="Times New Roman" w:hAnsi="Times New Roman" w:cs="Times New Roman"/>
                <w:b/>
                <w:bCs/>
                <w:color w:val="000000" w:themeColor="text1"/>
                <w:sz w:val="24"/>
                <w:szCs w:val="24"/>
                <w:lang w:eastAsia="ja-JP"/>
              </w:rPr>
              <w:t>Wetland</w:t>
            </w:r>
          </w:p>
        </w:tc>
        <w:tc>
          <w:tcPr>
            <w:tcW w:w="522" w:type="pct"/>
            <w:tcBorders>
              <w:top w:val="single" w:sz="18" w:space="0" w:color="auto"/>
              <w:bottom w:val="single" w:sz="18" w:space="0" w:color="auto"/>
            </w:tcBorders>
            <w:shd w:val="clear" w:color="auto" w:fill="auto"/>
            <w:vAlign w:val="center"/>
          </w:tcPr>
          <w:p w14:paraId="02690A2A" w14:textId="77777777" w:rsidR="007B1EA6" w:rsidRPr="00074892"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sidRPr="00074892">
              <w:rPr>
                <w:rFonts w:ascii="Times New Roman" w:eastAsia="Times New Roman" w:hAnsi="Times New Roman" w:cs="Times New Roman"/>
                <w:b/>
                <w:bCs/>
                <w:color w:val="000000" w:themeColor="text1"/>
                <w:sz w:val="24"/>
                <w:szCs w:val="24"/>
                <w:lang w:eastAsia="ja-JP"/>
              </w:rPr>
              <w:t>N</w:t>
            </w:r>
          </w:p>
        </w:tc>
        <w:tc>
          <w:tcPr>
            <w:tcW w:w="447" w:type="pct"/>
            <w:tcBorders>
              <w:top w:val="single" w:sz="18" w:space="0" w:color="auto"/>
              <w:bottom w:val="single" w:sz="18" w:space="0" w:color="auto"/>
            </w:tcBorders>
            <w:shd w:val="clear" w:color="auto" w:fill="auto"/>
            <w:vAlign w:val="center"/>
          </w:tcPr>
          <w:p w14:paraId="12B78DC8" w14:textId="77777777" w:rsidR="007B1EA6" w:rsidRPr="00074892" w:rsidRDefault="007B1EA6" w:rsidP="005C37AD">
            <w:pPr>
              <w:spacing w:after="0" w:line="240" w:lineRule="auto"/>
              <w:jc w:val="center"/>
              <w:rPr>
                <w:rFonts w:ascii="Times New Roman" w:eastAsia="Times New Roman" w:hAnsi="Times New Roman" w:cs="Times New Roman"/>
                <w:b/>
                <w:bCs/>
                <w:color w:val="000000" w:themeColor="text1"/>
                <w:sz w:val="24"/>
                <w:szCs w:val="24"/>
                <w:vertAlign w:val="subscript"/>
                <w:lang w:eastAsia="ja-JP"/>
              </w:rPr>
            </w:pPr>
            <w:r w:rsidRPr="00074892">
              <w:rPr>
                <w:rFonts w:ascii="Times New Roman" w:eastAsia="Times New Roman" w:hAnsi="Times New Roman" w:cs="Times New Roman"/>
                <w:b/>
                <w:bCs/>
                <w:color w:val="000000" w:themeColor="text1"/>
                <w:sz w:val="24"/>
                <w:szCs w:val="24"/>
                <w:lang w:eastAsia="ja-JP"/>
              </w:rPr>
              <w:t>N</w:t>
            </w:r>
            <w:r w:rsidRPr="00074892">
              <w:rPr>
                <w:rFonts w:ascii="Times New Roman" w:eastAsia="Times New Roman" w:hAnsi="Times New Roman" w:cs="Times New Roman"/>
                <w:b/>
                <w:bCs/>
                <w:color w:val="000000" w:themeColor="text1"/>
                <w:sz w:val="24"/>
                <w:szCs w:val="24"/>
                <w:vertAlign w:val="subscript"/>
                <w:lang w:eastAsia="ja-JP"/>
              </w:rPr>
              <w:t>RV</w:t>
            </w:r>
          </w:p>
        </w:tc>
        <w:tc>
          <w:tcPr>
            <w:tcW w:w="884" w:type="pct"/>
            <w:tcBorders>
              <w:top w:val="single" w:sz="18" w:space="0" w:color="auto"/>
              <w:bottom w:val="single" w:sz="18" w:space="0" w:color="auto"/>
            </w:tcBorders>
            <w:shd w:val="clear" w:color="auto" w:fill="auto"/>
            <w:vAlign w:val="center"/>
          </w:tcPr>
          <w:p w14:paraId="26C6DEB1" w14:textId="77777777" w:rsidR="007B1EA6" w:rsidRPr="00074892"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sidRPr="00074892">
              <w:rPr>
                <w:rFonts w:ascii="Times New Roman" w:eastAsia="Times New Roman" w:hAnsi="Times New Roman" w:cs="Times New Roman"/>
                <w:b/>
                <w:bCs/>
                <w:color w:val="000000" w:themeColor="text1"/>
                <w:sz w:val="24"/>
                <w:szCs w:val="24"/>
                <w:lang w:eastAsia="ja-JP"/>
              </w:rPr>
              <w:t>Prevalence (%)</w:t>
            </w:r>
          </w:p>
        </w:tc>
        <w:tc>
          <w:tcPr>
            <w:tcW w:w="802" w:type="pct"/>
            <w:tcBorders>
              <w:top w:val="single" w:sz="18" w:space="0" w:color="auto"/>
              <w:bottom w:val="single" w:sz="18" w:space="0" w:color="auto"/>
            </w:tcBorders>
            <w:shd w:val="clear" w:color="auto" w:fill="auto"/>
            <w:vAlign w:val="center"/>
          </w:tcPr>
          <w:p w14:paraId="3659FD26" w14:textId="77777777" w:rsidR="007B1EA6" w:rsidRPr="00074892"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sidRPr="00074892">
              <w:rPr>
                <w:rFonts w:ascii="Times New Roman" w:eastAsia="Times New Roman" w:hAnsi="Times New Roman" w:cs="Times New Roman"/>
                <w:b/>
                <w:bCs/>
                <w:color w:val="000000" w:themeColor="text1"/>
                <w:sz w:val="24"/>
                <w:szCs w:val="24"/>
                <w:lang w:eastAsia="ja-JP"/>
              </w:rPr>
              <w:t>CI (%)</w:t>
            </w:r>
          </w:p>
        </w:tc>
        <w:tc>
          <w:tcPr>
            <w:tcW w:w="928" w:type="pct"/>
            <w:tcBorders>
              <w:top w:val="single" w:sz="18" w:space="0" w:color="auto"/>
              <w:bottom w:val="single" w:sz="18" w:space="0" w:color="auto"/>
            </w:tcBorders>
          </w:tcPr>
          <w:p w14:paraId="35517445" w14:textId="77777777" w:rsidR="007B1EA6" w:rsidRPr="00074892"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sidRPr="00074892">
              <w:rPr>
                <w:rFonts w:ascii="Times New Roman" w:eastAsia="Times New Roman" w:hAnsi="Times New Roman" w:cs="Times New Roman"/>
                <w:b/>
                <w:bCs/>
                <w:color w:val="000000" w:themeColor="text1"/>
                <w:sz w:val="24"/>
                <w:szCs w:val="24"/>
                <w:lang w:eastAsia="ja-JP"/>
              </w:rPr>
              <w:t xml:space="preserve">Mean </w:t>
            </w:r>
          </w:p>
          <w:p w14:paraId="10E65043" w14:textId="77777777" w:rsidR="007B1EA6" w:rsidRPr="00074892"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sidRPr="00074892">
              <w:rPr>
                <w:rFonts w:ascii="Times New Roman" w:eastAsia="Times New Roman" w:hAnsi="Times New Roman" w:cs="Times New Roman"/>
                <w:b/>
                <w:bCs/>
                <w:color w:val="000000" w:themeColor="text1"/>
                <w:sz w:val="24"/>
                <w:szCs w:val="24"/>
                <w:lang w:eastAsia="ja-JP"/>
              </w:rPr>
              <w:t>Viral Load</w:t>
            </w:r>
          </w:p>
        </w:tc>
      </w:tr>
      <w:tr w:rsidR="007B1EA6" w:rsidRPr="00074892" w14:paraId="651885C5" w14:textId="77777777" w:rsidTr="005C37AD">
        <w:trPr>
          <w:trHeight w:val="288"/>
        </w:trPr>
        <w:tc>
          <w:tcPr>
            <w:tcW w:w="1416" w:type="pct"/>
            <w:tcBorders>
              <w:top w:val="single" w:sz="18" w:space="0" w:color="auto"/>
            </w:tcBorders>
            <w:shd w:val="clear" w:color="auto" w:fill="auto"/>
            <w:vAlign w:val="center"/>
          </w:tcPr>
          <w:p w14:paraId="5366D9CF"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Sampling group A</w:t>
            </w:r>
          </w:p>
        </w:tc>
        <w:tc>
          <w:tcPr>
            <w:tcW w:w="522" w:type="pct"/>
            <w:tcBorders>
              <w:top w:val="single" w:sz="18" w:space="0" w:color="auto"/>
            </w:tcBorders>
            <w:shd w:val="clear" w:color="auto" w:fill="auto"/>
            <w:vAlign w:val="center"/>
          </w:tcPr>
          <w:p w14:paraId="2BBEB7A3"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411</w:t>
            </w:r>
          </w:p>
        </w:tc>
        <w:tc>
          <w:tcPr>
            <w:tcW w:w="447" w:type="pct"/>
            <w:tcBorders>
              <w:top w:val="single" w:sz="18" w:space="0" w:color="auto"/>
            </w:tcBorders>
            <w:shd w:val="clear" w:color="auto" w:fill="auto"/>
            <w:vAlign w:val="center"/>
          </w:tcPr>
          <w:p w14:paraId="4E97AF19"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28</w:t>
            </w:r>
          </w:p>
        </w:tc>
        <w:tc>
          <w:tcPr>
            <w:tcW w:w="884" w:type="pct"/>
            <w:tcBorders>
              <w:top w:val="single" w:sz="18" w:space="0" w:color="auto"/>
            </w:tcBorders>
            <w:shd w:val="clear" w:color="auto" w:fill="auto"/>
            <w:vAlign w:val="center"/>
          </w:tcPr>
          <w:p w14:paraId="2C25257B"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7</w:t>
            </w:r>
          </w:p>
        </w:tc>
        <w:tc>
          <w:tcPr>
            <w:tcW w:w="802" w:type="pct"/>
            <w:tcBorders>
              <w:top w:val="single" w:sz="18" w:space="0" w:color="auto"/>
            </w:tcBorders>
            <w:shd w:val="clear" w:color="auto" w:fill="auto"/>
            <w:vAlign w:val="center"/>
          </w:tcPr>
          <w:p w14:paraId="281B9988"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0.05-0.10</w:t>
            </w:r>
          </w:p>
        </w:tc>
        <w:tc>
          <w:tcPr>
            <w:tcW w:w="928" w:type="pct"/>
            <w:tcBorders>
              <w:top w:val="single" w:sz="18" w:space="0" w:color="auto"/>
            </w:tcBorders>
          </w:tcPr>
          <w:p w14:paraId="45DDB293"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14.22</w:t>
            </w:r>
          </w:p>
        </w:tc>
      </w:tr>
      <w:tr w:rsidR="007B1EA6" w:rsidRPr="00074892" w14:paraId="60C57C0C" w14:textId="77777777" w:rsidTr="005C37AD">
        <w:tc>
          <w:tcPr>
            <w:tcW w:w="1416" w:type="pct"/>
            <w:shd w:val="clear" w:color="auto" w:fill="auto"/>
            <w:vAlign w:val="center"/>
          </w:tcPr>
          <w:p w14:paraId="78D0C4A2"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Bay12</w:t>
            </w:r>
          </w:p>
        </w:tc>
        <w:tc>
          <w:tcPr>
            <w:tcW w:w="522" w:type="pct"/>
            <w:shd w:val="clear" w:color="auto" w:fill="auto"/>
            <w:vAlign w:val="center"/>
          </w:tcPr>
          <w:p w14:paraId="7C147488"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107</w:t>
            </w:r>
          </w:p>
        </w:tc>
        <w:tc>
          <w:tcPr>
            <w:tcW w:w="447" w:type="pct"/>
            <w:shd w:val="clear" w:color="auto" w:fill="auto"/>
            <w:vAlign w:val="center"/>
          </w:tcPr>
          <w:p w14:paraId="37C7850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w:t>
            </w:r>
          </w:p>
        </w:tc>
        <w:tc>
          <w:tcPr>
            <w:tcW w:w="884" w:type="pct"/>
            <w:shd w:val="clear" w:color="auto" w:fill="auto"/>
            <w:vAlign w:val="center"/>
          </w:tcPr>
          <w:p w14:paraId="7C46847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w:t>
            </w:r>
          </w:p>
        </w:tc>
        <w:tc>
          <w:tcPr>
            <w:tcW w:w="802" w:type="pct"/>
            <w:shd w:val="clear" w:color="auto" w:fill="auto"/>
            <w:vAlign w:val="center"/>
          </w:tcPr>
          <w:p w14:paraId="3854311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0.6-8.0</w:t>
            </w:r>
          </w:p>
        </w:tc>
        <w:tc>
          <w:tcPr>
            <w:tcW w:w="928" w:type="pct"/>
          </w:tcPr>
          <w:p w14:paraId="10ECA012"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48.09</w:t>
            </w:r>
          </w:p>
        </w:tc>
      </w:tr>
      <w:tr w:rsidR="007B1EA6" w:rsidRPr="00074892" w14:paraId="56ED4B0E" w14:textId="77777777" w:rsidTr="005C37AD">
        <w:tc>
          <w:tcPr>
            <w:tcW w:w="1416" w:type="pct"/>
            <w:shd w:val="clear" w:color="auto" w:fill="auto"/>
            <w:vAlign w:val="center"/>
          </w:tcPr>
          <w:p w14:paraId="1334CA54"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Dry Bay</w:t>
            </w:r>
          </w:p>
        </w:tc>
        <w:tc>
          <w:tcPr>
            <w:tcW w:w="522" w:type="pct"/>
            <w:shd w:val="clear" w:color="auto" w:fill="auto"/>
            <w:vAlign w:val="center"/>
          </w:tcPr>
          <w:p w14:paraId="6B42B68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42</w:t>
            </w:r>
          </w:p>
        </w:tc>
        <w:tc>
          <w:tcPr>
            <w:tcW w:w="447" w:type="pct"/>
            <w:shd w:val="clear" w:color="auto" w:fill="auto"/>
            <w:vAlign w:val="center"/>
          </w:tcPr>
          <w:p w14:paraId="79624EB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w:t>
            </w:r>
          </w:p>
        </w:tc>
        <w:tc>
          <w:tcPr>
            <w:tcW w:w="884" w:type="pct"/>
            <w:shd w:val="clear" w:color="auto" w:fill="auto"/>
            <w:vAlign w:val="center"/>
          </w:tcPr>
          <w:p w14:paraId="4B726FF6"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5</w:t>
            </w:r>
          </w:p>
        </w:tc>
        <w:tc>
          <w:tcPr>
            <w:tcW w:w="802" w:type="pct"/>
            <w:shd w:val="clear" w:color="auto" w:fill="auto"/>
            <w:vAlign w:val="center"/>
          </w:tcPr>
          <w:p w14:paraId="003E141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0.6-16.2</w:t>
            </w:r>
          </w:p>
        </w:tc>
        <w:tc>
          <w:tcPr>
            <w:tcW w:w="928" w:type="pct"/>
          </w:tcPr>
          <w:p w14:paraId="6895D3D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37.9</w:t>
            </w:r>
            <w:r>
              <w:rPr>
                <w:rFonts w:ascii="Times New Roman" w:eastAsia="Times New Roman" w:hAnsi="Times New Roman" w:cs="Times New Roman"/>
                <w:sz w:val="24"/>
                <w:szCs w:val="24"/>
                <w:lang w:eastAsia="ja-JP"/>
              </w:rPr>
              <w:t>3</w:t>
            </w:r>
          </w:p>
        </w:tc>
      </w:tr>
      <w:tr w:rsidR="007B1EA6" w:rsidRPr="00074892" w14:paraId="546554F7" w14:textId="77777777" w:rsidTr="005C37AD">
        <w:tc>
          <w:tcPr>
            <w:tcW w:w="1416" w:type="pct"/>
            <w:shd w:val="clear" w:color="auto" w:fill="auto"/>
            <w:vAlign w:val="center"/>
          </w:tcPr>
          <w:p w14:paraId="68653FC9"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Ellenton Bay</w:t>
            </w:r>
          </w:p>
        </w:tc>
        <w:tc>
          <w:tcPr>
            <w:tcW w:w="522" w:type="pct"/>
            <w:shd w:val="clear" w:color="auto" w:fill="auto"/>
            <w:vAlign w:val="center"/>
          </w:tcPr>
          <w:p w14:paraId="0F4CEAD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159</w:t>
            </w:r>
          </w:p>
        </w:tc>
        <w:tc>
          <w:tcPr>
            <w:tcW w:w="447" w:type="pct"/>
            <w:shd w:val="clear" w:color="auto" w:fill="auto"/>
            <w:vAlign w:val="center"/>
          </w:tcPr>
          <w:p w14:paraId="14DA3EB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21</w:t>
            </w:r>
          </w:p>
        </w:tc>
        <w:tc>
          <w:tcPr>
            <w:tcW w:w="884" w:type="pct"/>
            <w:shd w:val="clear" w:color="auto" w:fill="auto"/>
            <w:vAlign w:val="center"/>
          </w:tcPr>
          <w:p w14:paraId="13A552B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13</w:t>
            </w:r>
          </w:p>
        </w:tc>
        <w:tc>
          <w:tcPr>
            <w:tcW w:w="802" w:type="pct"/>
            <w:shd w:val="clear" w:color="auto" w:fill="auto"/>
            <w:vAlign w:val="center"/>
          </w:tcPr>
          <w:p w14:paraId="48640F7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8.4-19.5</w:t>
            </w:r>
          </w:p>
        </w:tc>
        <w:tc>
          <w:tcPr>
            <w:tcW w:w="928" w:type="pct"/>
          </w:tcPr>
          <w:p w14:paraId="41B1931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4.92</w:t>
            </w:r>
            <w:r>
              <w:rPr>
                <w:rFonts w:ascii="Times New Roman" w:eastAsia="Times New Roman" w:hAnsi="Times New Roman" w:cs="Times New Roman"/>
                <w:sz w:val="24"/>
                <w:szCs w:val="24"/>
                <w:lang w:eastAsia="ja-JP"/>
              </w:rPr>
              <w:t>3</w:t>
            </w:r>
          </w:p>
        </w:tc>
      </w:tr>
      <w:tr w:rsidR="007B1EA6" w:rsidRPr="00074892" w14:paraId="012523CA" w14:textId="77777777" w:rsidTr="005C37AD">
        <w:tc>
          <w:tcPr>
            <w:tcW w:w="1416" w:type="pct"/>
            <w:shd w:val="clear" w:color="auto" w:fill="auto"/>
            <w:vAlign w:val="center"/>
          </w:tcPr>
          <w:p w14:paraId="4E795F9F"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Ginger’s Bay</w:t>
            </w:r>
          </w:p>
        </w:tc>
        <w:tc>
          <w:tcPr>
            <w:tcW w:w="522" w:type="pct"/>
            <w:shd w:val="clear" w:color="auto" w:fill="auto"/>
            <w:vAlign w:val="center"/>
          </w:tcPr>
          <w:p w14:paraId="2156331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19</w:t>
            </w:r>
          </w:p>
        </w:tc>
        <w:tc>
          <w:tcPr>
            <w:tcW w:w="447" w:type="pct"/>
            <w:shd w:val="clear" w:color="auto" w:fill="auto"/>
            <w:vAlign w:val="center"/>
          </w:tcPr>
          <w:p w14:paraId="02F2315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w:t>
            </w:r>
          </w:p>
        </w:tc>
        <w:tc>
          <w:tcPr>
            <w:tcW w:w="884" w:type="pct"/>
            <w:shd w:val="clear" w:color="auto" w:fill="auto"/>
            <w:vAlign w:val="center"/>
          </w:tcPr>
          <w:p w14:paraId="205C0E2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5</w:t>
            </w:r>
          </w:p>
        </w:tc>
        <w:tc>
          <w:tcPr>
            <w:tcW w:w="802" w:type="pct"/>
            <w:shd w:val="clear" w:color="auto" w:fill="auto"/>
            <w:vAlign w:val="center"/>
          </w:tcPr>
          <w:p w14:paraId="0698D54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0.1-26.0</w:t>
            </w:r>
          </w:p>
        </w:tc>
        <w:tc>
          <w:tcPr>
            <w:tcW w:w="928" w:type="pct"/>
          </w:tcPr>
          <w:p w14:paraId="303BCC9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23.96</w:t>
            </w:r>
          </w:p>
        </w:tc>
      </w:tr>
      <w:tr w:rsidR="007B1EA6" w:rsidRPr="00074892" w14:paraId="6ED5B173" w14:textId="77777777" w:rsidTr="005C37AD">
        <w:tc>
          <w:tcPr>
            <w:tcW w:w="1416" w:type="pct"/>
            <w:shd w:val="clear" w:color="auto" w:fill="auto"/>
            <w:vAlign w:val="center"/>
          </w:tcPr>
          <w:p w14:paraId="08DAA8D2"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Squirrel Bay</w:t>
            </w:r>
          </w:p>
        </w:tc>
        <w:tc>
          <w:tcPr>
            <w:tcW w:w="522" w:type="pct"/>
            <w:shd w:val="clear" w:color="auto" w:fill="auto"/>
            <w:vAlign w:val="center"/>
          </w:tcPr>
          <w:p w14:paraId="478B28C0"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84</w:t>
            </w:r>
          </w:p>
        </w:tc>
        <w:tc>
          <w:tcPr>
            <w:tcW w:w="447" w:type="pct"/>
            <w:shd w:val="clear" w:color="auto" w:fill="auto"/>
            <w:vAlign w:val="center"/>
          </w:tcPr>
          <w:p w14:paraId="40A7366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w:t>
            </w:r>
          </w:p>
        </w:tc>
        <w:tc>
          <w:tcPr>
            <w:tcW w:w="884" w:type="pct"/>
            <w:shd w:val="clear" w:color="auto" w:fill="auto"/>
            <w:vAlign w:val="center"/>
          </w:tcPr>
          <w:p w14:paraId="69DE540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w:t>
            </w:r>
          </w:p>
        </w:tc>
        <w:tc>
          <w:tcPr>
            <w:tcW w:w="802" w:type="pct"/>
            <w:shd w:val="clear" w:color="auto" w:fill="auto"/>
            <w:vAlign w:val="center"/>
          </w:tcPr>
          <w:p w14:paraId="114A3EC7"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0-6.5</w:t>
            </w:r>
          </w:p>
        </w:tc>
        <w:tc>
          <w:tcPr>
            <w:tcW w:w="928" w:type="pct"/>
          </w:tcPr>
          <w:p w14:paraId="68570E8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13.43</w:t>
            </w:r>
          </w:p>
        </w:tc>
      </w:tr>
      <w:tr w:rsidR="007B1EA6" w:rsidRPr="00074892" w14:paraId="076E1FBB" w14:textId="77777777" w:rsidTr="005C37AD">
        <w:trPr>
          <w:trHeight w:val="288"/>
        </w:trPr>
        <w:tc>
          <w:tcPr>
            <w:tcW w:w="1416" w:type="pct"/>
            <w:shd w:val="clear" w:color="auto" w:fill="auto"/>
            <w:vAlign w:val="center"/>
          </w:tcPr>
          <w:p w14:paraId="17058982"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Sampling group B</w:t>
            </w:r>
          </w:p>
        </w:tc>
        <w:tc>
          <w:tcPr>
            <w:tcW w:w="522" w:type="pct"/>
            <w:shd w:val="clear" w:color="auto" w:fill="auto"/>
            <w:vAlign w:val="center"/>
          </w:tcPr>
          <w:p w14:paraId="4A78F61A"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282</w:t>
            </w:r>
          </w:p>
        </w:tc>
        <w:tc>
          <w:tcPr>
            <w:tcW w:w="447" w:type="pct"/>
            <w:shd w:val="clear" w:color="auto" w:fill="auto"/>
            <w:vAlign w:val="center"/>
          </w:tcPr>
          <w:p w14:paraId="1D860DED"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28</w:t>
            </w:r>
          </w:p>
        </w:tc>
        <w:tc>
          <w:tcPr>
            <w:tcW w:w="884" w:type="pct"/>
            <w:shd w:val="clear" w:color="auto" w:fill="auto"/>
            <w:vAlign w:val="center"/>
          </w:tcPr>
          <w:p w14:paraId="3AD105B4"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10</w:t>
            </w:r>
          </w:p>
        </w:tc>
        <w:tc>
          <w:tcPr>
            <w:tcW w:w="802" w:type="pct"/>
            <w:shd w:val="clear" w:color="auto" w:fill="auto"/>
            <w:vAlign w:val="center"/>
          </w:tcPr>
          <w:p w14:paraId="7FD4A49A"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0.07-0.14</w:t>
            </w:r>
          </w:p>
        </w:tc>
        <w:tc>
          <w:tcPr>
            <w:tcW w:w="928" w:type="pct"/>
          </w:tcPr>
          <w:p w14:paraId="1BBB9C76"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807</w:t>
            </w:r>
            <w:r>
              <w:rPr>
                <w:rFonts w:ascii="Times New Roman" w:eastAsia="Times New Roman" w:hAnsi="Times New Roman" w:cs="Times New Roman"/>
                <w:b/>
                <w:sz w:val="24"/>
                <w:szCs w:val="24"/>
                <w:lang w:eastAsia="ja-JP"/>
              </w:rPr>
              <w:t>,</w:t>
            </w:r>
            <w:r w:rsidRPr="00074892">
              <w:rPr>
                <w:rFonts w:ascii="Times New Roman" w:eastAsia="Times New Roman" w:hAnsi="Times New Roman" w:cs="Times New Roman"/>
                <w:b/>
                <w:sz w:val="24"/>
                <w:szCs w:val="24"/>
                <w:lang w:eastAsia="ja-JP"/>
              </w:rPr>
              <w:t>295.40</w:t>
            </w:r>
          </w:p>
        </w:tc>
      </w:tr>
      <w:tr w:rsidR="007B1EA6" w:rsidRPr="00074892" w14:paraId="369938C9" w14:textId="77777777" w:rsidTr="005C37AD">
        <w:tc>
          <w:tcPr>
            <w:tcW w:w="1416" w:type="pct"/>
            <w:shd w:val="clear" w:color="auto" w:fill="auto"/>
            <w:vAlign w:val="center"/>
          </w:tcPr>
          <w:p w14:paraId="26C3F9A4"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Bay128</w:t>
            </w:r>
          </w:p>
        </w:tc>
        <w:tc>
          <w:tcPr>
            <w:tcW w:w="522" w:type="pct"/>
            <w:shd w:val="clear" w:color="auto" w:fill="auto"/>
            <w:vAlign w:val="center"/>
          </w:tcPr>
          <w:p w14:paraId="474CBE9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77</w:t>
            </w:r>
          </w:p>
        </w:tc>
        <w:tc>
          <w:tcPr>
            <w:tcW w:w="447" w:type="pct"/>
            <w:shd w:val="clear" w:color="auto" w:fill="auto"/>
            <w:vAlign w:val="center"/>
          </w:tcPr>
          <w:p w14:paraId="6638F25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16</w:t>
            </w:r>
          </w:p>
        </w:tc>
        <w:tc>
          <w:tcPr>
            <w:tcW w:w="884" w:type="pct"/>
            <w:shd w:val="clear" w:color="auto" w:fill="auto"/>
            <w:vAlign w:val="center"/>
          </w:tcPr>
          <w:p w14:paraId="31B69A26"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21</w:t>
            </w:r>
          </w:p>
        </w:tc>
        <w:tc>
          <w:tcPr>
            <w:tcW w:w="802" w:type="pct"/>
            <w:shd w:val="clear" w:color="auto" w:fill="auto"/>
            <w:vAlign w:val="center"/>
          </w:tcPr>
          <w:p w14:paraId="45447EC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12.4-31.5</w:t>
            </w:r>
          </w:p>
        </w:tc>
        <w:tc>
          <w:tcPr>
            <w:tcW w:w="928" w:type="pct"/>
          </w:tcPr>
          <w:p w14:paraId="6FC012A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1279639.97</w:t>
            </w:r>
          </w:p>
        </w:tc>
      </w:tr>
      <w:tr w:rsidR="007B1EA6" w:rsidRPr="00074892" w14:paraId="23E1A160" w14:textId="77777777" w:rsidTr="005C37AD">
        <w:tc>
          <w:tcPr>
            <w:tcW w:w="1416" w:type="pct"/>
            <w:shd w:val="clear" w:color="auto" w:fill="auto"/>
            <w:vAlign w:val="center"/>
          </w:tcPr>
          <w:p w14:paraId="2F244ADE"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Castor Bay</w:t>
            </w:r>
          </w:p>
        </w:tc>
        <w:tc>
          <w:tcPr>
            <w:tcW w:w="522" w:type="pct"/>
            <w:shd w:val="clear" w:color="auto" w:fill="auto"/>
            <w:vAlign w:val="center"/>
          </w:tcPr>
          <w:p w14:paraId="1E58E3F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93</w:t>
            </w:r>
          </w:p>
        </w:tc>
        <w:tc>
          <w:tcPr>
            <w:tcW w:w="447" w:type="pct"/>
            <w:shd w:val="clear" w:color="auto" w:fill="auto"/>
            <w:vAlign w:val="center"/>
          </w:tcPr>
          <w:p w14:paraId="532D5E5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w:t>
            </w:r>
          </w:p>
        </w:tc>
        <w:tc>
          <w:tcPr>
            <w:tcW w:w="884" w:type="pct"/>
            <w:shd w:val="clear" w:color="auto" w:fill="auto"/>
            <w:vAlign w:val="center"/>
          </w:tcPr>
          <w:p w14:paraId="0E899FA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w:t>
            </w:r>
          </w:p>
        </w:tc>
        <w:tc>
          <w:tcPr>
            <w:tcW w:w="802" w:type="pct"/>
            <w:shd w:val="clear" w:color="auto" w:fill="auto"/>
            <w:vAlign w:val="center"/>
          </w:tcPr>
          <w:p w14:paraId="50BF88C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0.7-9.1</w:t>
            </w:r>
          </w:p>
        </w:tc>
        <w:tc>
          <w:tcPr>
            <w:tcW w:w="928" w:type="pct"/>
          </w:tcPr>
          <w:p w14:paraId="5EEF782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54.6</w:t>
            </w:r>
            <w:r>
              <w:rPr>
                <w:rFonts w:ascii="Times New Roman" w:eastAsia="Times New Roman" w:hAnsi="Times New Roman" w:cs="Times New Roman"/>
                <w:sz w:val="24"/>
                <w:szCs w:val="24"/>
                <w:lang w:eastAsia="ja-JP"/>
              </w:rPr>
              <w:t>7</w:t>
            </w:r>
          </w:p>
        </w:tc>
      </w:tr>
      <w:tr w:rsidR="007B1EA6" w:rsidRPr="00074892" w14:paraId="05A779EA" w14:textId="77777777" w:rsidTr="005C37AD">
        <w:tc>
          <w:tcPr>
            <w:tcW w:w="1416" w:type="pct"/>
            <w:shd w:val="clear" w:color="auto" w:fill="auto"/>
            <w:vAlign w:val="center"/>
          </w:tcPr>
          <w:p w14:paraId="21F8A99B"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Flamingo Bay</w:t>
            </w:r>
          </w:p>
        </w:tc>
        <w:tc>
          <w:tcPr>
            <w:tcW w:w="522" w:type="pct"/>
            <w:shd w:val="clear" w:color="auto" w:fill="auto"/>
            <w:vAlign w:val="center"/>
          </w:tcPr>
          <w:p w14:paraId="5B8F6EF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76</w:t>
            </w:r>
          </w:p>
        </w:tc>
        <w:tc>
          <w:tcPr>
            <w:tcW w:w="447" w:type="pct"/>
            <w:shd w:val="clear" w:color="auto" w:fill="auto"/>
            <w:vAlign w:val="center"/>
          </w:tcPr>
          <w:p w14:paraId="28A08A1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8</w:t>
            </w:r>
          </w:p>
        </w:tc>
        <w:tc>
          <w:tcPr>
            <w:tcW w:w="884" w:type="pct"/>
            <w:shd w:val="clear" w:color="auto" w:fill="auto"/>
            <w:vAlign w:val="center"/>
          </w:tcPr>
          <w:p w14:paraId="31DD789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11</w:t>
            </w:r>
          </w:p>
        </w:tc>
        <w:tc>
          <w:tcPr>
            <w:tcW w:w="802" w:type="pct"/>
            <w:shd w:val="clear" w:color="auto" w:fill="auto"/>
            <w:vAlign w:val="center"/>
          </w:tcPr>
          <w:p w14:paraId="1867ADC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4.7-19.7</w:t>
            </w:r>
          </w:p>
        </w:tc>
        <w:tc>
          <w:tcPr>
            <w:tcW w:w="928" w:type="pct"/>
          </w:tcPr>
          <w:p w14:paraId="5C82168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95.82</w:t>
            </w:r>
          </w:p>
        </w:tc>
      </w:tr>
      <w:tr w:rsidR="007B1EA6" w:rsidRPr="00074892" w14:paraId="2EF6916B" w14:textId="77777777" w:rsidTr="005C37AD">
        <w:tc>
          <w:tcPr>
            <w:tcW w:w="1416" w:type="pct"/>
            <w:shd w:val="clear" w:color="auto" w:fill="auto"/>
            <w:vAlign w:val="center"/>
          </w:tcPr>
          <w:p w14:paraId="04FCA7F4"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Linda’s Pond</w:t>
            </w:r>
          </w:p>
        </w:tc>
        <w:tc>
          <w:tcPr>
            <w:tcW w:w="522" w:type="pct"/>
            <w:shd w:val="clear" w:color="auto" w:fill="auto"/>
            <w:vAlign w:val="center"/>
          </w:tcPr>
          <w:p w14:paraId="6BC3F9F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24</w:t>
            </w:r>
          </w:p>
        </w:tc>
        <w:tc>
          <w:tcPr>
            <w:tcW w:w="447" w:type="pct"/>
            <w:shd w:val="clear" w:color="auto" w:fill="auto"/>
            <w:vAlign w:val="center"/>
          </w:tcPr>
          <w:p w14:paraId="5859F0D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w:t>
            </w:r>
          </w:p>
        </w:tc>
        <w:tc>
          <w:tcPr>
            <w:tcW w:w="884" w:type="pct"/>
            <w:shd w:val="clear" w:color="auto" w:fill="auto"/>
            <w:vAlign w:val="center"/>
          </w:tcPr>
          <w:p w14:paraId="0D786BA7"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4</w:t>
            </w:r>
          </w:p>
        </w:tc>
        <w:tc>
          <w:tcPr>
            <w:tcW w:w="802" w:type="pct"/>
            <w:shd w:val="clear" w:color="auto" w:fill="auto"/>
            <w:vAlign w:val="center"/>
          </w:tcPr>
          <w:p w14:paraId="5FC6A47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0-21.1</w:t>
            </w:r>
          </w:p>
        </w:tc>
        <w:tc>
          <w:tcPr>
            <w:tcW w:w="928" w:type="pct"/>
          </w:tcPr>
          <w:p w14:paraId="629FFE9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14.0</w:t>
            </w:r>
            <w:r>
              <w:rPr>
                <w:rFonts w:ascii="Times New Roman" w:eastAsia="Times New Roman" w:hAnsi="Times New Roman" w:cs="Times New Roman"/>
                <w:sz w:val="24"/>
                <w:szCs w:val="24"/>
                <w:lang w:eastAsia="ja-JP"/>
              </w:rPr>
              <w:t>7</w:t>
            </w:r>
          </w:p>
        </w:tc>
      </w:tr>
      <w:tr w:rsidR="007B1EA6" w:rsidRPr="00074892" w14:paraId="3101AF88" w14:textId="77777777" w:rsidTr="005C37AD">
        <w:tc>
          <w:tcPr>
            <w:tcW w:w="1416" w:type="pct"/>
            <w:shd w:val="clear" w:color="auto" w:fill="auto"/>
            <w:vAlign w:val="center"/>
          </w:tcPr>
          <w:p w14:paraId="44356FF1"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Rainbow Bay</w:t>
            </w:r>
          </w:p>
        </w:tc>
        <w:tc>
          <w:tcPr>
            <w:tcW w:w="522" w:type="pct"/>
            <w:shd w:val="clear" w:color="auto" w:fill="auto"/>
            <w:vAlign w:val="center"/>
          </w:tcPr>
          <w:p w14:paraId="5114419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12</w:t>
            </w:r>
          </w:p>
        </w:tc>
        <w:tc>
          <w:tcPr>
            <w:tcW w:w="447" w:type="pct"/>
            <w:shd w:val="clear" w:color="auto" w:fill="auto"/>
            <w:vAlign w:val="center"/>
          </w:tcPr>
          <w:p w14:paraId="11265F22"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884" w:type="pct"/>
            <w:shd w:val="clear" w:color="auto" w:fill="auto"/>
            <w:vAlign w:val="center"/>
          </w:tcPr>
          <w:p w14:paraId="081C6430"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802" w:type="pct"/>
            <w:shd w:val="clear" w:color="auto" w:fill="auto"/>
            <w:vAlign w:val="center"/>
          </w:tcPr>
          <w:p w14:paraId="443C27D4"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0-26.4</w:t>
            </w:r>
          </w:p>
        </w:tc>
        <w:tc>
          <w:tcPr>
            <w:tcW w:w="928" w:type="pct"/>
          </w:tcPr>
          <w:p w14:paraId="52D0D82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r>
      <w:tr w:rsidR="007B1EA6" w:rsidRPr="00074892" w14:paraId="0D1CF28B" w14:textId="77777777" w:rsidTr="005C37AD">
        <w:trPr>
          <w:trHeight w:val="288"/>
        </w:trPr>
        <w:tc>
          <w:tcPr>
            <w:tcW w:w="1416" w:type="pct"/>
            <w:shd w:val="clear" w:color="auto" w:fill="auto"/>
            <w:vAlign w:val="center"/>
          </w:tcPr>
          <w:p w14:paraId="28B7B9F1"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Sampling group C</w:t>
            </w:r>
          </w:p>
        </w:tc>
        <w:tc>
          <w:tcPr>
            <w:tcW w:w="522" w:type="pct"/>
            <w:shd w:val="clear" w:color="auto" w:fill="auto"/>
            <w:vAlign w:val="center"/>
          </w:tcPr>
          <w:p w14:paraId="2B651B9C"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637</w:t>
            </w:r>
          </w:p>
        </w:tc>
        <w:tc>
          <w:tcPr>
            <w:tcW w:w="447" w:type="pct"/>
            <w:shd w:val="clear" w:color="auto" w:fill="auto"/>
            <w:vAlign w:val="center"/>
          </w:tcPr>
          <w:p w14:paraId="60E0E6F8"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214</w:t>
            </w:r>
          </w:p>
        </w:tc>
        <w:tc>
          <w:tcPr>
            <w:tcW w:w="884" w:type="pct"/>
            <w:shd w:val="clear" w:color="auto" w:fill="auto"/>
            <w:vAlign w:val="center"/>
          </w:tcPr>
          <w:p w14:paraId="2F0993E2"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34</w:t>
            </w:r>
          </w:p>
        </w:tc>
        <w:tc>
          <w:tcPr>
            <w:tcW w:w="802" w:type="pct"/>
            <w:shd w:val="clear" w:color="auto" w:fill="auto"/>
            <w:vAlign w:val="center"/>
          </w:tcPr>
          <w:p w14:paraId="1D7B0C23"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0.30-0.37</w:t>
            </w:r>
          </w:p>
        </w:tc>
        <w:tc>
          <w:tcPr>
            <w:tcW w:w="928" w:type="pct"/>
          </w:tcPr>
          <w:p w14:paraId="148D55B0"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85787.4</w:t>
            </w:r>
            <w:r>
              <w:rPr>
                <w:rFonts w:ascii="Times New Roman" w:eastAsia="Times New Roman" w:hAnsi="Times New Roman" w:cs="Times New Roman"/>
                <w:b/>
                <w:sz w:val="24"/>
                <w:szCs w:val="24"/>
                <w:lang w:eastAsia="ja-JP"/>
              </w:rPr>
              <w:t>1</w:t>
            </w:r>
          </w:p>
        </w:tc>
      </w:tr>
      <w:tr w:rsidR="007B1EA6" w:rsidRPr="00074892" w14:paraId="37350D06" w14:textId="77777777" w:rsidTr="005C37AD">
        <w:tc>
          <w:tcPr>
            <w:tcW w:w="1416" w:type="pct"/>
            <w:shd w:val="clear" w:color="auto" w:fill="auto"/>
            <w:vAlign w:val="center"/>
          </w:tcPr>
          <w:p w14:paraId="2A917B6A"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Bay 92</w:t>
            </w:r>
          </w:p>
        </w:tc>
        <w:tc>
          <w:tcPr>
            <w:tcW w:w="522" w:type="pct"/>
            <w:shd w:val="clear" w:color="auto" w:fill="auto"/>
            <w:vAlign w:val="center"/>
          </w:tcPr>
          <w:p w14:paraId="2A385ED6"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46</w:t>
            </w:r>
          </w:p>
        </w:tc>
        <w:tc>
          <w:tcPr>
            <w:tcW w:w="447" w:type="pct"/>
            <w:shd w:val="clear" w:color="auto" w:fill="auto"/>
            <w:vAlign w:val="center"/>
          </w:tcPr>
          <w:p w14:paraId="4F9AFC9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35</w:t>
            </w:r>
          </w:p>
        </w:tc>
        <w:tc>
          <w:tcPr>
            <w:tcW w:w="884" w:type="pct"/>
            <w:shd w:val="clear" w:color="auto" w:fill="auto"/>
            <w:vAlign w:val="center"/>
          </w:tcPr>
          <w:p w14:paraId="07D97704"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76</w:t>
            </w:r>
          </w:p>
        </w:tc>
        <w:tc>
          <w:tcPr>
            <w:tcW w:w="802" w:type="pct"/>
            <w:shd w:val="clear" w:color="auto" w:fill="auto"/>
            <w:vAlign w:val="center"/>
          </w:tcPr>
          <w:p w14:paraId="3CB78A7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61.2-87.4</w:t>
            </w:r>
          </w:p>
        </w:tc>
        <w:tc>
          <w:tcPr>
            <w:tcW w:w="928" w:type="pct"/>
          </w:tcPr>
          <w:p w14:paraId="684842B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51.78</w:t>
            </w:r>
          </w:p>
        </w:tc>
      </w:tr>
      <w:tr w:rsidR="007B1EA6" w:rsidRPr="00074892" w14:paraId="575C2C0D" w14:textId="77777777" w:rsidTr="005C37AD">
        <w:tc>
          <w:tcPr>
            <w:tcW w:w="1416" w:type="pct"/>
            <w:shd w:val="clear" w:color="auto" w:fill="auto"/>
            <w:vAlign w:val="center"/>
          </w:tcPr>
          <w:p w14:paraId="09417A25"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Bay 93</w:t>
            </w:r>
          </w:p>
        </w:tc>
        <w:tc>
          <w:tcPr>
            <w:tcW w:w="522" w:type="pct"/>
            <w:shd w:val="clear" w:color="auto" w:fill="auto"/>
            <w:vAlign w:val="center"/>
          </w:tcPr>
          <w:p w14:paraId="2FF7A48D"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64</w:t>
            </w:r>
          </w:p>
        </w:tc>
        <w:tc>
          <w:tcPr>
            <w:tcW w:w="447" w:type="pct"/>
            <w:shd w:val="clear" w:color="auto" w:fill="auto"/>
            <w:vAlign w:val="center"/>
          </w:tcPr>
          <w:p w14:paraId="4A70772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17</w:t>
            </w:r>
          </w:p>
        </w:tc>
        <w:tc>
          <w:tcPr>
            <w:tcW w:w="884" w:type="pct"/>
            <w:shd w:val="clear" w:color="auto" w:fill="auto"/>
            <w:vAlign w:val="center"/>
          </w:tcPr>
          <w:p w14:paraId="579833BD"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27</w:t>
            </w:r>
          </w:p>
        </w:tc>
        <w:tc>
          <w:tcPr>
            <w:tcW w:w="802" w:type="pct"/>
            <w:shd w:val="clear" w:color="auto" w:fill="auto"/>
            <w:vAlign w:val="center"/>
          </w:tcPr>
          <w:p w14:paraId="0505BD52"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16.3-39.1</w:t>
            </w:r>
          </w:p>
        </w:tc>
        <w:tc>
          <w:tcPr>
            <w:tcW w:w="928" w:type="pct"/>
          </w:tcPr>
          <w:p w14:paraId="483C963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4.17</w:t>
            </w:r>
          </w:p>
        </w:tc>
      </w:tr>
      <w:tr w:rsidR="007B1EA6" w:rsidRPr="00074892" w14:paraId="34749C75" w14:textId="77777777" w:rsidTr="005C37AD">
        <w:tc>
          <w:tcPr>
            <w:tcW w:w="1416" w:type="pct"/>
            <w:shd w:val="clear" w:color="auto" w:fill="auto"/>
            <w:vAlign w:val="center"/>
          </w:tcPr>
          <w:p w14:paraId="0612C7AB"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Bay 100</w:t>
            </w:r>
          </w:p>
        </w:tc>
        <w:tc>
          <w:tcPr>
            <w:tcW w:w="522" w:type="pct"/>
            <w:shd w:val="clear" w:color="auto" w:fill="auto"/>
            <w:vAlign w:val="center"/>
          </w:tcPr>
          <w:p w14:paraId="19828F8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80</w:t>
            </w:r>
          </w:p>
        </w:tc>
        <w:tc>
          <w:tcPr>
            <w:tcW w:w="447" w:type="pct"/>
            <w:shd w:val="clear" w:color="auto" w:fill="auto"/>
            <w:vAlign w:val="center"/>
          </w:tcPr>
          <w:p w14:paraId="40C95F40"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19</w:t>
            </w:r>
          </w:p>
        </w:tc>
        <w:tc>
          <w:tcPr>
            <w:tcW w:w="884" w:type="pct"/>
            <w:shd w:val="clear" w:color="auto" w:fill="auto"/>
            <w:vAlign w:val="center"/>
          </w:tcPr>
          <w:p w14:paraId="0857E3F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24</w:t>
            </w:r>
          </w:p>
        </w:tc>
        <w:tc>
          <w:tcPr>
            <w:tcW w:w="802" w:type="pct"/>
            <w:shd w:val="clear" w:color="auto" w:fill="auto"/>
            <w:vAlign w:val="center"/>
          </w:tcPr>
          <w:p w14:paraId="2ED1E3D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14.0-17.1</w:t>
            </w:r>
          </w:p>
        </w:tc>
        <w:tc>
          <w:tcPr>
            <w:tcW w:w="928" w:type="pct"/>
          </w:tcPr>
          <w:p w14:paraId="451E3F7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4.37</w:t>
            </w:r>
          </w:p>
        </w:tc>
      </w:tr>
      <w:tr w:rsidR="007B1EA6" w:rsidRPr="00074892" w14:paraId="3E915452" w14:textId="77777777" w:rsidTr="005C37AD">
        <w:tc>
          <w:tcPr>
            <w:tcW w:w="1416" w:type="pct"/>
            <w:shd w:val="clear" w:color="auto" w:fill="auto"/>
            <w:vAlign w:val="center"/>
          </w:tcPr>
          <w:p w14:paraId="78A2F623"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Bay 120</w:t>
            </w:r>
          </w:p>
        </w:tc>
        <w:tc>
          <w:tcPr>
            <w:tcW w:w="522" w:type="pct"/>
            <w:shd w:val="clear" w:color="auto" w:fill="auto"/>
            <w:vAlign w:val="center"/>
          </w:tcPr>
          <w:p w14:paraId="1EC9A16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208</w:t>
            </w:r>
          </w:p>
        </w:tc>
        <w:tc>
          <w:tcPr>
            <w:tcW w:w="447" w:type="pct"/>
            <w:shd w:val="clear" w:color="auto" w:fill="auto"/>
            <w:vAlign w:val="center"/>
          </w:tcPr>
          <w:p w14:paraId="38422D5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51</w:t>
            </w:r>
          </w:p>
        </w:tc>
        <w:tc>
          <w:tcPr>
            <w:tcW w:w="884" w:type="pct"/>
            <w:shd w:val="clear" w:color="auto" w:fill="auto"/>
            <w:vAlign w:val="center"/>
          </w:tcPr>
          <w:p w14:paraId="5DD2F1B2"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25</w:t>
            </w:r>
          </w:p>
        </w:tc>
        <w:tc>
          <w:tcPr>
            <w:tcW w:w="802" w:type="pct"/>
            <w:shd w:val="clear" w:color="auto" w:fill="auto"/>
            <w:vAlign w:val="center"/>
          </w:tcPr>
          <w:p w14:paraId="008F1A40"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19.0-30.9</w:t>
            </w:r>
          </w:p>
        </w:tc>
        <w:tc>
          <w:tcPr>
            <w:tcW w:w="928" w:type="pct"/>
          </w:tcPr>
          <w:p w14:paraId="0CEEC1E6"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55.25</w:t>
            </w:r>
          </w:p>
        </w:tc>
      </w:tr>
      <w:tr w:rsidR="007B1EA6" w:rsidRPr="00074892" w14:paraId="5BDE6BB5" w14:textId="77777777" w:rsidTr="005C37AD">
        <w:tc>
          <w:tcPr>
            <w:tcW w:w="1416" w:type="pct"/>
            <w:shd w:val="clear" w:color="auto" w:fill="auto"/>
            <w:vAlign w:val="center"/>
          </w:tcPr>
          <w:p w14:paraId="685CA2DE"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Thunder Bay</w:t>
            </w:r>
          </w:p>
        </w:tc>
        <w:tc>
          <w:tcPr>
            <w:tcW w:w="522" w:type="pct"/>
            <w:shd w:val="clear" w:color="auto" w:fill="auto"/>
            <w:vAlign w:val="center"/>
          </w:tcPr>
          <w:p w14:paraId="44E11556"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239</w:t>
            </w:r>
          </w:p>
        </w:tc>
        <w:tc>
          <w:tcPr>
            <w:tcW w:w="447" w:type="pct"/>
            <w:shd w:val="clear" w:color="auto" w:fill="auto"/>
            <w:vAlign w:val="center"/>
          </w:tcPr>
          <w:p w14:paraId="09FC534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92</w:t>
            </w:r>
          </w:p>
        </w:tc>
        <w:tc>
          <w:tcPr>
            <w:tcW w:w="884" w:type="pct"/>
            <w:shd w:val="clear" w:color="auto" w:fill="auto"/>
            <w:vAlign w:val="center"/>
          </w:tcPr>
          <w:p w14:paraId="30142FED"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39</w:t>
            </w:r>
          </w:p>
        </w:tc>
        <w:tc>
          <w:tcPr>
            <w:tcW w:w="802" w:type="pct"/>
            <w:shd w:val="clear" w:color="auto" w:fill="auto"/>
            <w:vAlign w:val="center"/>
          </w:tcPr>
          <w:p w14:paraId="117F5C1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32.3-45.0</w:t>
            </w:r>
          </w:p>
        </w:tc>
        <w:tc>
          <w:tcPr>
            <w:tcW w:w="928" w:type="pct"/>
          </w:tcPr>
          <w:p w14:paraId="5DFD5CC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86</w:t>
            </w:r>
            <w:r>
              <w:rPr>
                <w:rFonts w:ascii="Times New Roman" w:eastAsia="Times New Roman" w:hAnsi="Times New Roman" w:cs="Times New Roman"/>
                <w:sz w:val="24"/>
                <w:szCs w:val="24"/>
                <w:lang w:eastAsia="ja-JP"/>
              </w:rPr>
              <w:t>,</w:t>
            </w:r>
            <w:r w:rsidRPr="00074892">
              <w:rPr>
                <w:rFonts w:ascii="Times New Roman" w:eastAsia="Times New Roman" w:hAnsi="Times New Roman" w:cs="Times New Roman"/>
                <w:sz w:val="24"/>
                <w:szCs w:val="24"/>
                <w:lang w:eastAsia="ja-JP"/>
              </w:rPr>
              <w:t>805.65</w:t>
            </w:r>
          </w:p>
        </w:tc>
      </w:tr>
      <w:tr w:rsidR="007B1EA6" w:rsidRPr="00074892" w14:paraId="78A7C537" w14:textId="77777777" w:rsidTr="005C37AD">
        <w:trPr>
          <w:trHeight w:val="288"/>
        </w:trPr>
        <w:tc>
          <w:tcPr>
            <w:tcW w:w="1416" w:type="pct"/>
            <w:shd w:val="clear" w:color="auto" w:fill="auto"/>
            <w:vAlign w:val="center"/>
          </w:tcPr>
          <w:p w14:paraId="7ED6D7EA"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Sampling group D</w:t>
            </w:r>
          </w:p>
        </w:tc>
        <w:tc>
          <w:tcPr>
            <w:tcW w:w="522" w:type="pct"/>
            <w:shd w:val="clear" w:color="auto" w:fill="auto"/>
            <w:vAlign w:val="center"/>
          </w:tcPr>
          <w:p w14:paraId="1326320F"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880</w:t>
            </w:r>
          </w:p>
        </w:tc>
        <w:tc>
          <w:tcPr>
            <w:tcW w:w="447" w:type="pct"/>
            <w:shd w:val="clear" w:color="auto" w:fill="auto"/>
            <w:vAlign w:val="center"/>
          </w:tcPr>
          <w:p w14:paraId="3B5B1B47"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72</w:t>
            </w:r>
          </w:p>
        </w:tc>
        <w:tc>
          <w:tcPr>
            <w:tcW w:w="884" w:type="pct"/>
            <w:shd w:val="clear" w:color="auto" w:fill="auto"/>
            <w:vAlign w:val="center"/>
          </w:tcPr>
          <w:p w14:paraId="3132449E"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8</w:t>
            </w:r>
          </w:p>
        </w:tc>
        <w:tc>
          <w:tcPr>
            <w:tcW w:w="802" w:type="pct"/>
            <w:shd w:val="clear" w:color="auto" w:fill="auto"/>
            <w:vAlign w:val="center"/>
          </w:tcPr>
          <w:p w14:paraId="707F225C"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0.06-0.10</w:t>
            </w:r>
          </w:p>
        </w:tc>
        <w:tc>
          <w:tcPr>
            <w:tcW w:w="928" w:type="pct"/>
          </w:tcPr>
          <w:p w14:paraId="58560FC4"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15.53</w:t>
            </w:r>
          </w:p>
        </w:tc>
      </w:tr>
      <w:tr w:rsidR="007B1EA6" w:rsidRPr="00074892" w14:paraId="5BA82B5B" w14:textId="77777777" w:rsidTr="005C37AD">
        <w:tc>
          <w:tcPr>
            <w:tcW w:w="1416" w:type="pct"/>
            <w:shd w:val="clear" w:color="auto" w:fill="auto"/>
            <w:vAlign w:val="center"/>
          </w:tcPr>
          <w:p w14:paraId="5745C837"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Bay 52</w:t>
            </w:r>
          </w:p>
        </w:tc>
        <w:tc>
          <w:tcPr>
            <w:tcW w:w="522" w:type="pct"/>
            <w:shd w:val="clear" w:color="auto" w:fill="auto"/>
            <w:vAlign w:val="center"/>
          </w:tcPr>
          <w:p w14:paraId="2B1EBBED"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208</w:t>
            </w:r>
          </w:p>
        </w:tc>
        <w:tc>
          <w:tcPr>
            <w:tcW w:w="447" w:type="pct"/>
            <w:shd w:val="clear" w:color="auto" w:fill="auto"/>
            <w:vAlign w:val="center"/>
          </w:tcPr>
          <w:p w14:paraId="551C33A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14</w:t>
            </w:r>
          </w:p>
        </w:tc>
        <w:tc>
          <w:tcPr>
            <w:tcW w:w="884" w:type="pct"/>
            <w:shd w:val="clear" w:color="auto" w:fill="auto"/>
            <w:vAlign w:val="center"/>
          </w:tcPr>
          <w:p w14:paraId="35F7B07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7</w:t>
            </w:r>
          </w:p>
        </w:tc>
        <w:tc>
          <w:tcPr>
            <w:tcW w:w="802" w:type="pct"/>
            <w:shd w:val="clear" w:color="auto" w:fill="auto"/>
            <w:vAlign w:val="center"/>
          </w:tcPr>
          <w:p w14:paraId="7A38C028"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3.7-11.0</w:t>
            </w:r>
          </w:p>
        </w:tc>
        <w:tc>
          <w:tcPr>
            <w:tcW w:w="928" w:type="pct"/>
          </w:tcPr>
          <w:p w14:paraId="6E30A7F4"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6.4</w:t>
            </w:r>
            <w:r>
              <w:rPr>
                <w:rFonts w:ascii="Times New Roman" w:eastAsia="Times New Roman" w:hAnsi="Times New Roman" w:cs="Times New Roman"/>
                <w:sz w:val="24"/>
                <w:szCs w:val="24"/>
                <w:lang w:eastAsia="ja-JP"/>
              </w:rPr>
              <w:t>4</w:t>
            </w:r>
          </w:p>
        </w:tc>
      </w:tr>
      <w:tr w:rsidR="007B1EA6" w:rsidRPr="00074892" w14:paraId="46D0E332" w14:textId="77777777" w:rsidTr="005C37AD">
        <w:tc>
          <w:tcPr>
            <w:tcW w:w="1416" w:type="pct"/>
            <w:shd w:val="clear" w:color="auto" w:fill="auto"/>
            <w:vAlign w:val="center"/>
          </w:tcPr>
          <w:p w14:paraId="5D943BAA"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Bay 5144</w:t>
            </w:r>
          </w:p>
        </w:tc>
        <w:tc>
          <w:tcPr>
            <w:tcW w:w="522" w:type="pct"/>
            <w:shd w:val="clear" w:color="auto" w:fill="auto"/>
            <w:vAlign w:val="center"/>
          </w:tcPr>
          <w:p w14:paraId="1AC1E16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107</w:t>
            </w:r>
          </w:p>
        </w:tc>
        <w:tc>
          <w:tcPr>
            <w:tcW w:w="447" w:type="pct"/>
            <w:shd w:val="clear" w:color="auto" w:fill="auto"/>
            <w:vAlign w:val="center"/>
          </w:tcPr>
          <w:p w14:paraId="1AF0A41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16</w:t>
            </w:r>
          </w:p>
        </w:tc>
        <w:tc>
          <w:tcPr>
            <w:tcW w:w="884" w:type="pct"/>
            <w:shd w:val="clear" w:color="auto" w:fill="auto"/>
            <w:vAlign w:val="center"/>
          </w:tcPr>
          <w:p w14:paraId="1CD44D1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15</w:t>
            </w:r>
          </w:p>
        </w:tc>
        <w:tc>
          <w:tcPr>
            <w:tcW w:w="802" w:type="pct"/>
            <w:shd w:val="clear" w:color="auto" w:fill="auto"/>
            <w:vAlign w:val="center"/>
          </w:tcPr>
          <w:p w14:paraId="179D53E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8.8-23.1</w:t>
            </w:r>
          </w:p>
        </w:tc>
        <w:tc>
          <w:tcPr>
            <w:tcW w:w="928" w:type="pct"/>
          </w:tcPr>
          <w:p w14:paraId="09A98145"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15.58</w:t>
            </w:r>
          </w:p>
        </w:tc>
      </w:tr>
      <w:tr w:rsidR="007B1EA6" w:rsidRPr="00074892" w14:paraId="2779E345" w14:textId="77777777" w:rsidTr="005C37AD">
        <w:tc>
          <w:tcPr>
            <w:tcW w:w="1416" w:type="pct"/>
            <w:shd w:val="clear" w:color="auto" w:fill="auto"/>
            <w:vAlign w:val="center"/>
          </w:tcPr>
          <w:p w14:paraId="56A8D8AB"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Bay 5179</w:t>
            </w:r>
          </w:p>
        </w:tc>
        <w:tc>
          <w:tcPr>
            <w:tcW w:w="522" w:type="pct"/>
            <w:shd w:val="clear" w:color="auto" w:fill="auto"/>
            <w:vAlign w:val="center"/>
          </w:tcPr>
          <w:p w14:paraId="268CFA5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176</w:t>
            </w:r>
          </w:p>
        </w:tc>
        <w:tc>
          <w:tcPr>
            <w:tcW w:w="447" w:type="pct"/>
            <w:shd w:val="clear" w:color="auto" w:fill="auto"/>
            <w:vAlign w:val="center"/>
          </w:tcPr>
          <w:p w14:paraId="096D2D8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35</w:t>
            </w:r>
          </w:p>
        </w:tc>
        <w:tc>
          <w:tcPr>
            <w:tcW w:w="884" w:type="pct"/>
            <w:shd w:val="clear" w:color="auto" w:fill="auto"/>
            <w:vAlign w:val="center"/>
          </w:tcPr>
          <w:p w14:paraId="3C7978C7"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20</w:t>
            </w:r>
          </w:p>
        </w:tc>
        <w:tc>
          <w:tcPr>
            <w:tcW w:w="802" w:type="pct"/>
            <w:shd w:val="clear" w:color="auto" w:fill="auto"/>
            <w:vAlign w:val="center"/>
          </w:tcPr>
          <w:p w14:paraId="1B1B3C1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14.3-26.6</w:t>
            </w:r>
          </w:p>
        </w:tc>
        <w:tc>
          <w:tcPr>
            <w:tcW w:w="928" w:type="pct"/>
          </w:tcPr>
          <w:p w14:paraId="7EDE0BD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7.0</w:t>
            </w:r>
            <w:r>
              <w:rPr>
                <w:rFonts w:ascii="Times New Roman" w:eastAsia="Times New Roman" w:hAnsi="Times New Roman" w:cs="Times New Roman"/>
                <w:sz w:val="24"/>
                <w:szCs w:val="24"/>
                <w:lang w:eastAsia="ja-JP"/>
              </w:rPr>
              <w:t>4</w:t>
            </w:r>
          </w:p>
        </w:tc>
      </w:tr>
      <w:tr w:rsidR="007B1EA6" w:rsidRPr="00074892" w14:paraId="2D23D2B8" w14:textId="77777777" w:rsidTr="005C37AD">
        <w:tc>
          <w:tcPr>
            <w:tcW w:w="1416" w:type="pct"/>
            <w:shd w:val="clear" w:color="auto" w:fill="auto"/>
            <w:vAlign w:val="center"/>
          </w:tcPr>
          <w:p w14:paraId="0A109AB9"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Mona Bay</w:t>
            </w:r>
          </w:p>
        </w:tc>
        <w:tc>
          <w:tcPr>
            <w:tcW w:w="522" w:type="pct"/>
            <w:shd w:val="clear" w:color="auto" w:fill="auto"/>
            <w:vAlign w:val="center"/>
          </w:tcPr>
          <w:p w14:paraId="3A0C57B7"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224</w:t>
            </w:r>
          </w:p>
        </w:tc>
        <w:tc>
          <w:tcPr>
            <w:tcW w:w="447" w:type="pct"/>
            <w:shd w:val="clear" w:color="auto" w:fill="auto"/>
            <w:vAlign w:val="center"/>
          </w:tcPr>
          <w:p w14:paraId="068DDD47"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6</w:t>
            </w:r>
          </w:p>
        </w:tc>
        <w:tc>
          <w:tcPr>
            <w:tcW w:w="884" w:type="pct"/>
            <w:shd w:val="clear" w:color="auto" w:fill="auto"/>
            <w:vAlign w:val="center"/>
          </w:tcPr>
          <w:p w14:paraId="0B6E9F7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w:t>
            </w:r>
          </w:p>
        </w:tc>
        <w:tc>
          <w:tcPr>
            <w:tcW w:w="802" w:type="pct"/>
            <w:shd w:val="clear" w:color="auto" w:fill="auto"/>
            <w:vAlign w:val="center"/>
          </w:tcPr>
          <w:p w14:paraId="2DE7AA2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0.9-5.7</w:t>
            </w:r>
          </w:p>
        </w:tc>
        <w:tc>
          <w:tcPr>
            <w:tcW w:w="928" w:type="pct"/>
          </w:tcPr>
          <w:p w14:paraId="2B77C74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4.19</w:t>
            </w:r>
          </w:p>
        </w:tc>
      </w:tr>
      <w:tr w:rsidR="007B1EA6" w:rsidRPr="00074892" w14:paraId="5BE7B325" w14:textId="77777777" w:rsidTr="005C37AD">
        <w:tc>
          <w:tcPr>
            <w:tcW w:w="1416" w:type="pct"/>
            <w:shd w:val="clear" w:color="auto" w:fill="auto"/>
            <w:vAlign w:val="center"/>
          </w:tcPr>
          <w:p w14:paraId="5257A8F8"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proofErr w:type="spellStart"/>
            <w:r w:rsidRPr="00074892">
              <w:rPr>
                <w:rFonts w:ascii="Times New Roman" w:eastAsia="Times New Roman" w:hAnsi="Times New Roman" w:cs="Times New Roman"/>
                <w:sz w:val="24"/>
                <w:szCs w:val="24"/>
                <w:lang w:eastAsia="ja-JP"/>
              </w:rPr>
              <w:t>Sarracenia</w:t>
            </w:r>
            <w:proofErr w:type="spellEnd"/>
            <w:r w:rsidRPr="00074892">
              <w:rPr>
                <w:rFonts w:ascii="Times New Roman" w:eastAsia="Times New Roman" w:hAnsi="Times New Roman" w:cs="Times New Roman"/>
                <w:sz w:val="24"/>
                <w:szCs w:val="24"/>
                <w:lang w:eastAsia="ja-JP"/>
              </w:rPr>
              <w:t xml:space="preserve"> Bay</w:t>
            </w:r>
          </w:p>
        </w:tc>
        <w:tc>
          <w:tcPr>
            <w:tcW w:w="522" w:type="pct"/>
            <w:shd w:val="clear" w:color="auto" w:fill="auto"/>
            <w:vAlign w:val="center"/>
          </w:tcPr>
          <w:p w14:paraId="07FA20E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165</w:t>
            </w:r>
          </w:p>
        </w:tc>
        <w:tc>
          <w:tcPr>
            <w:tcW w:w="447" w:type="pct"/>
            <w:shd w:val="clear" w:color="auto" w:fill="auto"/>
            <w:vAlign w:val="center"/>
          </w:tcPr>
          <w:p w14:paraId="21CD7D4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w:t>
            </w:r>
          </w:p>
        </w:tc>
        <w:tc>
          <w:tcPr>
            <w:tcW w:w="884" w:type="pct"/>
            <w:shd w:val="clear" w:color="auto" w:fill="auto"/>
            <w:vAlign w:val="center"/>
          </w:tcPr>
          <w:p w14:paraId="634C2FE9"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0.6</w:t>
            </w:r>
          </w:p>
        </w:tc>
        <w:tc>
          <w:tcPr>
            <w:tcW w:w="802" w:type="pct"/>
            <w:shd w:val="clear" w:color="auto" w:fill="auto"/>
            <w:vAlign w:val="center"/>
          </w:tcPr>
          <w:p w14:paraId="7CD6E80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0-3.3</w:t>
            </w:r>
          </w:p>
        </w:tc>
        <w:tc>
          <w:tcPr>
            <w:tcW w:w="928" w:type="pct"/>
          </w:tcPr>
          <w:p w14:paraId="5B90C52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1.60</w:t>
            </w:r>
          </w:p>
        </w:tc>
      </w:tr>
      <w:tr w:rsidR="007B1EA6" w:rsidRPr="00074892" w14:paraId="6E201DF3" w14:textId="77777777" w:rsidTr="005C37AD">
        <w:tc>
          <w:tcPr>
            <w:tcW w:w="1416" w:type="pct"/>
            <w:tcBorders>
              <w:bottom w:val="single" w:sz="18" w:space="0" w:color="auto"/>
            </w:tcBorders>
            <w:shd w:val="clear" w:color="auto" w:fill="auto"/>
            <w:vAlign w:val="center"/>
          </w:tcPr>
          <w:p w14:paraId="62D06DB4"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Grand Total</w:t>
            </w:r>
          </w:p>
        </w:tc>
        <w:tc>
          <w:tcPr>
            <w:tcW w:w="522" w:type="pct"/>
            <w:tcBorders>
              <w:bottom w:val="single" w:sz="18" w:space="0" w:color="auto"/>
            </w:tcBorders>
            <w:shd w:val="clear" w:color="auto" w:fill="auto"/>
            <w:vAlign w:val="center"/>
          </w:tcPr>
          <w:p w14:paraId="710D755E"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2210</w:t>
            </w:r>
          </w:p>
        </w:tc>
        <w:tc>
          <w:tcPr>
            <w:tcW w:w="447" w:type="pct"/>
            <w:tcBorders>
              <w:bottom w:val="single" w:sz="18" w:space="0" w:color="auto"/>
            </w:tcBorders>
            <w:shd w:val="clear" w:color="auto" w:fill="auto"/>
            <w:vAlign w:val="center"/>
          </w:tcPr>
          <w:p w14:paraId="2C5C9554"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342</w:t>
            </w:r>
          </w:p>
        </w:tc>
        <w:tc>
          <w:tcPr>
            <w:tcW w:w="884" w:type="pct"/>
            <w:tcBorders>
              <w:bottom w:val="single" w:sz="18" w:space="0" w:color="auto"/>
            </w:tcBorders>
            <w:shd w:val="clear" w:color="auto" w:fill="auto"/>
            <w:vAlign w:val="center"/>
          </w:tcPr>
          <w:p w14:paraId="76D98CDB"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15.5</w:t>
            </w:r>
          </w:p>
        </w:tc>
        <w:tc>
          <w:tcPr>
            <w:tcW w:w="802" w:type="pct"/>
            <w:tcBorders>
              <w:bottom w:val="single" w:sz="18" w:space="0" w:color="auto"/>
            </w:tcBorders>
            <w:shd w:val="clear" w:color="auto" w:fill="auto"/>
            <w:vAlign w:val="center"/>
          </w:tcPr>
          <w:p w14:paraId="12FDA97E"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14.0-17.1</w:t>
            </w:r>
          </w:p>
        </w:tc>
        <w:tc>
          <w:tcPr>
            <w:tcW w:w="928" w:type="pct"/>
            <w:tcBorders>
              <w:bottom w:val="single" w:sz="18" w:space="0" w:color="auto"/>
            </w:tcBorders>
          </w:tcPr>
          <w:p w14:paraId="285C0B09"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w:t>
            </w:r>
          </w:p>
        </w:tc>
      </w:tr>
    </w:tbl>
    <w:p w14:paraId="6129F0A1" w14:textId="77777777" w:rsidR="007B1EA6" w:rsidRPr="0019486E" w:rsidRDefault="007B1EA6" w:rsidP="0019486E">
      <w:pPr>
        <w:spacing w:line="480" w:lineRule="auto"/>
        <w:rPr>
          <w:rFonts w:ascii="Times New Roman" w:eastAsia="Calibri" w:hAnsi="Times New Roman" w:cs="Times New Roman"/>
          <w:sz w:val="24"/>
        </w:rPr>
        <w:sectPr w:rsidR="007B1EA6" w:rsidRPr="0019486E">
          <w:pgSz w:w="12240" w:h="15840"/>
          <w:pgMar w:top="1440" w:right="1440" w:bottom="1440" w:left="1440" w:header="720" w:footer="720" w:gutter="0"/>
          <w:cols w:space="720"/>
          <w:docGrid w:linePitch="360"/>
        </w:sectPr>
      </w:pPr>
    </w:p>
    <w:p w14:paraId="21014C59" w14:textId="77777777" w:rsidR="007B1EA6" w:rsidRPr="00074892" w:rsidRDefault="007B1EA6" w:rsidP="007B1EA6">
      <w:pPr>
        <w:spacing w:after="120" w:line="360" w:lineRule="auto"/>
        <w:rPr>
          <w:rFonts w:ascii="Times New Roman" w:eastAsia="Calibri" w:hAnsi="Times New Roman" w:cs="Times New Roman"/>
          <w:sz w:val="24"/>
        </w:rPr>
      </w:pPr>
      <w:r>
        <w:rPr>
          <w:rFonts w:ascii="Times New Roman" w:eastAsia="Calibri" w:hAnsi="Times New Roman" w:cs="Times New Roman"/>
          <w:b/>
          <w:sz w:val="24"/>
        </w:rPr>
        <w:lastRenderedPageBreak/>
        <w:t xml:space="preserve">Table </w:t>
      </w:r>
      <w:r w:rsidR="00E6233D">
        <w:rPr>
          <w:rFonts w:ascii="Times New Roman" w:eastAsia="Calibri" w:hAnsi="Times New Roman" w:cs="Times New Roman"/>
          <w:b/>
          <w:sz w:val="24"/>
        </w:rPr>
        <w:t>9</w:t>
      </w:r>
      <w:r w:rsidRPr="00074892">
        <w:rPr>
          <w:rFonts w:ascii="Times New Roman" w:eastAsia="Calibri" w:hAnsi="Times New Roman" w:cs="Times New Roman"/>
          <w:b/>
          <w:sz w:val="24"/>
        </w:rPr>
        <w:t>.</w:t>
      </w:r>
      <w:r w:rsidRPr="00074892">
        <w:rPr>
          <w:rFonts w:ascii="Times New Roman" w:eastAsia="Calibri" w:hAnsi="Times New Roman" w:cs="Times New Roman"/>
          <w:sz w:val="24"/>
        </w:rPr>
        <w:t xml:space="preserve"> Summary of samples included in the analyses with the number of samples analyzed each month (N), the number that tested positive for </w:t>
      </w:r>
      <w:proofErr w:type="spellStart"/>
      <w:r w:rsidRPr="00074892">
        <w:rPr>
          <w:rFonts w:ascii="Times New Roman" w:eastAsia="Calibri" w:hAnsi="Times New Roman" w:cs="Times New Roman"/>
          <w:sz w:val="24"/>
        </w:rPr>
        <w:t>ranavirus</w:t>
      </w:r>
      <w:proofErr w:type="spellEnd"/>
      <w:r w:rsidRPr="00074892">
        <w:rPr>
          <w:rFonts w:ascii="Times New Roman" w:eastAsia="Calibri" w:hAnsi="Times New Roman" w:cs="Times New Roman"/>
          <w:sz w:val="24"/>
        </w:rPr>
        <w:t xml:space="preserve"> (N</w:t>
      </w:r>
      <w:r w:rsidRPr="00074892">
        <w:rPr>
          <w:rFonts w:ascii="Times New Roman" w:eastAsia="Calibri" w:hAnsi="Times New Roman" w:cs="Times New Roman"/>
          <w:sz w:val="24"/>
          <w:vertAlign w:val="subscript"/>
        </w:rPr>
        <w:t>RV</w:t>
      </w:r>
      <w:r w:rsidRPr="00074892">
        <w:rPr>
          <w:rFonts w:ascii="Times New Roman" w:eastAsia="Calibri" w:hAnsi="Times New Roman" w:cs="Times New Roman"/>
          <w:sz w:val="24"/>
        </w:rPr>
        <w:t>), and the lower and upper Clopper-Pearson binomial confidence limits for percent prevalence presented (CI).</w:t>
      </w:r>
    </w:p>
    <w:tbl>
      <w:tblPr>
        <w:tblW w:w="4225" w:type="pct"/>
        <w:tblLook w:val="0620" w:firstRow="1" w:lastRow="0" w:firstColumn="0" w:lastColumn="0" w:noHBand="1" w:noVBand="1"/>
      </w:tblPr>
      <w:tblGrid>
        <w:gridCol w:w="1869"/>
        <w:gridCol w:w="818"/>
        <w:gridCol w:w="702"/>
        <w:gridCol w:w="1742"/>
        <w:gridCol w:w="1389"/>
        <w:gridCol w:w="1389"/>
      </w:tblGrid>
      <w:tr w:rsidR="007B1EA6" w:rsidRPr="00074892" w14:paraId="4370CB77" w14:textId="77777777" w:rsidTr="005C37AD">
        <w:tc>
          <w:tcPr>
            <w:tcW w:w="1181" w:type="pct"/>
            <w:tcBorders>
              <w:top w:val="single" w:sz="18" w:space="0" w:color="auto"/>
              <w:bottom w:val="single" w:sz="18" w:space="0" w:color="auto"/>
            </w:tcBorders>
            <w:shd w:val="clear" w:color="auto" w:fill="auto"/>
            <w:vAlign w:val="center"/>
          </w:tcPr>
          <w:p w14:paraId="49DAAF79" w14:textId="77777777" w:rsidR="007B1EA6" w:rsidRPr="00074892" w:rsidRDefault="007B1EA6" w:rsidP="005C37AD">
            <w:pPr>
              <w:spacing w:after="0" w:line="240" w:lineRule="auto"/>
              <w:rPr>
                <w:rFonts w:ascii="Times New Roman" w:eastAsia="Times New Roman" w:hAnsi="Times New Roman" w:cs="Times New Roman"/>
                <w:b/>
                <w:bCs/>
                <w:color w:val="000000" w:themeColor="text1"/>
                <w:sz w:val="24"/>
                <w:szCs w:val="24"/>
                <w:lang w:eastAsia="ja-JP"/>
              </w:rPr>
            </w:pPr>
            <w:r w:rsidRPr="00074892">
              <w:rPr>
                <w:rFonts w:ascii="Times New Roman" w:eastAsia="Times New Roman" w:hAnsi="Times New Roman" w:cs="Times New Roman"/>
                <w:b/>
                <w:bCs/>
                <w:color w:val="000000" w:themeColor="text1"/>
                <w:sz w:val="24"/>
                <w:szCs w:val="24"/>
                <w:lang w:eastAsia="ja-JP"/>
              </w:rPr>
              <w:t>Month</w:t>
            </w:r>
          </w:p>
        </w:tc>
        <w:tc>
          <w:tcPr>
            <w:tcW w:w="517" w:type="pct"/>
            <w:tcBorders>
              <w:top w:val="single" w:sz="18" w:space="0" w:color="auto"/>
              <w:bottom w:val="single" w:sz="18" w:space="0" w:color="auto"/>
            </w:tcBorders>
            <w:shd w:val="clear" w:color="auto" w:fill="auto"/>
            <w:vAlign w:val="center"/>
          </w:tcPr>
          <w:p w14:paraId="658A9730" w14:textId="77777777" w:rsidR="007B1EA6" w:rsidRPr="00074892"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sidRPr="00074892">
              <w:rPr>
                <w:rFonts w:ascii="Times New Roman" w:eastAsia="Times New Roman" w:hAnsi="Times New Roman" w:cs="Times New Roman"/>
                <w:b/>
                <w:bCs/>
                <w:color w:val="000000" w:themeColor="text1"/>
                <w:sz w:val="24"/>
                <w:szCs w:val="24"/>
                <w:lang w:eastAsia="ja-JP"/>
              </w:rPr>
              <w:t>N</w:t>
            </w:r>
          </w:p>
        </w:tc>
        <w:tc>
          <w:tcPr>
            <w:tcW w:w="444" w:type="pct"/>
            <w:tcBorders>
              <w:top w:val="single" w:sz="18" w:space="0" w:color="auto"/>
              <w:bottom w:val="single" w:sz="18" w:space="0" w:color="auto"/>
            </w:tcBorders>
            <w:shd w:val="clear" w:color="auto" w:fill="auto"/>
            <w:vAlign w:val="center"/>
          </w:tcPr>
          <w:p w14:paraId="10D6EB4D" w14:textId="77777777" w:rsidR="007B1EA6" w:rsidRPr="00074892" w:rsidRDefault="007B1EA6" w:rsidP="005C37AD">
            <w:pPr>
              <w:spacing w:after="0" w:line="240" w:lineRule="auto"/>
              <w:jc w:val="center"/>
              <w:rPr>
                <w:rFonts w:ascii="Times New Roman" w:eastAsia="Times New Roman" w:hAnsi="Times New Roman" w:cs="Times New Roman"/>
                <w:b/>
                <w:bCs/>
                <w:color w:val="000000" w:themeColor="text1"/>
                <w:sz w:val="24"/>
                <w:szCs w:val="24"/>
                <w:vertAlign w:val="subscript"/>
                <w:lang w:eastAsia="ja-JP"/>
              </w:rPr>
            </w:pPr>
            <w:r w:rsidRPr="00074892">
              <w:rPr>
                <w:rFonts w:ascii="Times New Roman" w:eastAsia="Times New Roman" w:hAnsi="Times New Roman" w:cs="Times New Roman"/>
                <w:b/>
                <w:bCs/>
                <w:color w:val="000000" w:themeColor="text1"/>
                <w:sz w:val="24"/>
                <w:szCs w:val="24"/>
                <w:lang w:eastAsia="ja-JP"/>
              </w:rPr>
              <w:t>N</w:t>
            </w:r>
            <w:r w:rsidRPr="00074892">
              <w:rPr>
                <w:rFonts w:ascii="Times New Roman" w:eastAsia="Times New Roman" w:hAnsi="Times New Roman" w:cs="Times New Roman"/>
                <w:b/>
                <w:bCs/>
                <w:color w:val="000000" w:themeColor="text1"/>
                <w:sz w:val="24"/>
                <w:szCs w:val="24"/>
                <w:vertAlign w:val="subscript"/>
                <w:lang w:eastAsia="ja-JP"/>
              </w:rPr>
              <w:t>RV</w:t>
            </w:r>
          </w:p>
        </w:tc>
        <w:tc>
          <w:tcPr>
            <w:tcW w:w="1101" w:type="pct"/>
            <w:tcBorders>
              <w:top w:val="single" w:sz="18" w:space="0" w:color="auto"/>
              <w:bottom w:val="single" w:sz="18" w:space="0" w:color="auto"/>
            </w:tcBorders>
            <w:shd w:val="clear" w:color="auto" w:fill="auto"/>
            <w:vAlign w:val="center"/>
          </w:tcPr>
          <w:p w14:paraId="200D9ACD" w14:textId="77777777" w:rsidR="007B1EA6" w:rsidRPr="00074892"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sidRPr="00074892">
              <w:rPr>
                <w:rFonts w:ascii="Times New Roman" w:eastAsia="Times New Roman" w:hAnsi="Times New Roman" w:cs="Times New Roman"/>
                <w:b/>
                <w:bCs/>
                <w:color w:val="000000" w:themeColor="text1"/>
                <w:sz w:val="24"/>
                <w:szCs w:val="24"/>
                <w:lang w:eastAsia="ja-JP"/>
              </w:rPr>
              <w:t>Prevalence (%)</w:t>
            </w:r>
          </w:p>
        </w:tc>
        <w:tc>
          <w:tcPr>
            <w:tcW w:w="878" w:type="pct"/>
            <w:tcBorders>
              <w:top w:val="single" w:sz="18" w:space="0" w:color="auto"/>
              <w:bottom w:val="single" w:sz="18" w:space="0" w:color="auto"/>
            </w:tcBorders>
            <w:shd w:val="clear" w:color="auto" w:fill="auto"/>
            <w:vAlign w:val="center"/>
          </w:tcPr>
          <w:p w14:paraId="44F87C4B" w14:textId="77777777" w:rsidR="007B1EA6" w:rsidRPr="00074892"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sidRPr="00074892">
              <w:rPr>
                <w:rFonts w:ascii="Times New Roman" w:eastAsia="Times New Roman" w:hAnsi="Times New Roman" w:cs="Times New Roman"/>
                <w:b/>
                <w:bCs/>
                <w:color w:val="000000" w:themeColor="text1"/>
                <w:sz w:val="24"/>
                <w:szCs w:val="24"/>
                <w:lang w:eastAsia="ja-JP"/>
              </w:rPr>
              <w:t>CI (%)</w:t>
            </w:r>
          </w:p>
        </w:tc>
        <w:tc>
          <w:tcPr>
            <w:tcW w:w="878" w:type="pct"/>
            <w:tcBorders>
              <w:top w:val="single" w:sz="18" w:space="0" w:color="auto"/>
              <w:bottom w:val="single" w:sz="18" w:space="0" w:color="auto"/>
            </w:tcBorders>
          </w:tcPr>
          <w:p w14:paraId="0BC53093" w14:textId="77777777" w:rsidR="007B1EA6" w:rsidRPr="00074892"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sidRPr="00074892">
              <w:rPr>
                <w:rFonts w:ascii="Times New Roman" w:eastAsia="Times New Roman" w:hAnsi="Times New Roman" w:cs="Times New Roman"/>
                <w:b/>
                <w:bCs/>
                <w:color w:val="000000" w:themeColor="text1"/>
                <w:sz w:val="24"/>
                <w:szCs w:val="24"/>
                <w:lang w:eastAsia="ja-JP"/>
              </w:rPr>
              <w:t>Mean</w:t>
            </w:r>
          </w:p>
          <w:p w14:paraId="26E53D63" w14:textId="77777777" w:rsidR="007B1EA6" w:rsidRPr="00074892" w:rsidRDefault="007B1EA6" w:rsidP="005C37AD">
            <w:pPr>
              <w:spacing w:after="0" w:line="240" w:lineRule="auto"/>
              <w:jc w:val="center"/>
              <w:rPr>
                <w:rFonts w:ascii="Times New Roman" w:eastAsia="Times New Roman" w:hAnsi="Times New Roman" w:cs="Times New Roman"/>
                <w:b/>
                <w:bCs/>
                <w:color w:val="000000" w:themeColor="text1"/>
                <w:sz w:val="24"/>
                <w:szCs w:val="24"/>
                <w:lang w:eastAsia="ja-JP"/>
              </w:rPr>
            </w:pPr>
            <w:r w:rsidRPr="00074892">
              <w:rPr>
                <w:rFonts w:ascii="Times New Roman" w:eastAsia="Times New Roman" w:hAnsi="Times New Roman" w:cs="Times New Roman"/>
                <w:b/>
                <w:bCs/>
                <w:color w:val="000000" w:themeColor="text1"/>
                <w:sz w:val="24"/>
                <w:szCs w:val="24"/>
                <w:lang w:eastAsia="ja-JP"/>
              </w:rPr>
              <w:t>Viral Load</w:t>
            </w:r>
          </w:p>
        </w:tc>
      </w:tr>
      <w:tr w:rsidR="007B1EA6" w:rsidRPr="00074892" w14:paraId="69334C11" w14:textId="77777777" w:rsidTr="005C37AD">
        <w:tc>
          <w:tcPr>
            <w:tcW w:w="1181" w:type="pct"/>
            <w:tcBorders>
              <w:top w:val="single" w:sz="18" w:space="0" w:color="auto"/>
            </w:tcBorders>
            <w:shd w:val="clear" w:color="auto" w:fill="auto"/>
            <w:vAlign w:val="center"/>
          </w:tcPr>
          <w:p w14:paraId="593A7F87"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February</w:t>
            </w:r>
          </w:p>
        </w:tc>
        <w:tc>
          <w:tcPr>
            <w:tcW w:w="517" w:type="pct"/>
            <w:tcBorders>
              <w:top w:val="single" w:sz="18" w:space="0" w:color="auto"/>
            </w:tcBorders>
            <w:shd w:val="clear" w:color="auto" w:fill="auto"/>
            <w:vAlign w:val="center"/>
          </w:tcPr>
          <w:p w14:paraId="343B3C14"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291</w:t>
            </w:r>
          </w:p>
        </w:tc>
        <w:tc>
          <w:tcPr>
            <w:tcW w:w="444" w:type="pct"/>
            <w:tcBorders>
              <w:top w:val="single" w:sz="18" w:space="0" w:color="auto"/>
            </w:tcBorders>
            <w:shd w:val="clear" w:color="auto" w:fill="auto"/>
            <w:vAlign w:val="center"/>
          </w:tcPr>
          <w:p w14:paraId="5F7CA388"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13</w:t>
            </w:r>
          </w:p>
        </w:tc>
        <w:tc>
          <w:tcPr>
            <w:tcW w:w="1101" w:type="pct"/>
            <w:tcBorders>
              <w:top w:val="single" w:sz="18" w:space="0" w:color="auto"/>
            </w:tcBorders>
            <w:shd w:val="clear" w:color="auto" w:fill="auto"/>
            <w:vAlign w:val="center"/>
          </w:tcPr>
          <w:p w14:paraId="4B9A7132"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5</w:t>
            </w:r>
          </w:p>
        </w:tc>
        <w:tc>
          <w:tcPr>
            <w:tcW w:w="878" w:type="pct"/>
            <w:tcBorders>
              <w:top w:val="single" w:sz="18" w:space="0" w:color="auto"/>
            </w:tcBorders>
            <w:shd w:val="clear" w:color="auto" w:fill="auto"/>
            <w:vAlign w:val="center"/>
          </w:tcPr>
          <w:p w14:paraId="7EF56E5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2.4-7.5</w:t>
            </w:r>
          </w:p>
        </w:tc>
        <w:tc>
          <w:tcPr>
            <w:tcW w:w="878" w:type="pct"/>
            <w:tcBorders>
              <w:top w:val="single" w:sz="18" w:space="0" w:color="auto"/>
            </w:tcBorders>
          </w:tcPr>
          <w:p w14:paraId="2897F8D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45.29</w:t>
            </w:r>
          </w:p>
        </w:tc>
      </w:tr>
      <w:tr w:rsidR="007B1EA6" w:rsidRPr="00074892" w14:paraId="04B799E3" w14:textId="77777777" w:rsidTr="005C37AD">
        <w:tc>
          <w:tcPr>
            <w:tcW w:w="1181" w:type="pct"/>
            <w:shd w:val="clear" w:color="auto" w:fill="auto"/>
            <w:vAlign w:val="center"/>
          </w:tcPr>
          <w:p w14:paraId="6FFA05D5"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March</w:t>
            </w:r>
          </w:p>
        </w:tc>
        <w:tc>
          <w:tcPr>
            <w:tcW w:w="517" w:type="pct"/>
            <w:shd w:val="clear" w:color="auto" w:fill="auto"/>
            <w:vAlign w:val="center"/>
          </w:tcPr>
          <w:p w14:paraId="65BEBE87"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352</w:t>
            </w:r>
          </w:p>
        </w:tc>
        <w:tc>
          <w:tcPr>
            <w:tcW w:w="444" w:type="pct"/>
            <w:shd w:val="clear" w:color="auto" w:fill="auto"/>
            <w:vAlign w:val="center"/>
          </w:tcPr>
          <w:p w14:paraId="61A02E8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19</w:t>
            </w:r>
          </w:p>
        </w:tc>
        <w:tc>
          <w:tcPr>
            <w:tcW w:w="1101" w:type="pct"/>
            <w:shd w:val="clear" w:color="auto" w:fill="auto"/>
            <w:vAlign w:val="center"/>
          </w:tcPr>
          <w:p w14:paraId="59253FE4"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5</w:t>
            </w:r>
          </w:p>
        </w:tc>
        <w:tc>
          <w:tcPr>
            <w:tcW w:w="878" w:type="pct"/>
            <w:shd w:val="clear" w:color="auto" w:fill="auto"/>
            <w:vAlign w:val="center"/>
          </w:tcPr>
          <w:p w14:paraId="0510E1AD"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3.3-8.3</w:t>
            </w:r>
          </w:p>
        </w:tc>
        <w:tc>
          <w:tcPr>
            <w:tcW w:w="878" w:type="pct"/>
          </w:tcPr>
          <w:p w14:paraId="73AE6723"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11.28</w:t>
            </w:r>
          </w:p>
        </w:tc>
      </w:tr>
      <w:tr w:rsidR="007B1EA6" w:rsidRPr="00074892" w14:paraId="3EEAD54B" w14:textId="77777777" w:rsidTr="005C37AD">
        <w:tc>
          <w:tcPr>
            <w:tcW w:w="1181" w:type="pct"/>
            <w:shd w:val="clear" w:color="auto" w:fill="auto"/>
            <w:vAlign w:val="center"/>
          </w:tcPr>
          <w:p w14:paraId="129749CC"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April</w:t>
            </w:r>
          </w:p>
        </w:tc>
        <w:tc>
          <w:tcPr>
            <w:tcW w:w="517" w:type="pct"/>
            <w:shd w:val="clear" w:color="auto" w:fill="auto"/>
            <w:vAlign w:val="center"/>
          </w:tcPr>
          <w:p w14:paraId="50F6D0A7"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699</w:t>
            </w:r>
          </w:p>
        </w:tc>
        <w:tc>
          <w:tcPr>
            <w:tcW w:w="444" w:type="pct"/>
            <w:shd w:val="clear" w:color="auto" w:fill="auto"/>
            <w:vAlign w:val="center"/>
          </w:tcPr>
          <w:p w14:paraId="27AF83B1"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164</w:t>
            </w:r>
          </w:p>
        </w:tc>
        <w:tc>
          <w:tcPr>
            <w:tcW w:w="1101" w:type="pct"/>
            <w:shd w:val="clear" w:color="auto" w:fill="auto"/>
            <w:vAlign w:val="center"/>
          </w:tcPr>
          <w:p w14:paraId="135BDBC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24</w:t>
            </w:r>
          </w:p>
        </w:tc>
        <w:tc>
          <w:tcPr>
            <w:tcW w:w="878" w:type="pct"/>
            <w:shd w:val="clear" w:color="auto" w:fill="auto"/>
            <w:vAlign w:val="center"/>
          </w:tcPr>
          <w:p w14:paraId="460BC0F4"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20.4-26.8</w:t>
            </w:r>
          </w:p>
        </w:tc>
        <w:tc>
          <w:tcPr>
            <w:tcW w:w="878" w:type="pct"/>
          </w:tcPr>
          <w:p w14:paraId="4BF6320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87</w:t>
            </w:r>
            <w:r>
              <w:rPr>
                <w:rFonts w:ascii="Times New Roman" w:eastAsia="Times New Roman" w:hAnsi="Times New Roman" w:cs="Times New Roman"/>
                <w:sz w:val="24"/>
                <w:szCs w:val="24"/>
                <w:lang w:eastAsia="ja-JP"/>
              </w:rPr>
              <w:t>,</w:t>
            </w:r>
            <w:r w:rsidRPr="00074892">
              <w:rPr>
                <w:rFonts w:ascii="Times New Roman" w:eastAsia="Times New Roman" w:hAnsi="Times New Roman" w:cs="Times New Roman"/>
                <w:sz w:val="24"/>
                <w:szCs w:val="24"/>
                <w:lang w:eastAsia="ja-JP"/>
              </w:rPr>
              <w:t>063.99</w:t>
            </w:r>
          </w:p>
        </w:tc>
      </w:tr>
      <w:tr w:rsidR="007B1EA6" w:rsidRPr="00074892" w14:paraId="2E1CED5D" w14:textId="77777777" w:rsidTr="005C37AD">
        <w:tc>
          <w:tcPr>
            <w:tcW w:w="1181" w:type="pct"/>
            <w:shd w:val="clear" w:color="auto" w:fill="auto"/>
            <w:vAlign w:val="center"/>
          </w:tcPr>
          <w:p w14:paraId="52057D67"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May</w:t>
            </w:r>
          </w:p>
        </w:tc>
        <w:tc>
          <w:tcPr>
            <w:tcW w:w="517" w:type="pct"/>
            <w:shd w:val="clear" w:color="auto" w:fill="auto"/>
            <w:vAlign w:val="center"/>
          </w:tcPr>
          <w:p w14:paraId="37A8CC7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519</w:t>
            </w:r>
          </w:p>
        </w:tc>
        <w:tc>
          <w:tcPr>
            <w:tcW w:w="444" w:type="pct"/>
            <w:shd w:val="clear" w:color="auto" w:fill="auto"/>
            <w:vAlign w:val="center"/>
          </w:tcPr>
          <w:p w14:paraId="61B97262"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118</w:t>
            </w:r>
          </w:p>
        </w:tc>
        <w:tc>
          <w:tcPr>
            <w:tcW w:w="1101" w:type="pct"/>
            <w:shd w:val="clear" w:color="auto" w:fill="auto"/>
            <w:vAlign w:val="center"/>
          </w:tcPr>
          <w:p w14:paraId="2266026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23</w:t>
            </w:r>
          </w:p>
        </w:tc>
        <w:tc>
          <w:tcPr>
            <w:tcW w:w="878" w:type="pct"/>
            <w:shd w:val="clear" w:color="auto" w:fill="auto"/>
            <w:vAlign w:val="center"/>
          </w:tcPr>
          <w:p w14:paraId="3E77EDD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19.2-26.6</w:t>
            </w:r>
          </w:p>
        </w:tc>
        <w:tc>
          <w:tcPr>
            <w:tcW w:w="878" w:type="pct"/>
          </w:tcPr>
          <w:p w14:paraId="19ECD7B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370</w:t>
            </w:r>
            <w:r>
              <w:rPr>
                <w:rFonts w:ascii="Times New Roman" w:eastAsia="Times New Roman" w:hAnsi="Times New Roman" w:cs="Times New Roman"/>
                <w:sz w:val="24"/>
                <w:szCs w:val="24"/>
                <w:lang w:eastAsia="ja-JP"/>
              </w:rPr>
              <w:t>,</w:t>
            </w:r>
            <w:r w:rsidRPr="00074892">
              <w:rPr>
                <w:rFonts w:ascii="Times New Roman" w:eastAsia="Times New Roman" w:hAnsi="Times New Roman" w:cs="Times New Roman"/>
                <w:sz w:val="24"/>
                <w:szCs w:val="24"/>
                <w:lang w:eastAsia="ja-JP"/>
              </w:rPr>
              <w:t>116.2</w:t>
            </w:r>
            <w:r>
              <w:rPr>
                <w:rFonts w:ascii="Times New Roman" w:eastAsia="Times New Roman" w:hAnsi="Times New Roman" w:cs="Times New Roman"/>
                <w:sz w:val="24"/>
                <w:szCs w:val="24"/>
                <w:lang w:eastAsia="ja-JP"/>
              </w:rPr>
              <w:t>4</w:t>
            </w:r>
          </w:p>
        </w:tc>
      </w:tr>
      <w:tr w:rsidR="007B1EA6" w:rsidRPr="00074892" w14:paraId="30BDF090" w14:textId="77777777" w:rsidTr="005C37AD">
        <w:tc>
          <w:tcPr>
            <w:tcW w:w="1181" w:type="pct"/>
            <w:shd w:val="clear" w:color="auto" w:fill="auto"/>
            <w:vAlign w:val="center"/>
          </w:tcPr>
          <w:p w14:paraId="26CAC6C1"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June</w:t>
            </w:r>
          </w:p>
        </w:tc>
        <w:tc>
          <w:tcPr>
            <w:tcW w:w="517" w:type="pct"/>
            <w:shd w:val="clear" w:color="auto" w:fill="auto"/>
            <w:vAlign w:val="center"/>
          </w:tcPr>
          <w:p w14:paraId="4C3795E8"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194</w:t>
            </w:r>
          </w:p>
        </w:tc>
        <w:tc>
          <w:tcPr>
            <w:tcW w:w="444" w:type="pct"/>
            <w:shd w:val="clear" w:color="auto" w:fill="auto"/>
            <w:vAlign w:val="center"/>
          </w:tcPr>
          <w:p w14:paraId="0B7EBD2D"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28</w:t>
            </w:r>
          </w:p>
        </w:tc>
        <w:tc>
          <w:tcPr>
            <w:tcW w:w="1101" w:type="pct"/>
            <w:shd w:val="clear" w:color="auto" w:fill="auto"/>
            <w:vAlign w:val="center"/>
          </w:tcPr>
          <w:p w14:paraId="182C1D4C"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14</w:t>
            </w:r>
          </w:p>
        </w:tc>
        <w:tc>
          <w:tcPr>
            <w:tcW w:w="878" w:type="pct"/>
            <w:shd w:val="clear" w:color="auto" w:fill="auto"/>
            <w:vAlign w:val="center"/>
          </w:tcPr>
          <w:p w14:paraId="6F6CBE0E"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9.8-20.2</w:t>
            </w:r>
          </w:p>
        </w:tc>
        <w:tc>
          <w:tcPr>
            <w:tcW w:w="878" w:type="pct"/>
          </w:tcPr>
          <w:p w14:paraId="39C409E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15.7</w:t>
            </w:r>
            <w:r>
              <w:rPr>
                <w:rFonts w:ascii="Times New Roman" w:eastAsia="Times New Roman" w:hAnsi="Times New Roman" w:cs="Times New Roman"/>
                <w:sz w:val="24"/>
                <w:szCs w:val="24"/>
                <w:lang w:eastAsia="ja-JP"/>
              </w:rPr>
              <w:t>3</w:t>
            </w:r>
          </w:p>
        </w:tc>
      </w:tr>
      <w:tr w:rsidR="007B1EA6" w:rsidRPr="00074892" w14:paraId="7EBA95AD" w14:textId="77777777" w:rsidTr="005C37AD">
        <w:tc>
          <w:tcPr>
            <w:tcW w:w="1181" w:type="pct"/>
            <w:shd w:val="clear" w:color="auto" w:fill="auto"/>
            <w:vAlign w:val="center"/>
          </w:tcPr>
          <w:p w14:paraId="01C29CE2" w14:textId="77777777" w:rsidR="007B1EA6" w:rsidRPr="00074892" w:rsidRDefault="007B1EA6" w:rsidP="005C37AD">
            <w:pPr>
              <w:spacing w:after="0" w:line="240" w:lineRule="auto"/>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July</w:t>
            </w:r>
          </w:p>
        </w:tc>
        <w:tc>
          <w:tcPr>
            <w:tcW w:w="517" w:type="pct"/>
            <w:shd w:val="clear" w:color="auto" w:fill="auto"/>
            <w:vAlign w:val="center"/>
          </w:tcPr>
          <w:p w14:paraId="2209320A"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155</w:t>
            </w:r>
          </w:p>
        </w:tc>
        <w:tc>
          <w:tcPr>
            <w:tcW w:w="444" w:type="pct"/>
            <w:shd w:val="clear" w:color="auto" w:fill="auto"/>
            <w:vAlign w:val="center"/>
          </w:tcPr>
          <w:p w14:paraId="55D17C5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1101" w:type="pct"/>
            <w:shd w:val="clear" w:color="auto" w:fill="auto"/>
            <w:vAlign w:val="center"/>
          </w:tcPr>
          <w:p w14:paraId="609C8DEB"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c>
          <w:tcPr>
            <w:tcW w:w="878" w:type="pct"/>
            <w:shd w:val="clear" w:color="auto" w:fill="auto"/>
            <w:vAlign w:val="center"/>
          </w:tcPr>
          <w:p w14:paraId="70FD488F"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0-2.4</w:t>
            </w:r>
          </w:p>
        </w:tc>
        <w:tc>
          <w:tcPr>
            <w:tcW w:w="878" w:type="pct"/>
          </w:tcPr>
          <w:p w14:paraId="3FD58E22" w14:textId="77777777" w:rsidR="007B1EA6" w:rsidRPr="00074892" w:rsidRDefault="007B1EA6" w:rsidP="005C37AD">
            <w:pPr>
              <w:spacing w:after="0" w:line="240" w:lineRule="auto"/>
              <w:jc w:val="center"/>
              <w:rPr>
                <w:rFonts w:ascii="Times New Roman" w:eastAsia="Times New Roman" w:hAnsi="Times New Roman" w:cs="Times New Roman"/>
                <w:sz w:val="24"/>
                <w:szCs w:val="24"/>
                <w:lang w:eastAsia="ja-JP"/>
              </w:rPr>
            </w:pPr>
            <w:r w:rsidRPr="00074892">
              <w:rPr>
                <w:rFonts w:ascii="Times New Roman" w:eastAsia="Times New Roman" w:hAnsi="Times New Roman" w:cs="Times New Roman"/>
                <w:sz w:val="24"/>
                <w:szCs w:val="24"/>
                <w:lang w:eastAsia="ja-JP"/>
              </w:rPr>
              <w:t>0</w:t>
            </w:r>
          </w:p>
        </w:tc>
      </w:tr>
      <w:tr w:rsidR="007B1EA6" w:rsidRPr="00074892" w14:paraId="18969466" w14:textId="77777777" w:rsidTr="005C37AD">
        <w:tc>
          <w:tcPr>
            <w:tcW w:w="1181" w:type="pct"/>
            <w:tcBorders>
              <w:bottom w:val="single" w:sz="18" w:space="0" w:color="auto"/>
            </w:tcBorders>
            <w:shd w:val="clear" w:color="auto" w:fill="auto"/>
            <w:vAlign w:val="center"/>
          </w:tcPr>
          <w:p w14:paraId="570CFA31" w14:textId="77777777" w:rsidR="007B1EA6" w:rsidRPr="00074892" w:rsidRDefault="007B1EA6" w:rsidP="005C37AD">
            <w:pPr>
              <w:spacing w:after="0" w:line="240" w:lineRule="auto"/>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Grand Total</w:t>
            </w:r>
          </w:p>
        </w:tc>
        <w:tc>
          <w:tcPr>
            <w:tcW w:w="517" w:type="pct"/>
            <w:tcBorders>
              <w:bottom w:val="single" w:sz="18" w:space="0" w:color="auto"/>
            </w:tcBorders>
            <w:shd w:val="clear" w:color="auto" w:fill="auto"/>
            <w:vAlign w:val="center"/>
          </w:tcPr>
          <w:p w14:paraId="27E71CD1"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2210</w:t>
            </w:r>
          </w:p>
        </w:tc>
        <w:tc>
          <w:tcPr>
            <w:tcW w:w="444" w:type="pct"/>
            <w:tcBorders>
              <w:bottom w:val="single" w:sz="18" w:space="0" w:color="auto"/>
            </w:tcBorders>
            <w:shd w:val="clear" w:color="auto" w:fill="auto"/>
            <w:vAlign w:val="center"/>
          </w:tcPr>
          <w:p w14:paraId="684950CB"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342</w:t>
            </w:r>
          </w:p>
        </w:tc>
        <w:tc>
          <w:tcPr>
            <w:tcW w:w="1101" w:type="pct"/>
            <w:tcBorders>
              <w:bottom w:val="single" w:sz="18" w:space="0" w:color="auto"/>
            </w:tcBorders>
            <w:shd w:val="clear" w:color="auto" w:fill="auto"/>
            <w:vAlign w:val="center"/>
          </w:tcPr>
          <w:p w14:paraId="5FAD77E7"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15.5</w:t>
            </w:r>
          </w:p>
        </w:tc>
        <w:tc>
          <w:tcPr>
            <w:tcW w:w="878" w:type="pct"/>
            <w:tcBorders>
              <w:bottom w:val="single" w:sz="18" w:space="0" w:color="auto"/>
            </w:tcBorders>
            <w:shd w:val="clear" w:color="auto" w:fill="auto"/>
            <w:vAlign w:val="center"/>
          </w:tcPr>
          <w:p w14:paraId="1CDDB1EF"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14.0-17.1</w:t>
            </w:r>
          </w:p>
        </w:tc>
        <w:tc>
          <w:tcPr>
            <w:tcW w:w="878" w:type="pct"/>
            <w:tcBorders>
              <w:bottom w:val="single" w:sz="18" w:space="0" w:color="auto"/>
            </w:tcBorders>
          </w:tcPr>
          <w:p w14:paraId="7FFFEF91" w14:textId="77777777" w:rsidR="007B1EA6" w:rsidRPr="00074892" w:rsidRDefault="007B1EA6" w:rsidP="005C37AD">
            <w:pPr>
              <w:spacing w:after="0" w:line="240" w:lineRule="auto"/>
              <w:jc w:val="center"/>
              <w:rPr>
                <w:rFonts w:ascii="Times New Roman" w:eastAsia="Times New Roman" w:hAnsi="Times New Roman" w:cs="Times New Roman"/>
                <w:b/>
                <w:sz w:val="24"/>
                <w:szCs w:val="24"/>
                <w:lang w:eastAsia="ja-JP"/>
              </w:rPr>
            </w:pPr>
            <w:r w:rsidRPr="00074892">
              <w:rPr>
                <w:rFonts w:ascii="Times New Roman" w:eastAsia="Times New Roman" w:hAnsi="Times New Roman" w:cs="Times New Roman"/>
                <w:b/>
                <w:sz w:val="24"/>
                <w:szCs w:val="24"/>
                <w:lang w:eastAsia="ja-JP"/>
              </w:rPr>
              <w:t>-------------</w:t>
            </w:r>
          </w:p>
        </w:tc>
      </w:tr>
    </w:tbl>
    <w:p w14:paraId="63C7D74F" w14:textId="77777777" w:rsidR="007B1EA6" w:rsidRDefault="007B1EA6" w:rsidP="007B1EA6">
      <w:pPr>
        <w:spacing w:line="480" w:lineRule="auto"/>
        <w:rPr>
          <w:rFonts w:ascii="Times New Roman" w:eastAsia="Calibri" w:hAnsi="Times New Roman" w:cs="Times New Roman"/>
          <w:sz w:val="24"/>
        </w:rPr>
        <w:sectPr w:rsidR="007B1EA6">
          <w:pgSz w:w="12240" w:h="15840"/>
          <w:pgMar w:top="1440" w:right="1440" w:bottom="1440" w:left="1440" w:header="720" w:footer="720" w:gutter="0"/>
          <w:cols w:space="720"/>
          <w:docGrid w:linePitch="360"/>
        </w:sectPr>
      </w:pPr>
    </w:p>
    <w:p w14:paraId="049BCBC4" w14:textId="77777777" w:rsidR="007B1EA6" w:rsidRPr="00896D29" w:rsidRDefault="007B1EA6" w:rsidP="007B1EA6">
      <w:pPr>
        <w:spacing w:after="120" w:line="360" w:lineRule="auto"/>
        <w:rPr>
          <w:rFonts w:ascii="Times New Roman" w:hAnsi="Times New Roman" w:cs="Times New Roman"/>
          <w:sz w:val="24"/>
        </w:rPr>
      </w:pPr>
      <w:r w:rsidRPr="003C36A7">
        <w:rPr>
          <w:rFonts w:ascii="Times New Roman" w:hAnsi="Times New Roman" w:cs="Times New Roman"/>
          <w:b/>
          <w:sz w:val="24"/>
        </w:rPr>
        <w:lastRenderedPageBreak/>
        <w:t xml:space="preserve">Table </w:t>
      </w:r>
      <w:r w:rsidR="00E6233D">
        <w:rPr>
          <w:rFonts w:ascii="Times New Roman" w:hAnsi="Times New Roman" w:cs="Times New Roman"/>
          <w:b/>
          <w:sz w:val="24"/>
        </w:rPr>
        <w:t>10</w:t>
      </w:r>
      <w:r w:rsidRPr="003C36A7">
        <w:rPr>
          <w:rFonts w:ascii="Times New Roman" w:hAnsi="Times New Roman" w:cs="Times New Roman"/>
          <w:sz w:val="24"/>
        </w:rPr>
        <w:t xml:space="preserve">. Summary of the predictive performance and model evaluation statistics of the RV prevalence BRT model (training data n= 1768). The model performance was evaluated using mean total deviance, mean residual deviance, </w:t>
      </w:r>
      <w:r>
        <w:rPr>
          <w:rFonts w:ascii="Times New Roman" w:hAnsi="Times New Roman" w:cs="Times New Roman"/>
          <w:sz w:val="24"/>
        </w:rPr>
        <w:t>c</w:t>
      </w:r>
      <w:r w:rsidRPr="003C36A7">
        <w:rPr>
          <w:rFonts w:ascii="Times New Roman" w:hAnsi="Times New Roman" w:cs="Times New Roman"/>
          <w:sz w:val="24"/>
        </w:rPr>
        <w:t xml:space="preserve">ross validation deviance, training data correlation, cross validation correlation, </w:t>
      </w:r>
      <w:r>
        <w:rPr>
          <w:rFonts w:ascii="Times New Roman" w:hAnsi="Times New Roman" w:cs="Times New Roman"/>
          <w:sz w:val="24"/>
        </w:rPr>
        <w:t>area under the curve (</w:t>
      </w:r>
      <w:r w:rsidRPr="003C36A7">
        <w:rPr>
          <w:rFonts w:ascii="Times New Roman" w:hAnsi="Times New Roman" w:cs="Times New Roman"/>
          <w:sz w:val="24"/>
        </w:rPr>
        <w:t>AUC</w:t>
      </w:r>
      <w:r>
        <w:rPr>
          <w:rFonts w:ascii="Times New Roman" w:hAnsi="Times New Roman" w:cs="Times New Roman"/>
          <w:sz w:val="24"/>
        </w:rPr>
        <w:t>)</w:t>
      </w:r>
      <w:r w:rsidRPr="003C36A7">
        <w:rPr>
          <w:rFonts w:ascii="Times New Roman" w:hAnsi="Times New Roman" w:cs="Times New Roman"/>
          <w:sz w:val="24"/>
        </w:rPr>
        <w:t xml:space="preserve"> for training data, and cross validation AUC. Parentheses contain the standard error of the mean.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2880"/>
      </w:tblGrid>
      <w:tr w:rsidR="007B1EA6" w:rsidRPr="00896D29" w14:paraId="68DEF5E7" w14:textId="77777777" w:rsidTr="005C37AD">
        <w:trPr>
          <w:trHeight w:hRule="exact" w:val="415"/>
        </w:trPr>
        <w:tc>
          <w:tcPr>
            <w:tcW w:w="3258" w:type="dxa"/>
            <w:tcBorders>
              <w:top w:val="single" w:sz="18" w:space="0" w:color="auto"/>
              <w:bottom w:val="single" w:sz="18" w:space="0" w:color="auto"/>
            </w:tcBorders>
            <w:vAlign w:val="center"/>
          </w:tcPr>
          <w:p w14:paraId="67E4DE6A" w14:textId="77777777" w:rsidR="007B1EA6" w:rsidRPr="00896D29" w:rsidRDefault="007B1EA6" w:rsidP="005C37AD">
            <w:pPr>
              <w:spacing w:line="480" w:lineRule="auto"/>
              <w:rPr>
                <w:rFonts w:ascii="Times New Roman" w:hAnsi="Times New Roman"/>
                <w:b/>
                <w:sz w:val="24"/>
              </w:rPr>
            </w:pPr>
            <w:r w:rsidRPr="00896D29">
              <w:rPr>
                <w:rFonts w:ascii="Times New Roman" w:hAnsi="Times New Roman"/>
                <w:b/>
                <w:sz w:val="24"/>
              </w:rPr>
              <w:t>Model Evaluation Statistics</w:t>
            </w:r>
          </w:p>
        </w:tc>
        <w:tc>
          <w:tcPr>
            <w:tcW w:w="2880" w:type="dxa"/>
            <w:tcBorders>
              <w:top w:val="single" w:sz="18" w:space="0" w:color="auto"/>
              <w:bottom w:val="single" w:sz="18" w:space="0" w:color="auto"/>
            </w:tcBorders>
            <w:vAlign w:val="center"/>
          </w:tcPr>
          <w:p w14:paraId="52357BE6" w14:textId="77777777" w:rsidR="007B1EA6" w:rsidRPr="00896D29" w:rsidRDefault="007B1EA6" w:rsidP="005C37AD">
            <w:pPr>
              <w:spacing w:line="480" w:lineRule="auto"/>
              <w:jc w:val="center"/>
              <w:rPr>
                <w:rFonts w:ascii="Times New Roman" w:hAnsi="Times New Roman"/>
                <w:b/>
                <w:sz w:val="24"/>
              </w:rPr>
            </w:pPr>
            <w:r w:rsidRPr="00896D29">
              <w:rPr>
                <w:rFonts w:ascii="Times New Roman" w:hAnsi="Times New Roman"/>
                <w:b/>
                <w:sz w:val="24"/>
              </w:rPr>
              <w:t>Model Evaluation Values</w:t>
            </w:r>
          </w:p>
        </w:tc>
      </w:tr>
      <w:tr w:rsidR="007B1EA6" w:rsidRPr="00074892" w14:paraId="5C5A492F" w14:textId="77777777" w:rsidTr="005C37AD">
        <w:trPr>
          <w:trHeight w:hRule="exact" w:val="360"/>
        </w:trPr>
        <w:tc>
          <w:tcPr>
            <w:tcW w:w="3258" w:type="dxa"/>
            <w:tcBorders>
              <w:top w:val="single" w:sz="18" w:space="0" w:color="auto"/>
            </w:tcBorders>
            <w:vAlign w:val="center"/>
          </w:tcPr>
          <w:p w14:paraId="4C8C8678" w14:textId="77777777" w:rsidR="007B1EA6" w:rsidRPr="00074892" w:rsidRDefault="007B1EA6" w:rsidP="005C37AD">
            <w:pPr>
              <w:spacing w:line="480" w:lineRule="auto"/>
              <w:rPr>
                <w:rFonts w:ascii="Times New Roman" w:eastAsiaTheme="minorHAnsi" w:hAnsi="Times New Roman" w:cstheme="minorBidi"/>
                <w:sz w:val="24"/>
                <w:szCs w:val="22"/>
              </w:rPr>
            </w:pPr>
            <w:r>
              <w:rPr>
                <w:rFonts w:ascii="Times New Roman" w:hAnsi="Times New Roman"/>
                <w:sz w:val="24"/>
              </w:rPr>
              <w:t>Number of i</w:t>
            </w:r>
            <w:r w:rsidRPr="00074892">
              <w:rPr>
                <w:rFonts w:ascii="Times New Roman" w:hAnsi="Times New Roman"/>
                <w:sz w:val="24"/>
              </w:rPr>
              <w:t xml:space="preserve">nfection </w:t>
            </w:r>
            <w:r>
              <w:rPr>
                <w:rFonts w:ascii="Times New Roman" w:hAnsi="Times New Roman"/>
                <w:sz w:val="24"/>
              </w:rPr>
              <w:t>p</w:t>
            </w:r>
            <w:r w:rsidRPr="00074892">
              <w:rPr>
                <w:rFonts w:ascii="Times New Roman" w:hAnsi="Times New Roman"/>
                <w:sz w:val="24"/>
              </w:rPr>
              <w:t>ositive</w:t>
            </w:r>
          </w:p>
        </w:tc>
        <w:tc>
          <w:tcPr>
            <w:tcW w:w="2880" w:type="dxa"/>
            <w:tcBorders>
              <w:top w:val="single" w:sz="18" w:space="0" w:color="auto"/>
            </w:tcBorders>
            <w:vAlign w:val="center"/>
          </w:tcPr>
          <w:p w14:paraId="460F847B" w14:textId="77777777" w:rsidR="007B1EA6" w:rsidRPr="00074892" w:rsidRDefault="007B1EA6" w:rsidP="005C37AD">
            <w:pPr>
              <w:spacing w:line="480" w:lineRule="auto"/>
              <w:jc w:val="center"/>
              <w:rPr>
                <w:rFonts w:ascii="Times New Roman" w:eastAsiaTheme="minorHAnsi" w:hAnsi="Times New Roman" w:cstheme="minorBidi"/>
                <w:sz w:val="24"/>
                <w:szCs w:val="22"/>
              </w:rPr>
            </w:pPr>
            <w:r w:rsidRPr="00074892">
              <w:rPr>
                <w:rFonts w:ascii="Times New Roman" w:hAnsi="Times New Roman"/>
                <w:sz w:val="24"/>
              </w:rPr>
              <w:t>281</w:t>
            </w:r>
          </w:p>
        </w:tc>
      </w:tr>
      <w:tr w:rsidR="007B1EA6" w:rsidRPr="00074892" w14:paraId="7B0C0C7B" w14:textId="77777777" w:rsidTr="005C37AD">
        <w:trPr>
          <w:trHeight w:hRule="exact" w:val="288"/>
        </w:trPr>
        <w:tc>
          <w:tcPr>
            <w:tcW w:w="3258" w:type="dxa"/>
            <w:vAlign w:val="center"/>
          </w:tcPr>
          <w:p w14:paraId="0EB67C80" w14:textId="77777777" w:rsidR="007B1EA6" w:rsidRPr="00074892" w:rsidRDefault="007B1EA6" w:rsidP="005C37AD">
            <w:pPr>
              <w:spacing w:line="480" w:lineRule="auto"/>
              <w:rPr>
                <w:rFonts w:ascii="Times New Roman" w:eastAsiaTheme="minorHAnsi" w:hAnsi="Times New Roman" w:cstheme="minorBidi"/>
                <w:sz w:val="24"/>
                <w:szCs w:val="22"/>
              </w:rPr>
            </w:pPr>
            <w:r w:rsidRPr="00074892">
              <w:rPr>
                <w:rFonts w:ascii="Times New Roman" w:hAnsi="Times New Roman"/>
                <w:sz w:val="24"/>
              </w:rPr>
              <w:t xml:space="preserve">Number of </w:t>
            </w:r>
            <w:r>
              <w:rPr>
                <w:rFonts w:ascii="Times New Roman" w:hAnsi="Times New Roman"/>
                <w:sz w:val="24"/>
              </w:rPr>
              <w:t>i</w:t>
            </w:r>
            <w:r w:rsidRPr="00074892">
              <w:rPr>
                <w:rFonts w:ascii="Times New Roman" w:hAnsi="Times New Roman"/>
                <w:sz w:val="24"/>
              </w:rPr>
              <w:t xml:space="preserve">nfection </w:t>
            </w:r>
            <w:r>
              <w:rPr>
                <w:rFonts w:ascii="Times New Roman" w:hAnsi="Times New Roman"/>
                <w:sz w:val="24"/>
              </w:rPr>
              <w:t>n</w:t>
            </w:r>
            <w:r w:rsidRPr="00074892">
              <w:rPr>
                <w:rFonts w:ascii="Times New Roman" w:hAnsi="Times New Roman"/>
                <w:sz w:val="24"/>
              </w:rPr>
              <w:t>egative</w:t>
            </w:r>
          </w:p>
        </w:tc>
        <w:tc>
          <w:tcPr>
            <w:tcW w:w="2880" w:type="dxa"/>
            <w:vAlign w:val="center"/>
          </w:tcPr>
          <w:p w14:paraId="09D2E79C" w14:textId="77777777" w:rsidR="007B1EA6" w:rsidRPr="00074892" w:rsidRDefault="007B1EA6" w:rsidP="005C37AD">
            <w:pPr>
              <w:spacing w:line="480" w:lineRule="auto"/>
              <w:jc w:val="center"/>
              <w:rPr>
                <w:rFonts w:ascii="Times New Roman" w:eastAsiaTheme="minorHAnsi" w:hAnsi="Times New Roman" w:cstheme="minorBidi"/>
                <w:sz w:val="24"/>
                <w:szCs w:val="22"/>
              </w:rPr>
            </w:pPr>
            <w:r w:rsidRPr="00074892">
              <w:rPr>
                <w:rFonts w:ascii="Times New Roman" w:hAnsi="Times New Roman"/>
                <w:sz w:val="24"/>
              </w:rPr>
              <w:t>1487</w:t>
            </w:r>
          </w:p>
        </w:tc>
      </w:tr>
      <w:tr w:rsidR="007B1EA6" w:rsidRPr="00074892" w14:paraId="7C20AB6E" w14:textId="77777777" w:rsidTr="005C37AD">
        <w:trPr>
          <w:trHeight w:hRule="exact" w:val="288"/>
        </w:trPr>
        <w:tc>
          <w:tcPr>
            <w:tcW w:w="3258" w:type="dxa"/>
            <w:vAlign w:val="center"/>
          </w:tcPr>
          <w:p w14:paraId="1847CF76" w14:textId="77777777" w:rsidR="007B1EA6" w:rsidRPr="00074892" w:rsidRDefault="007B1EA6" w:rsidP="005C37AD">
            <w:pPr>
              <w:spacing w:line="480" w:lineRule="auto"/>
              <w:rPr>
                <w:rFonts w:ascii="Times New Roman" w:eastAsiaTheme="minorHAnsi" w:hAnsi="Times New Roman" w:cstheme="minorBidi"/>
                <w:sz w:val="24"/>
                <w:szCs w:val="22"/>
              </w:rPr>
            </w:pPr>
            <w:r w:rsidRPr="00074892">
              <w:rPr>
                <w:rFonts w:ascii="Times New Roman" w:hAnsi="Times New Roman"/>
                <w:sz w:val="24"/>
              </w:rPr>
              <w:t xml:space="preserve">Mean </w:t>
            </w:r>
            <w:r>
              <w:rPr>
                <w:rFonts w:ascii="Times New Roman" w:hAnsi="Times New Roman"/>
                <w:sz w:val="24"/>
              </w:rPr>
              <w:t>t</w:t>
            </w:r>
            <w:r w:rsidRPr="00074892">
              <w:rPr>
                <w:rFonts w:ascii="Times New Roman" w:hAnsi="Times New Roman"/>
                <w:sz w:val="24"/>
              </w:rPr>
              <w:t xml:space="preserve">otal </w:t>
            </w:r>
            <w:r>
              <w:rPr>
                <w:rFonts w:ascii="Times New Roman" w:hAnsi="Times New Roman"/>
                <w:sz w:val="24"/>
              </w:rPr>
              <w:t>d</w:t>
            </w:r>
            <w:r w:rsidRPr="00074892">
              <w:rPr>
                <w:rFonts w:ascii="Times New Roman" w:hAnsi="Times New Roman"/>
                <w:sz w:val="24"/>
              </w:rPr>
              <w:t>eviance</w:t>
            </w:r>
          </w:p>
        </w:tc>
        <w:tc>
          <w:tcPr>
            <w:tcW w:w="2880" w:type="dxa"/>
            <w:vAlign w:val="center"/>
          </w:tcPr>
          <w:p w14:paraId="15EE9040" w14:textId="77777777" w:rsidR="007B1EA6" w:rsidRPr="00074892" w:rsidRDefault="007B1EA6" w:rsidP="005C37AD">
            <w:pPr>
              <w:spacing w:line="480" w:lineRule="auto"/>
              <w:jc w:val="center"/>
              <w:rPr>
                <w:rFonts w:ascii="Times New Roman" w:eastAsiaTheme="minorHAnsi" w:hAnsi="Times New Roman" w:cstheme="minorBidi"/>
                <w:sz w:val="24"/>
                <w:szCs w:val="22"/>
              </w:rPr>
            </w:pPr>
            <w:r w:rsidRPr="00074892">
              <w:rPr>
                <w:rFonts w:ascii="Times New Roman" w:hAnsi="Times New Roman"/>
                <w:sz w:val="24"/>
              </w:rPr>
              <w:t>0.876</w:t>
            </w:r>
          </w:p>
        </w:tc>
      </w:tr>
      <w:tr w:rsidR="007B1EA6" w:rsidRPr="00074892" w14:paraId="5A7C4E52" w14:textId="77777777" w:rsidTr="005C37AD">
        <w:trPr>
          <w:trHeight w:hRule="exact" w:val="288"/>
        </w:trPr>
        <w:tc>
          <w:tcPr>
            <w:tcW w:w="3258" w:type="dxa"/>
            <w:vAlign w:val="center"/>
          </w:tcPr>
          <w:p w14:paraId="0C5DA668" w14:textId="77777777" w:rsidR="007B1EA6" w:rsidRPr="00074892" w:rsidRDefault="007B1EA6" w:rsidP="005C37AD">
            <w:pPr>
              <w:spacing w:line="480" w:lineRule="auto"/>
              <w:rPr>
                <w:rFonts w:ascii="Times New Roman" w:eastAsiaTheme="minorHAnsi" w:hAnsi="Times New Roman" w:cstheme="minorBidi"/>
                <w:sz w:val="24"/>
                <w:szCs w:val="22"/>
              </w:rPr>
            </w:pPr>
            <w:r w:rsidRPr="00074892">
              <w:rPr>
                <w:rFonts w:ascii="Times New Roman" w:hAnsi="Times New Roman"/>
                <w:sz w:val="24"/>
              </w:rPr>
              <w:t xml:space="preserve">Mean </w:t>
            </w:r>
            <w:r>
              <w:rPr>
                <w:rFonts w:ascii="Times New Roman" w:hAnsi="Times New Roman"/>
                <w:sz w:val="24"/>
              </w:rPr>
              <w:t>r</w:t>
            </w:r>
            <w:r w:rsidRPr="00074892">
              <w:rPr>
                <w:rFonts w:ascii="Times New Roman" w:hAnsi="Times New Roman"/>
                <w:sz w:val="24"/>
              </w:rPr>
              <w:t xml:space="preserve">esidual </w:t>
            </w:r>
            <w:r>
              <w:rPr>
                <w:rFonts w:ascii="Times New Roman" w:hAnsi="Times New Roman"/>
                <w:sz w:val="24"/>
              </w:rPr>
              <w:t>d</w:t>
            </w:r>
            <w:r w:rsidRPr="00074892">
              <w:rPr>
                <w:rFonts w:ascii="Times New Roman" w:hAnsi="Times New Roman"/>
                <w:sz w:val="24"/>
              </w:rPr>
              <w:t>eviance</w:t>
            </w:r>
          </w:p>
        </w:tc>
        <w:tc>
          <w:tcPr>
            <w:tcW w:w="2880" w:type="dxa"/>
            <w:vAlign w:val="center"/>
          </w:tcPr>
          <w:p w14:paraId="7FC5989A" w14:textId="77777777" w:rsidR="007B1EA6" w:rsidRPr="00074892" w:rsidRDefault="007B1EA6" w:rsidP="005C37AD">
            <w:pPr>
              <w:spacing w:line="480" w:lineRule="auto"/>
              <w:jc w:val="center"/>
              <w:rPr>
                <w:rFonts w:ascii="Times New Roman" w:eastAsiaTheme="minorHAnsi" w:hAnsi="Times New Roman" w:cstheme="minorBidi"/>
                <w:sz w:val="24"/>
                <w:szCs w:val="22"/>
              </w:rPr>
            </w:pPr>
            <w:r w:rsidRPr="00074892">
              <w:rPr>
                <w:rFonts w:ascii="Times New Roman" w:hAnsi="Times New Roman"/>
                <w:sz w:val="24"/>
              </w:rPr>
              <w:t>0.486</w:t>
            </w:r>
          </w:p>
        </w:tc>
      </w:tr>
      <w:tr w:rsidR="007B1EA6" w:rsidRPr="00074892" w14:paraId="210F7E60" w14:textId="77777777" w:rsidTr="005C37AD">
        <w:trPr>
          <w:trHeight w:hRule="exact" w:val="288"/>
        </w:trPr>
        <w:tc>
          <w:tcPr>
            <w:tcW w:w="3258" w:type="dxa"/>
            <w:vAlign w:val="center"/>
          </w:tcPr>
          <w:p w14:paraId="6DD57BB9" w14:textId="77777777" w:rsidR="007B1EA6" w:rsidRPr="00074892" w:rsidRDefault="007B1EA6" w:rsidP="005C37AD">
            <w:pPr>
              <w:spacing w:line="480" w:lineRule="auto"/>
              <w:rPr>
                <w:rFonts w:ascii="Times New Roman" w:eastAsiaTheme="minorHAnsi" w:hAnsi="Times New Roman" w:cstheme="minorBidi"/>
                <w:sz w:val="24"/>
                <w:szCs w:val="22"/>
              </w:rPr>
            </w:pPr>
            <w:r w:rsidRPr="00074892">
              <w:rPr>
                <w:rFonts w:ascii="Times New Roman" w:hAnsi="Times New Roman"/>
                <w:sz w:val="24"/>
              </w:rPr>
              <w:t xml:space="preserve">Estimated CV </w:t>
            </w:r>
            <w:r>
              <w:rPr>
                <w:rFonts w:ascii="Times New Roman" w:hAnsi="Times New Roman"/>
                <w:sz w:val="24"/>
              </w:rPr>
              <w:t>d</w:t>
            </w:r>
            <w:r w:rsidRPr="00074892">
              <w:rPr>
                <w:rFonts w:ascii="Times New Roman" w:hAnsi="Times New Roman"/>
                <w:sz w:val="24"/>
              </w:rPr>
              <w:t>eviance</w:t>
            </w:r>
          </w:p>
        </w:tc>
        <w:tc>
          <w:tcPr>
            <w:tcW w:w="2880" w:type="dxa"/>
            <w:vAlign w:val="center"/>
          </w:tcPr>
          <w:p w14:paraId="31F8638A" w14:textId="77777777" w:rsidR="007B1EA6" w:rsidRPr="00074892" w:rsidRDefault="007B1EA6" w:rsidP="005C37AD">
            <w:pPr>
              <w:spacing w:line="480" w:lineRule="auto"/>
              <w:jc w:val="center"/>
              <w:rPr>
                <w:rFonts w:ascii="Times New Roman" w:eastAsiaTheme="minorHAnsi" w:hAnsi="Times New Roman" w:cstheme="minorBidi"/>
                <w:sz w:val="24"/>
                <w:szCs w:val="22"/>
              </w:rPr>
            </w:pPr>
            <w:proofErr w:type="gramStart"/>
            <w:r w:rsidRPr="00074892">
              <w:rPr>
                <w:rFonts w:ascii="Times New Roman" w:hAnsi="Times New Roman"/>
                <w:sz w:val="24"/>
              </w:rPr>
              <w:t>0.576</w:t>
            </w:r>
            <w:r>
              <w:rPr>
                <w:rFonts w:ascii="Times New Roman" w:hAnsi="Times New Roman"/>
                <w:sz w:val="24"/>
              </w:rPr>
              <w:t xml:space="preserve"> </w:t>
            </w:r>
            <w:r w:rsidRPr="00074892">
              <w:rPr>
                <w:rFonts w:ascii="Times New Roman" w:hAnsi="Times New Roman"/>
                <w:sz w:val="24"/>
              </w:rPr>
              <w:t xml:space="preserve"> ±</w:t>
            </w:r>
            <w:proofErr w:type="gramEnd"/>
            <w:r>
              <w:rPr>
                <w:rFonts w:ascii="Times New Roman" w:hAnsi="Times New Roman"/>
                <w:sz w:val="24"/>
              </w:rPr>
              <w:t xml:space="preserve"> </w:t>
            </w:r>
            <w:r w:rsidRPr="00074892">
              <w:rPr>
                <w:rFonts w:ascii="Times New Roman" w:hAnsi="Times New Roman"/>
                <w:sz w:val="24"/>
              </w:rPr>
              <w:t>0.019</w:t>
            </w:r>
          </w:p>
        </w:tc>
      </w:tr>
      <w:tr w:rsidR="007B1EA6" w:rsidRPr="00074892" w14:paraId="4F85BCD7" w14:textId="77777777" w:rsidTr="005C37AD">
        <w:trPr>
          <w:trHeight w:hRule="exact" w:val="288"/>
        </w:trPr>
        <w:tc>
          <w:tcPr>
            <w:tcW w:w="3258" w:type="dxa"/>
            <w:vAlign w:val="center"/>
          </w:tcPr>
          <w:p w14:paraId="6A6FE929" w14:textId="77777777" w:rsidR="007B1EA6" w:rsidRPr="00074892" w:rsidRDefault="007B1EA6" w:rsidP="005C37AD">
            <w:pPr>
              <w:spacing w:line="480" w:lineRule="auto"/>
              <w:rPr>
                <w:rFonts w:ascii="Times New Roman" w:eastAsiaTheme="minorHAnsi" w:hAnsi="Times New Roman" w:cstheme="minorBidi"/>
                <w:sz w:val="24"/>
                <w:szCs w:val="22"/>
              </w:rPr>
            </w:pPr>
            <w:r w:rsidRPr="00074892">
              <w:rPr>
                <w:rFonts w:ascii="Times New Roman" w:hAnsi="Times New Roman"/>
                <w:sz w:val="24"/>
              </w:rPr>
              <w:t xml:space="preserve">Training </w:t>
            </w:r>
            <w:r>
              <w:rPr>
                <w:rFonts w:ascii="Times New Roman" w:hAnsi="Times New Roman"/>
                <w:sz w:val="24"/>
              </w:rPr>
              <w:t>d</w:t>
            </w:r>
            <w:r w:rsidRPr="00074892">
              <w:rPr>
                <w:rFonts w:ascii="Times New Roman" w:hAnsi="Times New Roman"/>
                <w:sz w:val="24"/>
              </w:rPr>
              <w:t xml:space="preserve">ata </w:t>
            </w:r>
            <w:r>
              <w:rPr>
                <w:rFonts w:ascii="Times New Roman" w:hAnsi="Times New Roman"/>
                <w:sz w:val="24"/>
              </w:rPr>
              <w:t>c</w:t>
            </w:r>
            <w:r w:rsidRPr="00074892">
              <w:rPr>
                <w:rFonts w:ascii="Times New Roman" w:hAnsi="Times New Roman"/>
                <w:sz w:val="24"/>
              </w:rPr>
              <w:t>orrelation</w:t>
            </w:r>
          </w:p>
        </w:tc>
        <w:tc>
          <w:tcPr>
            <w:tcW w:w="2880" w:type="dxa"/>
            <w:vAlign w:val="center"/>
          </w:tcPr>
          <w:p w14:paraId="6250C440" w14:textId="77777777" w:rsidR="007B1EA6" w:rsidRPr="00074892" w:rsidRDefault="007B1EA6" w:rsidP="005C37AD">
            <w:pPr>
              <w:spacing w:line="480" w:lineRule="auto"/>
              <w:jc w:val="center"/>
              <w:rPr>
                <w:rFonts w:ascii="Times New Roman" w:eastAsiaTheme="minorHAnsi" w:hAnsi="Times New Roman" w:cstheme="minorBidi"/>
                <w:sz w:val="24"/>
                <w:szCs w:val="22"/>
              </w:rPr>
            </w:pPr>
            <w:r w:rsidRPr="00074892">
              <w:rPr>
                <w:rFonts w:ascii="Times New Roman" w:hAnsi="Times New Roman"/>
                <w:sz w:val="24"/>
              </w:rPr>
              <w:t>0.68</w:t>
            </w:r>
          </w:p>
        </w:tc>
      </w:tr>
      <w:tr w:rsidR="007B1EA6" w:rsidRPr="00074892" w14:paraId="0837BD54" w14:textId="77777777" w:rsidTr="005C37AD">
        <w:trPr>
          <w:trHeight w:hRule="exact" w:val="288"/>
        </w:trPr>
        <w:tc>
          <w:tcPr>
            <w:tcW w:w="3258" w:type="dxa"/>
            <w:vAlign w:val="center"/>
          </w:tcPr>
          <w:p w14:paraId="58AA6C08" w14:textId="77777777" w:rsidR="007B1EA6" w:rsidRPr="00074892" w:rsidRDefault="007B1EA6" w:rsidP="005C37AD">
            <w:pPr>
              <w:spacing w:line="480" w:lineRule="auto"/>
              <w:rPr>
                <w:rFonts w:ascii="Times New Roman" w:eastAsiaTheme="minorHAnsi" w:hAnsi="Times New Roman" w:cstheme="minorBidi"/>
                <w:sz w:val="24"/>
                <w:szCs w:val="22"/>
              </w:rPr>
            </w:pPr>
            <w:r w:rsidRPr="00074892">
              <w:rPr>
                <w:rFonts w:ascii="Times New Roman" w:hAnsi="Times New Roman"/>
                <w:sz w:val="24"/>
              </w:rPr>
              <w:t xml:space="preserve">CV </w:t>
            </w:r>
            <w:r>
              <w:rPr>
                <w:rFonts w:ascii="Times New Roman" w:hAnsi="Times New Roman"/>
                <w:sz w:val="24"/>
              </w:rPr>
              <w:t>c</w:t>
            </w:r>
            <w:r w:rsidRPr="00074892">
              <w:rPr>
                <w:rFonts w:ascii="Times New Roman" w:hAnsi="Times New Roman"/>
                <w:sz w:val="24"/>
              </w:rPr>
              <w:t>orrelation</w:t>
            </w:r>
          </w:p>
        </w:tc>
        <w:tc>
          <w:tcPr>
            <w:tcW w:w="2880" w:type="dxa"/>
            <w:vAlign w:val="center"/>
          </w:tcPr>
          <w:p w14:paraId="1CFF4646" w14:textId="77777777" w:rsidR="007B1EA6" w:rsidRPr="00074892" w:rsidRDefault="007B1EA6" w:rsidP="005C37AD">
            <w:pPr>
              <w:spacing w:line="480" w:lineRule="auto"/>
              <w:jc w:val="center"/>
              <w:rPr>
                <w:rFonts w:ascii="Times New Roman" w:eastAsiaTheme="minorHAnsi" w:hAnsi="Times New Roman" w:cstheme="minorBidi"/>
                <w:sz w:val="24"/>
                <w:szCs w:val="22"/>
              </w:rPr>
            </w:pPr>
            <w:r w:rsidRPr="00074892">
              <w:rPr>
                <w:rFonts w:ascii="Times New Roman" w:hAnsi="Times New Roman"/>
                <w:sz w:val="24"/>
              </w:rPr>
              <w:t>0.596 ±</w:t>
            </w:r>
            <w:r>
              <w:rPr>
                <w:rFonts w:ascii="Times New Roman" w:hAnsi="Times New Roman"/>
                <w:sz w:val="24"/>
              </w:rPr>
              <w:t xml:space="preserve"> </w:t>
            </w:r>
            <w:r w:rsidRPr="00074892">
              <w:rPr>
                <w:rFonts w:ascii="Times New Roman" w:hAnsi="Times New Roman"/>
                <w:sz w:val="24"/>
              </w:rPr>
              <w:t>0.022</w:t>
            </w:r>
          </w:p>
        </w:tc>
      </w:tr>
      <w:tr w:rsidR="007B1EA6" w:rsidRPr="00074892" w14:paraId="07A7C875" w14:textId="77777777" w:rsidTr="005C37AD">
        <w:trPr>
          <w:trHeight w:hRule="exact" w:val="288"/>
        </w:trPr>
        <w:tc>
          <w:tcPr>
            <w:tcW w:w="3258" w:type="dxa"/>
            <w:vAlign w:val="center"/>
          </w:tcPr>
          <w:p w14:paraId="5D670772" w14:textId="77777777" w:rsidR="007B1EA6" w:rsidRPr="00074892" w:rsidRDefault="007B1EA6" w:rsidP="005C37AD">
            <w:pPr>
              <w:spacing w:line="480" w:lineRule="auto"/>
              <w:rPr>
                <w:rFonts w:ascii="Times New Roman" w:eastAsiaTheme="minorHAnsi" w:hAnsi="Times New Roman" w:cstheme="minorBidi"/>
                <w:sz w:val="24"/>
                <w:szCs w:val="22"/>
              </w:rPr>
            </w:pPr>
            <w:r w:rsidRPr="00074892">
              <w:rPr>
                <w:rFonts w:ascii="Times New Roman" w:hAnsi="Times New Roman"/>
                <w:sz w:val="24"/>
              </w:rPr>
              <w:t xml:space="preserve">Training AUC </w:t>
            </w:r>
            <w:r>
              <w:rPr>
                <w:rFonts w:ascii="Times New Roman" w:hAnsi="Times New Roman"/>
                <w:sz w:val="24"/>
              </w:rPr>
              <w:t>s</w:t>
            </w:r>
            <w:r w:rsidRPr="00074892">
              <w:rPr>
                <w:rFonts w:ascii="Times New Roman" w:hAnsi="Times New Roman"/>
                <w:sz w:val="24"/>
              </w:rPr>
              <w:t>core</w:t>
            </w:r>
          </w:p>
        </w:tc>
        <w:tc>
          <w:tcPr>
            <w:tcW w:w="2880" w:type="dxa"/>
            <w:vAlign w:val="center"/>
          </w:tcPr>
          <w:p w14:paraId="549588A3" w14:textId="77777777" w:rsidR="007B1EA6" w:rsidRPr="00074892" w:rsidRDefault="007B1EA6" w:rsidP="005C37AD">
            <w:pPr>
              <w:spacing w:line="480" w:lineRule="auto"/>
              <w:jc w:val="center"/>
              <w:rPr>
                <w:rFonts w:ascii="Times New Roman" w:eastAsiaTheme="minorHAnsi" w:hAnsi="Times New Roman" w:cstheme="minorBidi"/>
                <w:sz w:val="24"/>
                <w:szCs w:val="22"/>
              </w:rPr>
            </w:pPr>
            <w:r w:rsidRPr="00074892">
              <w:rPr>
                <w:rFonts w:ascii="Times New Roman" w:hAnsi="Times New Roman"/>
                <w:sz w:val="24"/>
              </w:rPr>
              <w:t>0.927</w:t>
            </w:r>
          </w:p>
        </w:tc>
      </w:tr>
      <w:tr w:rsidR="007B1EA6" w:rsidRPr="00074892" w14:paraId="4BCECB9C" w14:textId="77777777" w:rsidTr="005C37AD">
        <w:trPr>
          <w:trHeight w:hRule="exact" w:val="288"/>
        </w:trPr>
        <w:tc>
          <w:tcPr>
            <w:tcW w:w="3258" w:type="dxa"/>
            <w:vAlign w:val="center"/>
          </w:tcPr>
          <w:p w14:paraId="4AC1F1EA" w14:textId="77777777" w:rsidR="007B1EA6" w:rsidRPr="00074892" w:rsidRDefault="007B1EA6" w:rsidP="005C37AD">
            <w:pPr>
              <w:spacing w:line="480" w:lineRule="auto"/>
              <w:rPr>
                <w:rFonts w:ascii="Times New Roman" w:eastAsiaTheme="minorHAnsi" w:hAnsi="Times New Roman" w:cstheme="minorBidi"/>
                <w:sz w:val="24"/>
                <w:szCs w:val="22"/>
              </w:rPr>
            </w:pPr>
            <w:r w:rsidRPr="00074892">
              <w:rPr>
                <w:rFonts w:ascii="Times New Roman" w:hAnsi="Times New Roman"/>
                <w:sz w:val="24"/>
              </w:rPr>
              <w:t xml:space="preserve">CV AUC </w:t>
            </w:r>
            <w:r>
              <w:rPr>
                <w:rFonts w:ascii="Times New Roman" w:hAnsi="Times New Roman"/>
                <w:sz w:val="24"/>
              </w:rPr>
              <w:t>s</w:t>
            </w:r>
            <w:r w:rsidRPr="00074892">
              <w:rPr>
                <w:rFonts w:ascii="Times New Roman" w:hAnsi="Times New Roman"/>
                <w:sz w:val="24"/>
              </w:rPr>
              <w:t>core</w:t>
            </w:r>
          </w:p>
        </w:tc>
        <w:tc>
          <w:tcPr>
            <w:tcW w:w="2880" w:type="dxa"/>
            <w:vAlign w:val="center"/>
          </w:tcPr>
          <w:p w14:paraId="0D6A8DCE" w14:textId="77777777" w:rsidR="007B1EA6" w:rsidRPr="00074892" w:rsidRDefault="007B1EA6" w:rsidP="005C37AD">
            <w:pPr>
              <w:spacing w:line="480" w:lineRule="auto"/>
              <w:jc w:val="center"/>
              <w:rPr>
                <w:rFonts w:ascii="Times New Roman" w:eastAsiaTheme="minorHAnsi" w:hAnsi="Times New Roman" w:cstheme="minorBidi"/>
                <w:sz w:val="24"/>
                <w:szCs w:val="22"/>
              </w:rPr>
            </w:pPr>
            <w:r w:rsidRPr="00074892">
              <w:rPr>
                <w:rFonts w:ascii="Times New Roman" w:hAnsi="Times New Roman"/>
                <w:sz w:val="24"/>
              </w:rPr>
              <w:t>0.877</w:t>
            </w:r>
            <w:r>
              <w:rPr>
                <w:rFonts w:ascii="Times New Roman" w:hAnsi="Times New Roman"/>
                <w:sz w:val="24"/>
              </w:rPr>
              <w:t xml:space="preserve"> </w:t>
            </w:r>
            <w:r w:rsidRPr="00074892">
              <w:rPr>
                <w:rFonts w:ascii="Times New Roman" w:hAnsi="Times New Roman"/>
                <w:sz w:val="24"/>
              </w:rPr>
              <w:t>±</w:t>
            </w:r>
            <w:r>
              <w:rPr>
                <w:rFonts w:ascii="Times New Roman" w:hAnsi="Times New Roman"/>
                <w:sz w:val="24"/>
              </w:rPr>
              <w:t xml:space="preserve"> </w:t>
            </w:r>
            <w:r w:rsidRPr="00074892">
              <w:rPr>
                <w:rFonts w:ascii="Times New Roman" w:hAnsi="Times New Roman"/>
                <w:sz w:val="24"/>
              </w:rPr>
              <w:t>0.01</w:t>
            </w:r>
          </w:p>
        </w:tc>
      </w:tr>
      <w:tr w:rsidR="007B1EA6" w:rsidRPr="00074892" w14:paraId="402EF4F9" w14:textId="77777777" w:rsidTr="005C37AD">
        <w:trPr>
          <w:trHeight w:hRule="exact" w:val="288"/>
        </w:trPr>
        <w:tc>
          <w:tcPr>
            <w:tcW w:w="3258" w:type="dxa"/>
            <w:tcBorders>
              <w:bottom w:val="single" w:sz="18" w:space="0" w:color="auto"/>
            </w:tcBorders>
            <w:vAlign w:val="center"/>
          </w:tcPr>
          <w:p w14:paraId="57660D37" w14:textId="77777777" w:rsidR="007B1EA6" w:rsidRPr="00074892" w:rsidRDefault="007B1EA6" w:rsidP="005C37AD">
            <w:pPr>
              <w:spacing w:line="480" w:lineRule="auto"/>
              <w:rPr>
                <w:rFonts w:ascii="Times New Roman" w:eastAsiaTheme="minorHAnsi" w:hAnsi="Times New Roman" w:cstheme="minorBidi"/>
                <w:sz w:val="24"/>
                <w:szCs w:val="22"/>
              </w:rPr>
            </w:pPr>
            <w:r w:rsidRPr="00074892">
              <w:rPr>
                <w:rFonts w:ascii="Times New Roman" w:hAnsi="Times New Roman"/>
                <w:sz w:val="24"/>
              </w:rPr>
              <w:t xml:space="preserve">Predictive </w:t>
            </w:r>
            <w:r>
              <w:rPr>
                <w:rFonts w:ascii="Times New Roman" w:hAnsi="Times New Roman"/>
                <w:sz w:val="24"/>
              </w:rPr>
              <w:t>d</w:t>
            </w:r>
            <w:r w:rsidRPr="00074892">
              <w:rPr>
                <w:rFonts w:ascii="Times New Roman" w:hAnsi="Times New Roman"/>
                <w:sz w:val="24"/>
              </w:rPr>
              <w:t>eviance</w:t>
            </w:r>
          </w:p>
        </w:tc>
        <w:tc>
          <w:tcPr>
            <w:tcW w:w="2880" w:type="dxa"/>
            <w:tcBorders>
              <w:bottom w:val="single" w:sz="18" w:space="0" w:color="auto"/>
            </w:tcBorders>
            <w:vAlign w:val="center"/>
          </w:tcPr>
          <w:p w14:paraId="0115E641" w14:textId="77777777" w:rsidR="007B1EA6" w:rsidRPr="00074892" w:rsidRDefault="007B1EA6" w:rsidP="005C37AD">
            <w:pPr>
              <w:spacing w:line="480" w:lineRule="auto"/>
              <w:jc w:val="center"/>
              <w:rPr>
                <w:rFonts w:ascii="Times New Roman" w:eastAsiaTheme="minorHAnsi" w:hAnsi="Times New Roman" w:cstheme="minorBidi"/>
                <w:sz w:val="24"/>
                <w:szCs w:val="22"/>
              </w:rPr>
            </w:pPr>
            <w:r w:rsidRPr="00074892">
              <w:rPr>
                <w:rFonts w:ascii="Times New Roman" w:hAnsi="Times New Roman"/>
                <w:sz w:val="24"/>
              </w:rPr>
              <w:t>0.531</w:t>
            </w:r>
          </w:p>
        </w:tc>
      </w:tr>
    </w:tbl>
    <w:p w14:paraId="6478D87C" w14:textId="77777777" w:rsidR="007B1EA6" w:rsidRDefault="007B1EA6" w:rsidP="007B1EA6">
      <w:pPr>
        <w:jc w:val="center"/>
        <w:sectPr w:rsidR="007B1EA6">
          <w:pgSz w:w="12240" w:h="15840"/>
          <w:pgMar w:top="1440" w:right="1440" w:bottom="1440" w:left="1440" w:header="720" w:footer="720" w:gutter="0"/>
          <w:cols w:space="720"/>
          <w:docGrid w:linePitch="360"/>
        </w:sectPr>
      </w:pPr>
    </w:p>
    <w:p w14:paraId="0B160529" w14:textId="77777777" w:rsidR="007B1EA6" w:rsidRPr="00896D29" w:rsidRDefault="007B1EA6" w:rsidP="007B1EA6">
      <w:pPr>
        <w:spacing w:after="120" w:line="360" w:lineRule="auto"/>
        <w:rPr>
          <w:rFonts w:ascii="Times New Roman" w:hAnsi="Times New Roman" w:cs="Times New Roman"/>
          <w:sz w:val="24"/>
        </w:rPr>
      </w:pPr>
      <w:r w:rsidRPr="00896D29">
        <w:rPr>
          <w:rFonts w:ascii="Times New Roman" w:hAnsi="Times New Roman" w:cs="Times New Roman"/>
          <w:b/>
          <w:sz w:val="24"/>
        </w:rPr>
        <w:lastRenderedPageBreak/>
        <w:t xml:space="preserve">Table </w:t>
      </w:r>
      <w:r w:rsidR="00E6233D">
        <w:rPr>
          <w:rFonts w:ascii="Times New Roman" w:hAnsi="Times New Roman" w:cs="Times New Roman"/>
          <w:b/>
          <w:sz w:val="24"/>
        </w:rPr>
        <w:t>11</w:t>
      </w:r>
      <w:r w:rsidRPr="00896D29">
        <w:rPr>
          <w:rFonts w:ascii="Times New Roman" w:hAnsi="Times New Roman" w:cs="Times New Roman"/>
          <w:sz w:val="24"/>
        </w:rPr>
        <w:t xml:space="preserve">. Summary of the predictive performance and model evaluation statistics of the RV prevalence BRT model test data </w:t>
      </w:r>
      <w:r>
        <w:rPr>
          <w:rFonts w:ascii="Times New Roman" w:hAnsi="Times New Roman" w:cs="Times New Roman"/>
          <w:sz w:val="24"/>
        </w:rPr>
        <w:t>(</w:t>
      </w:r>
      <w:r w:rsidRPr="00896D29">
        <w:rPr>
          <w:rFonts w:ascii="Times New Roman" w:hAnsi="Times New Roman" w:cs="Times New Roman"/>
          <w:sz w:val="24"/>
        </w:rPr>
        <w:t xml:space="preserve">test data n=442). The testing data for this model were withheld during the model run.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3420"/>
      </w:tblGrid>
      <w:tr w:rsidR="007B1EA6" w:rsidRPr="00896D29" w14:paraId="4F83A7F3" w14:textId="77777777" w:rsidTr="005C37AD">
        <w:trPr>
          <w:trHeight w:hRule="exact" w:val="288"/>
        </w:trPr>
        <w:tc>
          <w:tcPr>
            <w:tcW w:w="3618" w:type="dxa"/>
            <w:tcBorders>
              <w:top w:val="single" w:sz="18" w:space="0" w:color="auto"/>
              <w:bottom w:val="single" w:sz="18" w:space="0" w:color="auto"/>
            </w:tcBorders>
          </w:tcPr>
          <w:p w14:paraId="66D0AFE3" w14:textId="77777777" w:rsidR="007B1EA6" w:rsidRPr="00896D29" w:rsidRDefault="007B1EA6" w:rsidP="005C37AD">
            <w:pPr>
              <w:spacing w:line="480" w:lineRule="auto"/>
              <w:jc w:val="center"/>
              <w:rPr>
                <w:rFonts w:ascii="Times New Roman" w:hAnsi="Times New Roman"/>
                <w:b/>
                <w:sz w:val="24"/>
                <w:szCs w:val="24"/>
              </w:rPr>
            </w:pPr>
            <w:r w:rsidRPr="00896D29">
              <w:rPr>
                <w:rFonts w:ascii="Times New Roman" w:hAnsi="Times New Roman"/>
                <w:b/>
                <w:sz w:val="24"/>
                <w:szCs w:val="24"/>
              </w:rPr>
              <w:t>Test Model Evaluation Statistics</w:t>
            </w:r>
          </w:p>
        </w:tc>
        <w:tc>
          <w:tcPr>
            <w:tcW w:w="3420" w:type="dxa"/>
            <w:tcBorders>
              <w:top w:val="single" w:sz="18" w:space="0" w:color="auto"/>
              <w:bottom w:val="single" w:sz="18" w:space="0" w:color="auto"/>
            </w:tcBorders>
          </w:tcPr>
          <w:p w14:paraId="6EF887EE" w14:textId="77777777" w:rsidR="007B1EA6" w:rsidRPr="00896D29" w:rsidRDefault="007B1EA6" w:rsidP="005C37AD">
            <w:pPr>
              <w:spacing w:line="480" w:lineRule="auto"/>
              <w:jc w:val="center"/>
              <w:rPr>
                <w:rFonts w:ascii="Times New Roman" w:hAnsi="Times New Roman"/>
                <w:b/>
                <w:sz w:val="24"/>
                <w:szCs w:val="24"/>
              </w:rPr>
            </w:pPr>
            <w:r w:rsidRPr="00896D29">
              <w:rPr>
                <w:rFonts w:ascii="Times New Roman" w:hAnsi="Times New Roman"/>
                <w:b/>
                <w:sz w:val="24"/>
                <w:szCs w:val="24"/>
              </w:rPr>
              <w:t>Test Model Evaluation Values</w:t>
            </w:r>
          </w:p>
        </w:tc>
      </w:tr>
      <w:tr w:rsidR="007B1EA6" w:rsidRPr="00896D29" w14:paraId="213D42D1" w14:textId="77777777" w:rsidTr="005C37AD">
        <w:trPr>
          <w:trHeight w:hRule="exact" w:val="369"/>
        </w:trPr>
        <w:tc>
          <w:tcPr>
            <w:tcW w:w="3618" w:type="dxa"/>
            <w:tcBorders>
              <w:top w:val="single" w:sz="18" w:space="0" w:color="auto"/>
            </w:tcBorders>
          </w:tcPr>
          <w:p w14:paraId="08CF041A" w14:textId="77777777" w:rsidR="007B1EA6" w:rsidRPr="00896D29" w:rsidRDefault="007B1EA6" w:rsidP="005C37AD">
            <w:pPr>
              <w:spacing w:line="480" w:lineRule="auto"/>
              <w:rPr>
                <w:rFonts w:ascii="Times New Roman" w:hAnsi="Times New Roman"/>
                <w:sz w:val="24"/>
                <w:szCs w:val="24"/>
              </w:rPr>
            </w:pPr>
            <w:r>
              <w:rPr>
                <w:rFonts w:ascii="Times New Roman" w:hAnsi="Times New Roman"/>
                <w:sz w:val="24"/>
                <w:szCs w:val="24"/>
              </w:rPr>
              <w:t>Number of infection p</w:t>
            </w:r>
            <w:r w:rsidRPr="00896D29">
              <w:rPr>
                <w:rFonts w:ascii="Times New Roman" w:hAnsi="Times New Roman"/>
                <w:sz w:val="24"/>
                <w:szCs w:val="24"/>
              </w:rPr>
              <w:t>ositive</w:t>
            </w:r>
          </w:p>
        </w:tc>
        <w:tc>
          <w:tcPr>
            <w:tcW w:w="3420" w:type="dxa"/>
            <w:tcBorders>
              <w:top w:val="single" w:sz="18" w:space="0" w:color="auto"/>
            </w:tcBorders>
          </w:tcPr>
          <w:p w14:paraId="08DCFF5D" w14:textId="77777777" w:rsidR="007B1EA6" w:rsidRPr="00896D29" w:rsidRDefault="007B1EA6" w:rsidP="005C37AD">
            <w:pPr>
              <w:spacing w:line="480" w:lineRule="auto"/>
              <w:jc w:val="center"/>
              <w:rPr>
                <w:rFonts w:ascii="Times New Roman" w:hAnsi="Times New Roman"/>
                <w:sz w:val="24"/>
                <w:szCs w:val="24"/>
              </w:rPr>
            </w:pPr>
            <w:r w:rsidRPr="00896D29">
              <w:rPr>
                <w:rFonts w:ascii="Times New Roman" w:hAnsi="Times New Roman"/>
                <w:sz w:val="24"/>
                <w:szCs w:val="24"/>
              </w:rPr>
              <w:t>61</w:t>
            </w:r>
          </w:p>
        </w:tc>
      </w:tr>
      <w:tr w:rsidR="007B1EA6" w:rsidRPr="00896D29" w14:paraId="50C68995" w14:textId="77777777" w:rsidTr="005C37AD">
        <w:trPr>
          <w:trHeight w:hRule="exact" w:val="288"/>
        </w:trPr>
        <w:tc>
          <w:tcPr>
            <w:tcW w:w="3618" w:type="dxa"/>
          </w:tcPr>
          <w:p w14:paraId="46390FF6" w14:textId="77777777" w:rsidR="007B1EA6" w:rsidRPr="00896D29" w:rsidRDefault="007B1EA6" w:rsidP="005C37AD">
            <w:pPr>
              <w:spacing w:line="480" w:lineRule="auto"/>
              <w:rPr>
                <w:rFonts w:ascii="Times New Roman" w:hAnsi="Times New Roman"/>
                <w:sz w:val="24"/>
                <w:szCs w:val="24"/>
              </w:rPr>
            </w:pPr>
            <w:r>
              <w:rPr>
                <w:rFonts w:ascii="Times New Roman" w:hAnsi="Times New Roman"/>
                <w:sz w:val="24"/>
                <w:szCs w:val="24"/>
              </w:rPr>
              <w:t>Number of infection n</w:t>
            </w:r>
            <w:r w:rsidRPr="00896D29">
              <w:rPr>
                <w:rFonts w:ascii="Times New Roman" w:hAnsi="Times New Roman"/>
                <w:sz w:val="24"/>
                <w:szCs w:val="24"/>
              </w:rPr>
              <w:t>egative</w:t>
            </w:r>
          </w:p>
        </w:tc>
        <w:tc>
          <w:tcPr>
            <w:tcW w:w="3420" w:type="dxa"/>
          </w:tcPr>
          <w:p w14:paraId="16262783" w14:textId="77777777" w:rsidR="007B1EA6" w:rsidRPr="00896D29" w:rsidRDefault="007B1EA6" w:rsidP="005C37AD">
            <w:pPr>
              <w:spacing w:line="480" w:lineRule="auto"/>
              <w:jc w:val="center"/>
              <w:rPr>
                <w:rFonts w:ascii="Times New Roman" w:hAnsi="Times New Roman"/>
                <w:sz w:val="24"/>
                <w:szCs w:val="24"/>
              </w:rPr>
            </w:pPr>
            <w:r w:rsidRPr="00896D29">
              <w:rPr>
                <w:rFonts w:ascii="Times New Roman" w:hAnsi="Times New Roman"/>
                <w:sz w:val="24"/>
                <w:szCs w:val="24"/>
              </w:rPr>
              <w:t>381</w:t>
            </w:r>
          </w:p>
        </w:tc>
      </w:tr>
      <w:tr w:rsidR="007B1EA6" w:rsidRPr="00896D29" w14:paraId="7AF9CDAE" w14:textId="77777777" w:rsidTr="005C37AD">
        <w:trPr>
          <w:trHeight w:hRule="exact" w:val="288"/>
        </w:trPr>
        <w:tc>
          <w:tcPr>
            <w:tcW w:w="3618" w:type="dxa"/>
          </w:tcPr>
          <w:p w14:paraId="6B98ED6C" w14:textId="77777777" w:rsidR="007B1EA6" w:rsidRPr="00896D29" w:rsidRDefault="007B1EA6" w:rsidP="005C37AD">
            <w:pPr>
              <w:spacing w:line="480" w:lineRule="auto"/>
              <w:rPr>
                <w:rFonts w:ascii="Times New Roman" w:hAnsi="Times New Roman"/>
                <w:sz w:val="24"/>
                <w:szCs w:val="24"/>
              </w:rPr>
            </w:pPr>
            <w:r w:rsidRPr="00896D29">
              <w:rPr>
                <w:rFonts w:ascii="Times New Roman" w:hAnsi="Times New Roman"/>
                <w:sz w:val="24"/>
                <w:szCs w:val="24"/>
              </w:rPr>
              <w:t>Test-AUC</w:t>
            </w:r>
          </w:p>
        </w:tc>
        <w:tc>
          <w:tcPr>
            <w:tcW w:w="3420" w:type="dxa"/>
          </w:tcPr>
          <w:p w14:paraId="64D92F55" w14:textId="77777777" w:rsidR="007B1EA6" w:rsidRPr="00896D29" w:rsidRDefault="007B1EA6" w:rsidP="005C37AD">
            <w:pPr>
              <w:spacing w:line="480" w:lineRule="auto"/>
              <w:jc w:val="center"/>
              <w:rPr>
                <w:rFonts w:ascii="Times New Roman" w:hAnsi="Times New Roman"/>
                <w:sz w:val="24"/>
                <w:szCs w:val="24"/>
              </w:rPr>
            </w:pPr>
            <w:r w:rsidRPr="00896D29">
              <w:rPr>
                <w:rFonts w:ascii="Times New Roman" w:hAnsi="Times New Roman"/>
                <w:sz w:val="24"/>
                <w:szCs w:val="24"/>
              </w:rPr>
              <w:t>0.878</w:t>
            </w:r>
          </w:p>
        </w:tc>
      </w:tr>
      <w:tr w:rsidR="007B1EA6" w:rsidRPr="00896D29" w14:paraId="7B696D43" w14:textId="77777777" w:rsidTr="005C37AD">
        <w:trPr>
          <w:trHeight w:hRule="exact" w:val="288"/>
        </w:trPr>
        <w:tc>
          <w:tcPr>
            <w:tcW w:w="3618" w:type="dxa"/>
            <w:tcBorders>
              <w:bottom w:val="single" w:sz="18" w:space="0" w:color="auto"/>
            </w:tcBorders>
          </w:tcPr>
          <w:p w14:paraId="5C548B70" w14:textId="77777777" w:rsidR="007B1EA6" w:rsidRPr="00896D29" w:rsidRDefault="007B1EA6" w:rsidP="005C37AD">
            <w:pPr>
              <w:spacing w:line="480" w:lineRule="auto"/>
              <w:rPr>
                <w:rFonts w:ascii="Times New Roman" w:hAnsi="Times New Roman"/>
                <w:sz w:val="24"/>
                <w:szCs w:val="24"/>
              </w:rPr>
            </w:pPr>
            <w:r>
              <w:rPr>
                <w:rFonts w:ascii="Times New Roman" w:hAnsi="Times New Roman"/>
                <w:sz w:val="24"/>
                <w:szCs w:val="24"/>
              </w:rPr>
              <w:t>Test c</w:t>
            </w:r>
            <w:r w:rsidRPr="00896D29">
              <w:rPr>
                <w:rFonts w:ascii="Times New Roman" w:hAnsi="Times New Roman"/>
                <w:sz w:val="24"/>
                <w:szCs w:val="24"/>
              </w:rPr>
              <w:t>orrelation</w:t>
            </w:r>
          </w:p>
        </w:tc>
        <w:tc>
          <w:tcPr>
            <w:tcW w:w="3420" w:type="dxa"/>
            <w:tcBorders>
              <w:bottom w:val="single" w:sz="18" w:space="0" w:color="auto"/>
            </w:tcBorders>
          </w:tcPr>
          <w:p w14:paraId="32763203" w14:textId="77777777" w:rsidR="007B1EA6" w:rsidRPr="00896D29" w:rsidRDefault="007B1EA6" w:rsidP="005C37AD">
            <w:pPr>
              <w:spacing w:line="480" w:lineRule="auto"/>
              <w:jc w:val="center"/>
              <w:rPr>
                <w:rFonts w:ascii="Times New Roman" w:hAnsi="Times New Roman"/>
                <w:sz w:val="24"/>
                <w:szCs w:val="24"/>
              </w:rPr>
            </w:pPr>
            <w:r w:rsidRPr="00896D29">
              <w:rPr>
                <w:rFonts w:ascii="Times New Roman" w:hAnsi="Times New Roman"/>
                <w:sz w:val="24"/>
                <w:szCs w:val="24"/>
              </w:rPr>
              <w:t>0.599</w:t>
            </w:r>
          </w:p>
        </w:tc>
      </w:tr>
    </w:tbl>
    <w:p w14:paraId="16918AD2" w14:textId="77777777" w:rsidR="007B1EA6" w:rsidRDefault="007B1EA6" w:rsidP="007B1EA6">
      <w:pPr>
        <w:jc w:val="center"/>
        <w:sectPr w:rsidR="007B1EA6">
          <w:pgSz w:w="12240" w:h="15840"/>
          <w:pgMar w:top="1440" w:right="1440" w:bottom="1440" w:left="1440" w:header="720" w:footer="720" w:gutter="0"/>
          <w:cols w:space="720"/>
          <w:docGrid w:linePitch="360"/>
        </w:sectPr>
      </w:pPr>
    </w:p>
    <w:p w14:paraId="688747EB" w14:textId="77777777" w:rsidR="007B1EA6" w:rsidRPr="00C307D6" w:rsidRDefault="00E6233D" w:rsidP="007B1EA6">
      <w:pPr>
        <w:spacing w:after="120" w:line="360" w:lineRule="auto"/>
        <w:rPr>
          <w:rFonts w:ascii="Times New Roman" w:hAnsi="Times New Roman" w:cs="Times New Roman"/>
          <w:sz w:val="24"/>
        </w:rPr>
      </w:pPr>
      <w:r>
        <w:rPr>
          <w:rFonts w:ascii="Times New Roman" w:hAnsi="Times New Roman" w:cs="Times New Roman"/>
          <w:b/>
          <w:sz w:val="24"/>
        </w:rPr>
        <w:lastRenderedPageBreak/>
        <w:t>Table 12</w:t>
      </w:r>
      <w:r w:rsidR="007B1EA6" w:rsidRPr="00C307D6">
        <w:rPr>
          <w:rFonts w:ascii="Times New Roman" w:hAnsi="Times New Roman" w:cs="Times New Roman"/>
          <w:b/>
          <w:sz w:val="24"/>
        </w:rPr>
        <w:t>.</w:t>
      </w:r>
      <w:r w:rsidR="007B1EA6" w:rsidRPr="00C307D6">
        <w:rPr>
          <w:rFonts w:ascii="Times New Roman" w:hAnsi="Times New Roman" w:cs="Times New Roman"/>
          <w:sz w:val="24"/>
        </w:rPr>
        <w:t xml:space="preserve"> Summary of the predictive performance and model evaluation statistics of the </w:t>
      </w:r>
      <w:r w:rsidR="007B1EA6">
        <w:rPr>
          <w:rFonts w:ascii="Times New Roman" w:hAnsi="Times New Roman" w:cs="Times New Roman"/>
          <w:sz w:val="24"/>
        </w:rPr>
        <w:t>focal species</w:t>
      </w:r>
      <w:r w:rsidR="007B1EA6" w:rsidRPr="00C307D6">
        <w:rPr>
          <w:rFonts w:ascii="Times New Roman" w:hAnsi="Times New Roman" w:cs="Times New Roman"/>
          <w:sz w:val="24"/>
        </w:rPr>
        <w:t xml:space="preserve"> RV BRT model (training data n= 894). The model performance was evaluated using mean total deviance, mean residual deviance, </w:t>
      </w:r>
      <w:r w:rsidR="007B1EA6">
        <w:rPr>
          <w:rFonts w:ascii="Times New Roman" w:hAnsi="Times New Roman" w:cs="Times New Roman"/>
          <w:sz w:val="24"/>
        </w:rPr>
        <w:t>c</w:t>
      </w:r>
      <w:r w:rsidR="007B1EA6" w:rsidRPr="00C307D6">
        <w:rPr>
          <w:rFonts w:ascii="Times New Roman" w:hAnsi="Times New Roman" w:cs="Times New Roman"/>
          <w:sz w:val="24"/>
        </w:rPr>
        <w:t>ross validation deviance, training data correlation, cross validation correlation, AUC for training data, and cross validation AUC. Parentheses contain the standard error of the mean.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2880"/>
      </w:tblGrid>
      <w:tr w:rsidR="007B1EA6" w:rsidRPr="00C307D6" w14:paraId="5CDE709C" w14:textId="77777777" w:rsidTr="005C37AD">
        <w:trPr>
          <w:trHeight w:hRule="exact" w:val="379"/>
        </w:trPr>
        <w:tc>
          <w:tcPr>
            <w:tcW w:w="3438" w:type="dxa"/>
            <w:tcBorders>
              <w:top w:val="single" w:sz="18" w:space="0" w:color="auto"/>
              <w:bottom w:val="single" w:sz="18" w:space="0" w:color="auto"/>
            </w:tcBorders>
          </w:tcPr>
          <w:p w14:paraId="28DEF3F7" w14:textId="77777777" w:rsidR="007B1EA6" w:rsidRPr="00C307D6" w:rsidRDefault="007B1EA6" w:rsidP="005C37AD">
            <w:pPr>
              <w:spacing w:line="480" w:lineRule="auto"/>
              <w:jc w:val="center"/>
              <w:rPr>
                <w:rFonts w:ascii="Times New Roman" w:hAnsi="Times New Roman"/>
                <w:b/>
                <w:sz w:val="24"/>
              </w:rPr>
            </w:pPr>
            <w:r w:rsidRPr="00C307D6">
              <w:rPr>
                <w:rFonts w:ascii="Times New Roman" w:hAnsi="Times New Roman"/>
                <w:b/>
                <w:sz w:val="24"/>
              </w:rPr>
              <w:t>Model Evaluation Statistics</w:t>
            </w:r>
          </w:p>
        </w:tc>
        <w:tc>
          <w:tcPr>
            <w:tcW w:w="2880" w:type="dxa"/>
            <w:tcBorders>
              <w:top w:val="single" w:sz="18" w:space="0" w:color="auto"/>
              <w:bottom w:val="single" w:sz="18" w:space="0" w:color="auto"/>
            </w:tcBorders>
            <w:vAlign w:val="center"/>
          </w:tcPr>
          <w:p w14:paraId="0C420C4C" w14:textId="77777777" w:rsidR="007B1EA6" w:rsidRPr="00C307D6" w:rsidRDefault="007B1EA6" w:rsidP="005C37AD">
            <w:pPr>
              <w:spacing w:line="480" w:lineRule="auto"/>
              <w:jc w:val="center"/>
              <w:rPr>
                <w:rFonts w:ascii="Times New Roman" w:hAnsi="Times New Roman"/>
                <w:b/>
                <w:sz w:val="24"/>
              </w:rPr>
            </w:pPr>
            <w:r w:rsidRPr="00C307D6">
              <w:rPr>
                <w:rFonts w:ascii="Times New Roman" w:hAnsi="Times New Roman"/>
                <w:b/>
                <w:sz w:val="24"/>
              </w:rPr>
              <w:t>Model Evaluation Values</w:t>
            </w:r>
          </w:p>
        </w:tc>
      </w:tr>
      <w:tr w:rsidR="007B1EA6" w:rsidRPr="00074892" w14:paraId="66BA5456" w14:textId="77777777" w:rsidTr="005C37AD">
        <w:trPr>
          <w:trHeight w:hRule="exact" w:val="288"/>
        </w:trPr>
        <w:tc>
          <w:tcPr>
            <w:tcW w:w="3438" w:type="dxa"/>
            <w:tcBorders>
              <w:top w:val="single" w:sz="18" w:space="0" w:color="auto"/>
            </w:tcBorders>
          </w:tcPr>
          <w:p w14:paraId="5C9308EE" w14:textId="77777777" w:rsidR="007B1EA6" w:rsidRPr="00074892" w:rsidRDefault="007B1EA6" w:rsidP="005C37AD">
            <w:pPr>
              <w:spacing w:line="480" w:lineRule="auto"/>
              <w:rPr>
                <w:rFonts w:ascii="Times New Roman" w:hAnsi="Times New Roman"/>
                <w:sz w:val="24"/>
              </w:rPr>
            </w:pPr>
            <w:r w:rsidRPr="00074892">
              <w:rPr>
                <w:rFonts w:ascii="Times New Roman" w:hAnsi="Times New Roman"/>
                <w:sz w:val="24"/>
              </w:rPr>
              <w:t xml:space="preserve">Number of </w:t>
            </w:r>
            <w:r>
              <w:rPr>
                <w:rFonts w:ascii="Times New Roman" w:hAnsi="Times New Roman"/>
                <w:sz w:val="24"/>
              </w:rPr>
              <w:t>i</w:t>
            </w:r>
            <w:r w:rsidRPr="00074892">
              <w:rPr>
                <w:rFonts w:ascii="Times New Roman" w:hAnsi="Times New Roman"/>
                <w:sz w:val="24"/>
              </w:rPr>
              <w:t xml:space="preserve">nfection </w:t>
            </w:r>
            <w:r>
              <w:rPr>
                <w:rFonts w:ascii="Times New Roman" w:hAnsi="Times New Roman"/>
                <w:sz w:val="24"/>
              </w:rPr>
              <w:t>p</w:t>
            </w:r>
            <w:r w:rsidRPr="00074892">
              <w:rPr>
                <w:rFonts w:ascii="Times New Roman" w:hAnsi="Times New Roman"/>
                <w:sz w:val="24"/>
              </w:rPr>
              <w:t>ositive</w:t>
            </w:r>
          </w:p>
        </w:tc>
        <w:tc>
          <w:tcPr>
            <w:tcW w:w="2880" w:type="dxa"/>
            <w:tcBorders>
              <w:top w:val="single" w:sz="18" w:space="0" w:color="auto"/>
            </w:tcBorders>
            <w:vAlign w:val="center"/>
          </w:tcPr>
          <w:p w14:paraId="0FCA80C2" w14:textId="77777777" w:rsidR="007B1EA6" w:rsidRPr="00074892" w:rsidRDefault="007B1EA6" w:rsidP="005C37AD">
            <w:pPr>
              <w:spacing w:line="480" w:lineRule="auto"/>
              <w:jc w:val="center"/>
              <w:rPr>
                <w:rFonts w:ascii="Times New Roman" w:hAnsi="Times New Roman"/>
                <w:sz w:val="24"/>
              </w:rPr>
            </w:pPr>
            <w:r w:rsidRPr="00074892">
              <w:rPr>
                <w:rFonts w:ascii="Times New Roman" w:hAnsi="Times New Roman"/>
                <w:sz w:val="24"/>
              </w:rPr>
              <w:t>106</w:t>
            </w:r>
          </w:p>
        </w:tc>
      </w:tr>
      <w:tr w:rsidR="007B1EA6" w:rsidRPr="00074892" w14:paraId="6FCF604B" w14:textId="77777777" w:rsidTr="005C37AD">
        <w:trPr>
          <w:trHeight w:hRule="exact" w:val="288"/>
        </w:trPr>
        <w:tc>
          <w:tcPr>
            <w:tcW w:w="3438" w:type="dxa"/>
          </w:tcPr>
          <w:p w14:paraId="15425A7C" w14:textId="77777777" w:rsidR="007B1EA6" w:rsidRPr="00074892" w:rsidRDefault="007B1EA6" w:rsidP="005C37AD">
            <w:pPr>
              <w:spacing w:line="480" w:lineRule="auto"/>
              <w:rPr>
                <w:rFonts w:ascii="Times New Roman" w:hAnsi="Times New Roman"/>
                <w:sz w:val="24"/>
              </w:rPr>
            </w:pPr>
            <w:r w:rsidRPr="00074892">
              <w:rPr>
                <w:rFonts w:ascii="Times New Roman" w:hAnsi="Times New Roman"/>
                <w:sz w:val="24"/>
              </w:rPr>
              <w:t xml:space="preserve">Number of </w:t>
            </w:r>
            <w:r>
              <w:rPr>
                <w:rFonts w:ascii="Times New Roman" w:hAnsi="Times New Roman"/>
                <w:sz w:val="24"/>
              </w:rPr>
              <w:t>i</w:t>
            </w:r>
            <w:r w:rsidRPr="00074892">
              <w:rPr>
                <w:rFonts w:ascii="Times New Roman" w:hAnsi="Times New Roman"/>
                <w:sz w:val="24"/>
              </w:rPr>
              <w:t xml:space="preserve">nfection </w:t>
            </w:r>
            <w:r>
              <w:rPr>
                <w:rFonts w:ascii="Times New Roman" w:hAnsi="Times New Roman"/>
                <w:sz w:val="24"/>
              </w:rPr>
              <w:t>n</w:t>
            </w:r>
            <w:r w:rsidRPr="00074892">
              <w:rPr>
                <w:rFonts w:ascii="Times New Roman" w:hAnsi="Times New Roman"/>
                <w:sz w:val="24"/>
              </w:rPr>
              <w:t>egative</w:t>
            </w:r>
          </w:p>
        </w:tc>
        <w:tc>
          <w:tcPr>
            <w:tcW w:w="2880" w:type="dxa"/>
            <w:vAlign w:val="center"/>
          </w:tcPr>
          <w:p w14:paraId="2D960876" w14:textId="77777777" w:rsidR="007B1EA6" w:rsidRPr="00074892" w:rsidRDefault="007B1EA6" w:rsidP="005C37AD">
            <w:pPr>
              <w:spacing w:line="480" w:lineRule="auto"/>
              <w:jc w:val="center"/>
              <w:rPr>
                <w:rFonts w:ascii="Times New Roman" w:hAnsi="Times New Roman"/>
                <w:sz w:val="24"/>
              </w:rPr>
            </w:pPr>
            <w:r w:rsidRPr="00074892">
              <w:rPr>
                <w:rFonts w:ascii="Times New Roman" w:hAnsi="Times New Roman"/>
                <w:sz w:val="24"/>
              </w:rPr>
              <w:t>788</w:t>
            </w:r>
          </w:p>
        </w:tc>
      </w:tr>
      <w:tr w:rsidR="007B1EA6" w:rsidRPr="00074892" w14:paraId="24311A9B" w14:textId="77777777" w:rsidTr="005C37AD">
        <w:trPr>
          <w:trHeight w:hRule="exact" w:val="288"/>
        </w:trPr>
        <w:tc>
          <w:tcPr>
            <w:tcW w:w="3438" w:type="dxa"/>
          </w:tcPr>
          <w:p w14:paraId="01AE1DC1" w14:textId="77777777" w:rsidR="007B1EA6" w:rsidRPr="00074892" w:rsidRDefault="007B1EA6" w:rsidP="005C37AD">
            <w:pPr>
              <w:spacing w:line="480" w:lineRule="auto"/>
              <w:rPr>
                <w:rFonts w:ascii="Times New Roman" w:hAnsi="Times New Roman"/>
                <w:sz w:val="24"/>
              </w:rPr>
            </w:pPr>
            <w:r w:rsidRPr="00074892">
              <w:rPr>
                <w:rFonts w:ascii="Times New Roman" w:hAnsi="Times New Roman"/>
                <w:sz w:val="24"/>
              </w:rPr>
              <w:t xml:space="preserve">Mean </w:t>
            </w:r>
            <w:r>
              <w:rPr>
                <w:rFonts w:ascii="Times New Roman" w:hAnsi="Times New Roman"/>
                <w:sz w:val="24"/>
              </w:rPr>
              <w:t>t</w:t>
            </w:r>
            <w:r w:rsidRPr="00074892">
              <w:rPr>
                <w:rFonts w:ascii="Times New Roman" w:hAnsi="Times New Roman"/>
                <w:sz w:val="24"/>
              </w:rPr>
              <w:t xml:space="preserve">otal </w:t>
            </w:r>
            <w:r>
              <w:rPr>
                <w:rFonts w:ascii="Times New Roman" w:hAnsi="Times New Roman"/>
                <w:sz w:val="24"/>
              </w:rPr>
              <w:t>d</w:t>
            </w:r>
            <w:r w:rsidRPr="00074892">
              <w:rPr>
                <w:rFonts w:ascii="Times New Roman" w:hAnsi="Times New Roman"/>
                <w:sz w:val="24"/>
              </w:rPr>
              <w:t>eviance</w:t>
            </w:r>
          </w:p>
        </w:tc>
        <w:tc>
          <w:tcPr>
            <w:tcW w:w="2880" w:type="dxa"/>
            <w:vAlign w:val="center"/>
          </w:tcPr>
          <w:p w14:paraId="0FB81603" w14:textId="77777777" w:rsidR="007B1EA6" w:rsidRPr="00074892" w:rsidRDefault="007B1EA6" w:rsidP="005C37AD">
            <w:pPr>
              <w:spacing w:line="480" w:lineRule="auto"/>
              <w:jc w:val="center"/>
              <w:rPr>
                <w:rFonts w:ascii="Times New Roman" w:hAnsi="Times New Roman"/>
                <w:sz w:val="24"/>
              </w:rPr>
            </w:pPr>
            <w:r w:rsidRPr="00074892">
              <w:rPr>
                <w:rFonts w:ascii="Times New Roman" w:hAnsi="Times New Roman"/>
                <w:sz w:val="24"/>
              </w:rPr>
              <w:t>0.79</w:t>
            </w:r>
          </w:p>
        </w:tc>
      </w:tr>
      <w:tr w:rsidR="007B1EA6" w:rsidRPr="00074892" w14:paraId="67028BE5" w14:textId="77777777" w:rsidTr="005C37AD">
        <w:trPr>
          <w:trHeight w:hRule="exact" w:val="288"/>
        </w:trPr>
        <w:tc>
          <w:tcPr>
            <w:tcW w:w="3438" w:type="dxa"/>
          </w:tcPr>
          <w:p w14:paraId="0AD6688E" w14:textId="77777777" w:rsidR="007B1EA6" w:rsidRPr="00074892" w:rsidRDefault="007B1EA6" w:rsidP="005C37AD">
            <w:pPr>
              <w:spacing w:line="480" w:lineRule="auto"/>
              <w:rPr>
                <w:rFonts w:ascii="Times New Roman" w:hAnsi="Times New Roman"/>
                <w:sz w:val="24"/>
              </w:rPr>
            </w:pPr>
            <w:r w:rsidRPr="00074892">
              <w:rPr>
                <w:rFonts w:ascii="Times New Roman" w:hAnsi="Times New Roman"/>
                <w:sz w:val="24"/>
              </w:rPr>
              <w:t xml:space="preserve">Mean </w:t>
            </w:r>
            <w:r>
              <w:rPr>
                <w:rFonts w:ascii="Times New Roman" w:hAnsi="Times New Roman"/>
                <w:sz w:val="24"/>
              </w:rPr>
              <w:t>r</w:t>
            </w:r>
            <w:r w:rsidRPr="00074892">
              <w:rPr>
                <w:rFonts w:ascii="Times New Roman" w:hAnsi="Times New Roman"/>
                <w:sz w:val="24"/>
              </w:rPr>
              <w:t xml:space="preserve">esidual </w:t>
            </w:r>
            <w:r>
              <w:rPr>
                <w:rFonts w:ascii="Times New Roman" w:hAnsi="Times New Roman"/>
                <w:sz w:val="24"/>
              </w:rPr>
              <w:t>d</w:t>
            </w:r>
            <w:r w:rsidRPr="00074892">
              <w:rPr>
                <w:rFonts w:ascii="Times New Roman" w:hAnsi="Times New Roman"/>
                <w:sz w:val="24"/>
              </w:rPr>
              <w:t>eviance</w:t>
            </w:r>
          </w:p>
        </w:tc>
        <w:tc>
          <w:tcPr>
            <w:tcW w:w="2880" w:type="dxa"/>
            <w:vAlign w:val="center"/>
          </w:tcPr>
          <w:p w14:paraId="5E75C48F" w14:textId="77777777" w:rsidR="007B1EA6" w:rsidRPr="00074892" w:rsidRDefault="007B1EA6" w:rsidP="005C37AD">
            <w:pPr>
              <w:spacing w:line="480" w:lineRule="auto"/>
              <w:jc w:val="center"/>
              <w:rPr>
                <w:rFonts w:ascii="Times New Roman" w:hAnsi="Times New Roman"/>
                <w:sz w:val="24"/>
              </w:rPr>
            </w:pPr>
            <w:r w:rsidRPr="00074892">
              <w:rPr>
                <w:rFonts w:ascii="Times New Roman" w:hAnsi="Times New Roman"/>
                <w:sz w:val="24"/>
              </w:rPr>
              <w:t>0.501</w:t>
            </w:r>
          </w:p>
        </w:tc>
      </w:tr>
      <w:tr w:rsidR="007B1EA6" w:rsidRPr="00074892" w14:paraId="0E84D225" w14:textId="77777777" w:rsidTr="005C37AD">
        <w:trPr>
          <w:trHeight w:hRule="exact" w:val="288"/>
        </w:trPr>
        <w:tc>
          <w:tcPr>
            <w:tcW w:w="3438" w:type="dxa"/>
          </w:tcPr>
          <w:p w14:paraId="67BDCA3F" w14:textId="77777777" w:rsidR="007B1EA6" w:rsidRPr="00074892" w:rsidRDefault="007B1EA6" w:rsidP="005C37AD">
            <w:pPr>
              <w:spacing w:line="480" w:lineRule="auto"/>
              <w:rPr>
                <w:rFonts w:ascii="Times New Roman" w:hAnsi="Times New Roman"/>
                <w:sz w:val="24"/>
              </w:rPr>
            </w:pPr>
            <w:r w:rsidRPr="00074892">
              <w:rPr>
                <w:rFonts w:ascii="Times New Roman" w:hAnsi="Times New Roman"/>
                <w:sz w:val="24"/>
              </w:rPr>
              <w:t xml:space="preserve">Estimated CV </w:t>
            </w:r>
            <w:r>
              <w:rPr>
                <w:rFonts w:ascii="Times New Roman" w:hAnsi="Times New Roman"/>
                <w:sz w:val="24"/>
              </w:rPr>
              <w:t>d</w:t>
            </w:r>
            <w:r w:rsidRPr="00074892">
              <w:rPr>
                <w:rFonts w:ascii="Times New Roman" w:hAnsi="Times New Roman"/>
                <w:sz w:val="24"/>
              </w:rPr>
              <w:t>eviance</w:t>
            </w:r>
          </w:p>
        </w:tc>
        <w:tc>
          <w:tcPr>
            <w:tcW w:w="2880" w:type="dxa"/>
            <w:vAlign w:val="center"/>
          </w:tcPr>
          <w:p w14:paraId="7704CEF7" w14:textId="77777777" w:rsidR="007B1EA6" w:rsidRPr="00074892" w:rsidRDefault="007B1EA6" w:rsidP="005C37AD">
            <w:pPr>
              <w:spacing w:line="480" w:lineRule="auto"/>
              <w:jc w:val="center"/>
              <w:rPr>
                <w:rFonts w:ascii="Times New Roman" w:hAnsi="Times New Roman"/>
                <w:sz w:val="24"/>
              </w:rPr>
            </w:pPr>
            <w:r w:rsidRPr="00074892">
              <w:rPr>
                <w:rFonts w:ascii="Times New Roman" w:hAnsi="Times New Roman"/>
                <w:sz w:val="24"/>
              </w:rPr>
              <w:t>0.605 ±</w:t>
            </w:r>
            <w:r>
              <w:rPr>
                <w:rFonts w:ascii="Times New Roman" w:hAnsi="Times New Roman"/>
                <w:sz w:val="24"/>
              </w:rPr>
              <w:t xml:space="preserve"> </w:t>
            </w:r>
            <w:r w:rsidRPr="00074892">
              <w:rPr>
                <w:rFonts w:ascii="Times New Roman" w:hAnsi="Times New Roman"/>
                <w:sz w:val="24"/>
              </w:rPr>
              <w:t>0.024</w:t>
            </w:r>
          </w:p>
        </w:tc>
      </w:tr>
      <w:tr w:rsidR="007B1EA6" w:rsidRPr="00074892" w14:paraId="544B0A12" w14:textId="77777777" w:rsidTr="005C37AD">
        <w:trPr>
          <w:trHeight w:hRule="exact" w:val="288"/>
        </w:trPr>
        <w:tc>
          <w:tcPr>
            <w:tcW w:w="3438" w:type="dxa"/>
          </w:tcPr>
          <w:p w14:paraId="187E8506" w14:textId="77777777" w:rsidR="007B1EA6" w:rsidRPr="00074892" w:rsidRDefault="007B1EA6" w:rsidP="005C37AD">
            <w:pPr>
              <w:spacing w:line="480" w:lineRule="auto"/>
              <w:rPr>
                <w:rFonts w:ascii="Times New Roman" w:hAnsi="Times New Roman"/>
                <w:sz w:val="24"/>
              </w:rPr>
            </w:pPr>
            <w:r w:rsidRPr="00074892">
              <w:rPr>
                <w:rFonts w:ascii="Times New Roman" w:hAnsi="Times New Roman"/>
                <w:sz w:val="24"/>
              </w:rPr>
              <w:t xml:space="preserve">Training </w:t>
            </w:r>
            <w:r>
              <w:rPr>
                <w:rFonts w:ascii="Times New Roman" w:hAnsi="Times New Roman"/>
                <w:sz w:val="24"/>
              </w:rPr>
              <w:t>d</w:t>
            </w:r>
            <w:r w:rsidRPr="00074892">
              <w:rPr>
                <w:rFonts w:ascii="Times New Roman" w:hAnsi="Times New Roman"/>
                <w:sz w:val="24"/>
              </w:rPr>
              <w:t xml:space="preserve">ata </w:t>
            </w:r>
            <w:r>
              <w:rPr>
                <w:rFonts w:ascii="Times New Roman" w:hAnsi="Times New Roman"/>
                <w:sz w:val="24"/>
              </w:rPr>
              <w:t>c</w:t>
            </w:r>
            <w:r w:rsidRPr="00074892">
              <w:rPr>
                <w:rFonts w:ascii="Times New Roman" w:hAnsi="Times New Roman"/>
                <w:sz w:val="24"/>
              </w:rPr>
              <w:t>orrelation</w:t>
            </w:r>
          </w:p>
        </w:tc>
        <w:tc>
          <w:tcPr>
            <w:tcW w:w="2880" w:type="dxa"/>
            <w:vAlign w:val="center"/>
          </w:tcPr>
          <w:p w14:paraId="48C1F7C5" w14:textId="77777777" w:rsidR="007B1EA6" w:rsidRPr="00074892" w:rsidRDefault="007B1EA6" w:rsidP="005C37AD">
            <w:pPr>
              <w:spacing w:line="480" w:lineRule="auto"/>
              <w:jc w:val="center"/>
              <w:rPr>
                <w:rFonts w:ascii="Times New Roman" w:hAnsi="Times New Roman"/>
                <w:sz w:val="24"/>
              </w:rPr>
            </w:pPr>
            <w:r w:rsidRPr="00074892">
              <w:rPr>
                <w:rFonts w:ascii="Times New Roman" w:hAnsi="Times New Roman"/>
                <w:sz w:val="24"/>
              </w:rPr>
              <w:t>0.635</w:t>
            </w:r>
          </w:p>
        </w:tc>
      </w:tr>
      <w:tr w:rsidR="007B1EA6" w:rsidRPr="00074892" w14:paraId="7D01B36D" w14:textId="77777777" w:rsidTr="005C37AD">
        <w:trPr>
          <w:trHeight w:hRule="exact" w:val="288"/>
        </w:trPr>
        <w:tc>
          <w:tcPr>
            <w:tcW w:w="3438" w:type="dxa"/>
          </w:tcPr>
          <w:p w14:paraId="5DCE35A5" w14:textId="77777777" w:rsidR="007B1EA6" w:rsidRPr="00074892" w:rsidRDefault="007B1EA6" w:rsidP="005C37AD">
            <w:pPr>
              <w:spacing w:line="480" w:lineRule="auto"/>
              <w:rPr>
                <w:rFonts w:ascii="Times New Roman" w:hAnsi="Times New Roman"/>
                <w:sz w:val="24"/>
              </w:rPr>
            </w:pPr>
            <w:r w:rsidRPr="00074892">
              <w:rPr>
                <w:rFonts w:ascii="Times New Roman" w:hAnsi="Times New Roman"/>
                <w:sz w:val="24"/>
              </w:rPr>
              <w:t xml:space="preserve">CV </w:t>
            </w:r>
            <w:r>
              <w:rPr>
                <w:rFonts w:ascii="Times New Roman" w:hAnsi="Times New Roman"/>
                <w:sz w:val="24"/>
              </w:rPr>
              <w:t>c</w:t>
            </w:r>
            <w:r w:rsidRPr="00074892">
              <w:rPr>
                <w:rFonts w:ascii="Times New Roman" w:hAnsi="Times New Roman"/>
                <w:sz w:val="24"/>
              </w:rPr>
              <w:t>orrelation</w:t>
            </w:r>
          </w:p>
        </w:tc>
        <w:tc>
          <w:tcPr>
            <w:tcW w:w="2880" w:type="dxa"/>
            <w:vAlign w:val="center"/>
          </w:tcPr>
          <w:p w14:paraId="4AECE45D" w14:textId="77777777" w:rsidR="007B1EA6" w:rsidRPr="00074892" w:rsidRDefault="007B1EA6" w:rsidP="005C37AD">
            <w:pPr>
              <w:spacing w:line="480" w:lineRule="auto"/>
              <w:jc w:val="center"/>
              <w:rPr>
                <w:rFonts w:ascii="Times New Roman" w:hAnsi="Times New Roman"/>
                <w:sz w:val="24"/>
              </w:rPr>
            </w:pPr>
            <w:r w:rsidRPr="00074892">
              <w:rPr>
                <w:rFonts w:ascii="Times New Roman" w:hAnsi="Times New Roman"/>
                <w:sz w:val="24"/>
              </w:rPr>
              <w:t>0.521 ±</w:t>
            </w:r>
            <w:r>
              <w:rPr>
                <w:rFonts w:ascii="Times New Roman" w:hAnsi="Times New Roman"/>
                <w:sz w:val="24"/>
              </w:rPr>
              <w:t xml:space="preserve"> </w:t>
            </w:r>
            <w:r w:rsidRPr="00074892">
              <w:rPr>
                <w:rFonts w:ascii="Times New Roman" w:hAnsi="Times New Roman"/>
                <w:sz w:val="24"/>
              </w:rPr>
              <w:t>0.036</w:t>
            </w:r>
          </w:p>
        </w:tc>
      </w:tr>
      <w:tr w:rsidR="007B1EA6" w:rsidRPr="00074892" w14:paraId="34FC5A9A" w14:textId="77777777" w:rsidTr="005C37AD">
        <w:trPr>
          <w:trHeight w:hRule="exact" w:val="288"/>
        </w:trPr>
        <w:tc>
          <w:tcPr>
            <w:tcW w:w="3438" w:type="dxa"/>
          </w:tcPr>
          <w:p w14:paraId="454D4F2A" w14:textId="77777777" w:rsidR="007B1EA6" w:rsidRPr="00074892" w:rsidRDefault="007B1EA6" w:rsidP="005C37AD">
            <w:pPr>
              <w:spacing w:line="480" w:lineRule="auto"/>
              <w:rPr>
                <w:rFonts w:ascii="Times New Roman" w:hAnsi="Times New Roman"/>
                <w:sz w:val="24"/>
              </w:rPr>
            </w:pPr>
            <w:r w:rsidRPr="00074892">
              <w:rPr>
                <w:rFonts w:ascii="Times New Roman" w:hAnsi="Times New Roman"/>
                <w:sz w:val="24"/>
              </w:rPr>
              <w:t xml:space="preserve">Training AUC </w:t>
            </w:r>
            <w:r>
              <w:rPr>
                <w:rFonts w:ascii="Times New Roman" w:hAnsi="Times New Roman"/>
                <w:sz w:val="24"/>
              </w:rPr>
              <w:t>s</w:t>
            </w:r>
            <w:r w:rsidRPr="00074892">
              <w:rPr>
                <w:rFonts w:ascii="Times New Roman" w:hAnsi="Times New Roman"/>
                <w:sz w:val="24"/>
              </w:rPr>
              <w:t>core</w:t>
            </w:r>
          </w:p>
        </w:tc>
        <w:tc>
          <w:tcPr>
            <w:tcW w:w="2880" w:type="dxa"/>
            <w:vAlign w:val="center"/>
          </w:tcPr>
          <w:p w14:paraId="41E2CDC2" w14:textId="77777777" w:rsidR="007B1EA6" w:rsidRPr="00074892" w:rsidRDefault="007B1EA6" w:rsidP="005C37AD">
            <w:pPr>
              <w:spacing w:line="480" w:lineRule="auto"/>
              <w:jc w:val="center"/>
              <w:rPr>
                <w:rFonts w:ascii="Times New Roman" w:hAnsi="Times New Roman"/>
                <w:sz w:val="24"/>
              </w:rPr>
            </w:pPr>
            <w:r>
              <w:rPr>
                <w:rFonts w:ascii="Times New Roman" w:hAnsi="Times New Roman"/>
                <w:sz w:val="24"/>
              </w:rPr>
              <w:t>0</w:t>
            </w:r>
            <w:r w:rsidRPr="00074892">
              <w:rPr>
                <w:rFonts w:ascii="Times New Roman" w:hAnsi="Times New Roman"/>
                <w:sz w:val="24"/>
              </w:rPr>
              <w:t>.894</w:t>
            </w:r>
          </w:p>
        </w:tc>
      </w:tr>
      <w:tr w:rsidR="007B1EA6" w:rsidRPr="00074892" w14:paraId="0464B131" w14:textId="77777777" w:rsidTr="005C37AD">
        <w:trPr>
          <w:trHeight w:hRule="exact" w:val="288"/>
        </w:trPr>
        <w:tc>
          <w:tcPr>
            <w:tcW w:w="3438" w:type="dxa"/>
          </w:tcPr>
          <w:p w14:paraId="502C9897" w14:textId="77777777" w:rsidR="007B1EA6" w:rsidRPr="00074892" w:rsidRDefault="007B1EA6" w:rsidP="005C37AD">
            <w:pPr>
              <w:spacing w:line="480" w:lineRule="auto"/>
              <w:rPr>
                <w:rFonts w:ascii="Times New Roman" w:hAnsi="Times New Roman"/>
                <w:sz w:val="24"/>
              </w:rPr>
            </w:pPr>
            <w:r w:rsidRPr="00074892">
              <w:rPr>
                <w:rFonts w:ascii="Times New Roman" w:hAnsi="Times New Roman"/>
                <w:sz w:val="24"/>
              </w:rPr>
              <w:t xml:space="preserve">CV AUC </w:t>
            </w:r>
            <w:r>
              <w:rPr>
                <w:rFonts w:ascii="Times New Roman" w:hAnsi="Times New Roman"/>
                <w:sz w:val="24"/>
              </w:rPr>
              <w:t>s</w:t>
            </w:r>
            <w:r w:rsidRPr="00074892">
              <w:rPr>
                <w:rFonts w:ascii="Times New Roman" w:hAnsi="Times New Roman"/>
                <w:sz w:val="24"/>
              </w:rPr>
              <w:t>core</w:t>
            </w:r>
          </w:p>
        </w:tc>
        <w:tc>
          <w:tcPr>
            <w:tcW w:w="2880" w:type="dxa"/>
            <w:vAlign w:val="center"/>
          </w:tcPr>
          <w:p w14:paraId="59E6C01B" w14:textId="77777777" w:rsidR="007B1EA6" w:rsidRPr="00074892" w:rsidRDefault="007B1EA6" w:rsidP="005C37AD">
            <w:pPr>
              <w:spacing w:line="480" w:lineRule="auto"/>
              <w:jc w:val="center"/>
              <w:rPr>
                <w:rFonts w:ascii="Times New Roman" w:hAnsi="Times New Roman"/>
                <w:sz w:val="24"/>
              </w:rPr>
            </w:pPr>
            <w:r>
              <w:rPr>
                <w:rFonts w:ascii="Times New Roman" w:hAnsi="Times New Roman"/>
                <w:sz w:val="24"/>
              </w:rPr>
              <w:t>0.</w:t>
            </w:r>
            <w:r w:rsidRPr="00074892">
              <w:rPr>
                <w:rFonts w:ascii="Times New Roman" w:hAnsi="Times New Roman"/>
                <w:sz w:val="24"/>
              </w:rPr>
              <w:t>81</w:t>
            </w:r>
            <w:r>
              <w:rPr>
                <w:rFonts w:ascii="Times New Roman" w:hAnsi="Times New Roman"/>
                <w:sz w:val="24"/>
              </w:rPr>
              <w:t xml:space="preserve"> </w:t>
            </w:r>
            <w:r w:rsidRPr="00074892">
              <w:rPr>
                <w:rFonts w:ascii="Times New Roman" w:hAnsi="Times New Roman"/>
                <w:sz w:val="24"/>
              </w:rPr>
              <w:t>±</w:t>
            </w:r>
            <w:r>
              <w:rPr>
                <w:rFonts w:ascii="Times New Roman" w:hAnsi="Times New Roman"/>
                <w:sz w:val="24"/>
              </w:rPr>
              <w:t xml:space="preserve"> </w:t>
            </w:r>
            <w:r w:rsidRPr="00074892">
              <w:rPr>
                <w:rFonts w:ascii="Times New Roman" w:hAnsi="Times New Roman"/>
                <w:sz w:val="24"/>
              </w:rPr>
              <w:t>0.022</w:t>
            </w:r>
          </w:p>
        </w:tc>
      </w:tr>
      <w:tr w:rsidR="007B1EA6" w:rsidRPr="00074892" w14:paraId="59486711" w14:textId="77777777" w:rsidTr="005C37AD">
        <w:trPr>
          <w:trHeight w:hRule="exact" w:val="288"/>
        </w:trPr>
        <w:tc>
          <w:tcPr>
            <w:tcW w:w="3438" w:type="dxa"/>
            <w:tcBorders>
              <w:bottom w:val="single" w:sz="18" w:space="0" w:color="auto"/>
            </w:tcBorders>
          </w:tcPr>
          <w:p w14:paraId="25EE4F10" w14:textId="77777777" w:rsidR="007B1EA6" w:rsidRPr="00074892" w:rsidRDefault="007B1EA6" w:rsidP="005C37AD">
            <w:pPr>
              <w:spacing w:line="480" w:lineRule="auto"/>
              <w:rPr>
                <w:rFonts w:ascii="Times New Roman" w:hAnsi="Times New Roman"/>
                <w:sz w:val="24"/>
              </w:rPr>
            </w:pPr>
            <w:r w:rsidRPr="00074892">
              <w:rPr>
                <w:rFonts w:ascii="Times New Roman" w:hAnsi="Times New Roman"/>
                <w:sz w:val="24"/>
              </w:rPr>
              <w:t xml:space="preserve">Predictive </w:t>
            </w:r>
            <w:r>
              <w:rPr>
                <w:rFonts w:ascii="Times New Roman" w:hAnsi="Times New Roman"/>
                <w:sz w:val="24"/>
              </w:rPr>
              <w:t>d</w:t>
            </w:r>
            <w:r w:rsidRPr="00074892">
              <w:rPr>
                <w:rFonts w:ascii="Times New Roman" w:hAnsi="Times New Roman"/>
                <w:sz w:val="24"/>
              </w:rPr>
              <w:t>eviance</w:t>
            </w:r>
          </w:p>
        </w:tc>
        <w:tc>
          <w:tcPr>
            <w:tcW w:w="2880" w:type="dxa"/>
            <w:tcBorders>
              <w:bottom w:val="single" w:sz="18" w:space="0" w:color="auto"/>
            </w:tcBorders>
            <w:vAlign w:val="center"/>
          </w:tcPr>
          <w:p w14:paraId="425BDD5F" w14:textId="77777777" w:rsidR="007B1EA6" w:rsidRPr="00074892" w:rsidRDefault="007B1EA6" w:rsidP="005C37AD">
            <w:pPr>
              <w:spacing w:line="480" w:lineRule="auto"/>
              <w:jc w:val="center"/>
              <w:rPr>
                <w:rFonts w:ascii="Times New Roman" w:hAnsi="Times New Roman"/>
                <w:sz w:val="24"/>
              </w:rPr>
            </w:pPr>
            <w:r>
              <w:rPr>
                <w:rFonts w:ascii="Times New Roman" w:hAnsi="Times New Roman"/>
                <w:sz w:val="24"/>
              </w:rPr>
              <w:t>0.</w:t>
            </w:r>
            <w:r w:rsidRPr="00074892">
              <w:rPr>
                <w:rFonts w:ascii="Times New Roman" w:hAnsi="Times New Roman"/>
                <w:sz w:val="24"/>
              </w:rPr>
              <w:t>467</w:t>
            </w:r>
          </w:p>
        </w:tc>
      </w:tr>
    </w:tbl>
    <w:p w14:paraId="49A6E40C" w14:textId="77777777" w:rsidR="007B1EA6" w:rsidRDefault="007B1EA6" w:rsidP="007B1EA6">
      <w:pPr>
        <w:jc w:val="center"/>
        <w:sectPr w:rsidR="007B1EA6">
          <w:pgSz w:w="12240" w:h="15840"/>
          <w:pgMar w:top="1440" w:right="1440" w:bottom="1440" w:left="1440" w:header="720" w:footer="720" w:gutter="0"/>
          <w:cols w:space="720"/>
          <w:docGrid w:linePitch="360"/>
        </w:sectPr>
      </w:pPr>
    </w:p>
    <w:p w14:paraId="22877747" w14:textId="77777777" w:rsidR="007B1EA6" w:rsidRPr="00C307D6" w:rsidRDefault="00E6233D" w:rsidP="007B1EA6">
      <w:pPr>
        <w:spacing w:after="120" w:line="360" w:lineRule="auto"/>
        <w:rPr>
          <w:rFonts w:ascii="Times New Roman" w:hAnsi="Times New Roman" w:cs="Times New Roman"/>
          <w:sz w:val="24"/>
        </w:rPr>
      </w:pPr>
      <w:r>
        <w:rPr>
          <w:rFonts w:ascii="Times New Roman" w:hAnsi="Times New Roman" w:cs="Times New Roman"/>
          <w:b/>
          <w:sz w:val="24"/>
        </w:rPr>
        <w:lastRenderedPageBreak/>
        <w:t>Table 13</w:t>
      </w:r>
      <w:r w:rsidR="007B1EA6" w:rsidRPr="009759A9">
        <w:rPr>
          <w:rFonts w:ascii="Times New Roman" w:hAnsi="Times New Roman" w:cs="Times New Roman"/>
          <w:b/>
          <w:sz w:val="24"/>
        </w:rPr>
        <w:t>.</w:t>
      </w:r>
      <w:r w:rsidR="007B1EA6" w:rsidRPr="00C307D6">
        <w:rPr>
          <w:rFonts w:ascii="Times New Roman" w:hAnsi="Times New Roman" w:cs="Times New Roman"/>
          <w:sz w:val="24"/>
        </w:rPr>
        <w:t xml:space="preserve"> Summary of the predictive performance and model evaluation statistics of the </w:t>
      </w:r>
      <w:r w:rsidR="007B1EA6">
        <w:rPr>
          <w:rFonts w:ascii="Times New Roman" w:hAnsi="Times New Roman" w:cs="Times New Roman"/>
          <w:sz w:val="24"/>
        </w:rPr>
        <w:t xml:space="preserve">focal species </w:t>
      </w:r>
      <w:r w:rsidR="007B1EA6" w:rsidRPr="00C307D6">
        <w:rPr>
          <w:rFonts w:ascii="Times New Roman" w:hAnsi="Times New Roman" w:cs="Times New Roman"/>
          <w:sz w:val="24"/>
        </w:rPr>
        <w:t xml:space="preserve">RV BRT model test data (test data n=197).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20"/>
      </w:tblGrid>
      <w:tr w:rsidR="007B1EA6" w:rsidRPr="00C307D6" w14:paraId="75B33EAF" w14:textId="77777777" w:rsidTr="005C37AD">
        <w:trPr>
          <w:trHeight w:hRule="exact" w:val="288"/>
        </w:trPr>
        <w:tc>
          <w:tcPr>
            <w:tcW w:w="3438" w:type="dxa"/>
            <w:tcBorders>
              <w:top w:val="single" w:sz="18" w:space="0" w:color="auto"/>
              <w:bottom w:val="single" w:sz="18" w:space="0" w:color="auto"/>
            </w:tcBorders>
          </w:tcPr>
          <w:p w14:paraId="41F7AD3E" w14:textId="77777777" w:rsidR="007B1EA6" w:rsidRPr="00C307D6" w:rsidRDefault="007B1EA6" w:rsidP="005C37AD">
            <w:pPr>
              <w:spacing w:line="480" w:lineRule="auto"/>
              <w:jc w:val="center"/>
              <w:rPr>
                <w:rFonts w:ascii="Times New Roman" w:hAnsi="Times New Roman"/>
                <w:b/>
                <w:sz w:val="24"/>
                <w:szCs w:val="24"/>
              </w:rPr>
            </w:pPr>
            <w:r w:rsidRPr="00C307D6">
              <w:rPr>
                <w:rFonts w:ascii="Times New Roman" w:hAnsi="Times New Roman"/>
                <w:b/>
                <w:sz w:val="24"/>
                <w:szCs w:val="24"/>
              </w:rPr>
              <w:t>Test Model Evaluation Statistics</w:t>
            </w:r>
          </w:p>
        </w:tc>
        <w:tc>
          <w:tcPr>
            <w:tcW w:w="3420" w:type="dxa"/>
            <w:tcBorders>
              <w:top w:val="single" w:sz="18" w:space="0" w:color="auto"/>
              <w:bottom w:val="single" w:sz="18" w:space="0" w:color="auto"/>
            </w:tcBorders>
            <w:vAlign w:val="center"/>
          </w:tcPr>
          <w:p w14:paraId="55BE042E" w14:textId="77777777" w:rsidR="007B1EA6" w:rsidRPr="00C307D6" w:rsidRDefault="007B1EA6" w:rsidP="005C37AD">
            <w:pPr>
              <w:spacing w:line="480" w:lineRule="auto"/>
              <w:jc w:val="center"/>
              <w:rPr>
                <w:rFonts w:ascii="Times New Roman" w:hAnsi="Times New Roman"/>
                <w:b/>
                <w:sz w:val="24"/>
                <w:szCs w:val="24"/>
              </w:rPr>
            </w:pPr>
            <w:r w:rsidRPr="00C307D6">
              <w:rPr>
                <w:rFonts w:ascii="Times New Roman" w:hAnsi="Times New Roman"/>
                <w:b/>
                <w:sz w:val="24"/>
                <w:szCs w:val="24"/>
              </w:rPr>
              <w:t>Test Model Evaluation Values</w:t>
            </w:r>
          </w:p>
        </w:tc>
      </w:tr>
      <w:tr w:rsidR="007B1EA6" w:rsidRPr="00C307D6" w14:paraId="7EAD2146" w14:textId="77777777" w:rsidTr="005C37AD">
        <w:trPr>
          <w:trHeight w:hRule="exact" w:val="288"/>
        </w:trPr>
        <w:tc>
          <w:tcPr>
            <w:tcW w:w="3438" w:type="dxa"/>
            <w:tcBorders>
              <w:top w:val="single" w:sz="18" w:space="0" w:color="auto"/>
            </w:tcBorders>
          </w:tcPr>
          <w:p w14:paraId="7878C7F1" w14:textId="77777777" w:rsidR="007B1EA6" w:rsidRPr="00C307D6" w:rsidRDefault="007B1EA6" w:rsidP="005C37AD">
            <w:pPr>
              <w:spacing w:line="480" w:lineRule="auto"/>
              <w:rPr>
                <w:rFonts w:ascii="Times New Roman" w:hAnsi="Times New Roman"/>
                <w:sz w:val="24"/>
                <w:szCs w:val="24"/>
              </w:rPr>
            </w:pPr>
            <w:r w:rsidRPr="00C307D6">
              <w:rPr>
                <w:rFonts w:ascii="Times New Roman" w:hAnsi="Times New Roman"/>
                <w:sz w:val="24"/>
                <w:szCs w:val="24"/>
              </w:rPr>
              <w:t xml:space="preserve">Number of </w:t>
            </w:r>
            <w:r>
              <w:rPr>
                <w:rFonts w:ascii="Times New Roman" w:hAnsi="Times New Roman"/>
                <w:sz w:val="24"/>
                <w:szCs w:val="24"/>
              </w:rPr>
              <w:t>infection p</w:t>
            </w:r>
            <w:r w:rsidRPr="00C307D6">
              <w:rPr>
                <w:rFonts w:ascii="Times New Roman" w:hAnsi="Times New Roman"/>
                <w:sz w:val="24"/>
                <w:szCs w:val="24"/>
              </w:rPr>
              <w:t>ositive</w:t>
            </w:r>
          </w:p>
        </w:tc>
        <w:tc>
          <w:tcPr>
            <w:tcW w:w="3420" w:type="dxa"/>
            <w:tcBorders>
              <w:top w:val="single" w:sz="18" w:space="0" w:color="auto"/>
            </w:tcBorders>
            <w:vAlign w:val="center"/>
          </w:tcPr>
          <w:p w14:paraId="4C9B58DE" w14:textId="77777777" w:rsidR="007B1EA6" w:rsidRPr="00C307D6" w:rsidRDefault="007B1EA6" w:rsidP="005C37AD">
            <w:pPr>
              <w:spacing w:line="480" w:lineRule="auto"/>
              <w:jc w:val="center"/>
              <w:rPr>
                <w:rFonts w:ascii="Times New Roman" w:hAnsi="Times New Roman"/>
                <w:sz w:val="24"/>
                <w:szCs w:val="24"/>
              </w:rPr>
            </w:pPr>
            <w:r w:rsidRPr="00C307D6">
              <w:rPr>
                <w:rFonts w:ascii="Times New Roman" w:hAnsi="Times New Roman"/>
                <w:sz w:val="24"/>
                <w:szCs w:val="24"/>
              </w:rPr>
              <w:t>21</w:t>
            </w:r>
          </w:p>
        </w:tc>
      </w:tr>
      <w:tr w:rsidR="007B1EA6" w:rsidRPr="00C307D6" w14:paraId="491A30FB" w14:textId="77777777" w:rsidTr="005C37AD">
        <w:trPr>
          <w:trHeight w:hRule="exact" w:val="288"/>
        </w:trPr>
        <w:tc>
          <w:tcPr>
            <w:tcW w:w="3438" w:type="dxa"/>
          </w:tcPr>
          <w:p w14:paraId="52E27875" w14:textId="77777777" w:rsidR="007B1EA6" w:rsidRPr="00C307D6" w:rsidRDefault="007B1EA6" w:rsidP="005C37AD">
            <w:pPr>
              <w:spacing w:line="480" w:lineRule="auto"/>
              <w:rPr>
                <w:rFonts w:ascii="Times New Roman" w:hAnsi="Times New Roman"/>
                <w:sz w:val="24"/>
                <w:szCs w:val="24"/>
              </w:rPr>
            </w:pPr>
            <w:r>
              <w:rPr>
                <w:rFonts w:ascii="Times New Roman" w:hAnsi="Times New Roman"/>
                <w:sz w:val="24"/>
                <w:szCs w:val="24"/>
              </w:rPr>
              <w:t>Number of infection n</w:t>
            </w:r>
            <w:r w:rsidRPr="00C307D6">
              <w:rPr>
                <w:rFonts w:ascii="Times New Roman" w:hAnsi="Times New Roman"/>
                <w:sz w:val="24"/>
                <w:szCs w:val="24"/>
              </w:rPr>
              <w:t>egative</w:t>
            </w:r>
          </w:p>
        </w:tc>
        <w:tc>
          <w:tcPr>
            <w:tcW w:w="3420" w:type="dxa"/>
            <w:vAlign w:val="center"/>
          </w:tcPr>
          <w:p w14:paraId="55340E6C" w14:textId="77777777" w:rsidR="007B1EA6" w:rsidRPr="00C307D6" w:rsidRDefault="007B1EA6" w:rsidP="005C37AD">
            <w:pPr>
              <w:spacing w:line="480" w:lineRule="auto"/>
              <w:jc w:val="center"/>
              <w:rPr>
                <w:rFonts w:ascii="Times New Roman" w:hAnsi="Times New Roman"/>
                <w:sz w:val="24"/>
                <w:szCs w:val="24"/>
              </w:rPr>
            </w:pPr>
            <w:r w:rsidRPr="00C307D6">
              <w:rPr>
                <w:rFonts w:ascii="Times New Roman" w:hAnsi="Times New Roman"/>
                <w:sz w:val="24"/>
                <w:szCs w:val="24"/>
              </w:rPr>
              <w:t>176</w:t>
            </w:r>
          </w:p>
        </w:tc>
      </w:tr>
      <w:tr w:rsidR="007B1EA6" w:rsidRPr="00C307D6" w14:paraId="40DE8F6F" w14:textId="77777777" w:rsidTr="005C37AD">
        <w:trPr>
          <w:trHeight w:hRule="exact" w:val="288"/>
        </w:trPr>
        <w:tc>
          <w:tcPr>
            <w:tcW w:w="3438" w:type="dxa"/>
          </w:tcPr>
          <w:p w14:paraId="0CD5EEAB" w14:textId="77777777" w:rsidR="007B1EA6" w:rsidRPr="00C307D6" w:rsidRDefault="007B1EA6" w:rsidP="005C37AD">
            <w:pPr>
              <w:spacing w:line="480" w:lineRule="auto"/>
              <w:rPr>
                <w:rFonts w:ascii="Times New Roman" w:hAnsi="Times New Roman"/>
                <w:sz w:val="24"/>
                <w:szCs w:val="24"/>
              </w:rPr>
            </w:pPr>
            <w:r w:rsidRPr="00C307D6">
              <w:rPr>
                <w:rFonts w:ascii="Times New Roman" w:hAnsi="Times New Roman"/>
                <w:sz w:val="24"/>
                <w:szCs w:val="24"/>
              </w:rPr>
              <w:t>Test-AUC</w:t>
            </w:r>
          </w:p>
        </w:tc>
        <w:tc>
          <w:tcPr>
            <w:tcW w:w="3420" w:type="dxa"/>
            <w:vAlign w:val="center"/>
          </w:tcPr>
          <w:p w14:paraId="0631D5AA" w14:textId="77777777" w:rsidR="007B1EA6" w:rsidRPr="00C307D6" w:rsidRDefault="007B1EA6" w:rsidP="005C37AD">
            <w:pPr>
              <w:spacing w:line="480" w:lineRule="auto"/>
              <w:jc w:val="center"/>
              <w:rPr>
                <w:rFonts w:ascii="Times New Roman" w:hAnsi="Times New Roman"/>
                <w:sz w:val="24"/>
                <w:szCs w:val="24"/>
              </w:rPr>
            </w:pPr>
            <w:r w:rsidRPr="00C307D6">
              <w:rPr>
                <w:rFonts w:ascii="Times New Roman" w:hAnsi="Times New Roman"/>
                <w:sz w:val="24"/>
                <w:szCs w:val="24"/>
              </w:rPr>
              <w:t>0.863</w:t>
            </w:r>
          </w:p>
        </w:tc>
      </w:tr>
      <w:tr w:rsidR="007B1EA6" w:rsidRPr="00C307D6" w14:paraId="39DDE604" w14:textId="77777777" w:rsidTr="005C37AD">
        <w:trPr>
          <w:trHeight w:hRule="exact" w:val="288"/>
        </w:trPr>
        <w:tc>
          <w:tcPr>
            <w:tcW w:w="3438" w:type="dxa"/>
            <w:tcBorders>
              <w:bottom w:val="single" w:sz="18" w:space="0" w:color="auto"/>
            </w:tcBorders>
          </w:tcPr>
          <w:p w14:paraId="35316367" w14:textId="77777777" w:rsidR="007B1EA6" w:rsidRPr="00C307D6" w:rsidRDefault="007B1EA6" w:rsidP="005C37AD">
            <w:pPr>
              <w:spacing w:line="480" w:lineRule="auto"/>
              <w:rPr>
                <w:rFonts w:ascii="Times New Roman" w:hAnsi="Times New Roman"/>
                <w:sz w:val="24"/>
                <w:szCs w:val="24"/>
              </w:rPr>
            </w:pPr>
            <w:r>
              <w:rPr>
                <w:rFonts w:ascii="Times New Roman" w:hAnsi="Times New Roman"/>
                <w:sz w:val="24"/>
                <w:szCs w:val="24"/>
              </w:rPr>
              <w:t>Test c</w:t>
            </w:r>
            <w:r w:rsidRPr="00C307D6">
              <w:rPr>
                <w:rFonts w:ascii="Times New Roman" w:hAnsi="Times New Roman"/>
                <w:sz w:val="24"/>
                <w:szCs w:val="24"/>
              </w:rPr>
              <w:t>orrelation</w:t>
            </w:r>
          </w:p>
        </w:tc>
        <w:tc>
          <w:tcPr>
            <w:tcW w:w="3420" w:type="dxa"/>
            <w:tcBorders>
              <w:bottom w:val="single" w:sz="18" w:space="0" w:color="auto"/>
            </w:tcBorders>
            <w:vAlign w:val="center"/>
          </w:tcPr>
          <w:p w14:paraId="42BF243C" w14:textId="77777777" w:rsidR="007B1EA6" w:rsidRPr="00C307D6" w:rsidRDefault="007B1EA6" w:rsidP="005C37AD">
            <w:pPr>
              <w:spacing w:line="480" w:lineRule="auto"/>
              <w:jc w:val="center"/>
              <w:rPr>
                <w:rFonts w:ascii="Times New Roman" w:hAnsi="Times New Roman"/>
                <w:sz w:val="24"/>
                <w:szCs w:val="24"/>
              </w:rPr>
            </w:pPr>
            <w:r w:rsidRPr="00C307D6">
              <w:rPr>
                <w:rFonts w:ascii="Times New Roman" w:hAnsi="Times New Roman"/>
                <w:sz w:val="24"/>
                <w:szCs w:val="24"/>
              </w:rPr>
              <w:t>0.576</w:t>
            </w:r>
          </w:p>
        </w:tc>
      </w:tr>
    </w:tbl>
    <w:p w14:paraId="10CE0797" w14:textId="77777777" w:rsidR="007B1EA6" w:rsidRDefault="007B1EA6" w:rsidP="007B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Calibri" w:hAnsi="Times New Roman" w:cs="Times New Roman"/>
          <w:b/>
          <w:sz w:val="24"/>
        </w:rPr>
      </w:pPr>
    </w:p>
    <w:p w14:paraId="4B05E10E" w14:textId="77777777" w:rsidR="007B1EA6" w:rsidRDefault="007B1EA6" w:rsidP="007B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Calibri" w:hAnsi="Times New Roman" w:cs="Times New Roman"/>
          <w:b/>
          <w:sz w:val="24"/>
        </w:rPr>
        <w:sectPr w:rsidR="007B1EA6">
          <w:pgSz w:w="12240" w:h="15840"/>
          <w:pgMar w:top="1440" w:right="1440" w:bottom="1440" w:left="1440" w:header="720" w:footer="720" w:gutter="0"/>
          <w:cols w:space="720"/>
          <w:docGrid w:linePitch="360"/>
        </w:sectPr>
      </w:pPr>
    </w:p>
    <w:p w14:paraId="3B97AE94" w14:textId="77777777" w:rsidR="007B1EA6" w:rsidRDefault="007B1EA6" w:rsidP="007B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Calibri" w:hAnsi="Times New Roman" w:cs="Times New Roman"/>
          <w:sz w:val="24"/>
        </w:rPr>
      </w:pPr>
      <w:r w:rsidRPr="00AA6791">
        <w:rPr>
          <w:rFonts w:ascii="Times New Roman" w:eastAsia="Calibri" w:hAnsi="Times New Roman" w:cs="Times New Roman"/>
          <w:b/>
          <w:sz w:val="24"/>
        </w:rPr>
        <w:lastRenderedPageBreak/>
        <w:t>Table 1</w:t>
      </w:r>
      <w:r w:rsidR="00E6233D">
        <w:rPr>
          <w:rFonts w:ascii="Times New Roman" w:eastAsia="Calibri" w:hAnsi="Times New Roman" w:cs="Times New Roman"/>
          <w:b/>
          <w:sz w:val="24"/>
        </w:rPr>
        <w:t>4</w:t>
      </w:r>
      <w:r w:rsidRPr="00AA6791">
        <w:rPr>
          <w:rFonts w:ascii="Times New Roman" w:eastAsia="Calibri" w:hAnsi="Times New Roman" w:cs="Times New Roman"/>
          <w:sz w:val="24"/>
        </w:rPr>
        <w:t>. Most i</w:t>
      </w:r>
      <w:r>
        <w:rPr>
          <w:rFonts w:ascii="Times New Roman" w:eastAsia="Calibri" w:hAnsi="Times New Roman" w:cs="Times New Roman"/>
          <w:sz w:val="24"/>
        </w:rPr>
        <w:t>nformative general linear model</w:t>
      </w:r>
      <w:r w:rsidRPr="00AA6791">
        <w:rPr>
          <w:rFonts w:ascii="Times New Roman" w:eastAsia="Calibri" w:hAnsi="Times New Roman" w:cs="Times New Roman"/>
          <w:sz w:val="24"/>
        </w:rPr>
        <w:t xml:space="preserve"> statements for mean viral load of RV.</w:t>
      </w:r>
    </w:p>
    <w:p w14:paraId="45112B19" w14:textId="77777777" w:rsidR="007B1EA6" w:rsidRDefault="007B1EA6" w:rsidP="007B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Calibri" w:hAnsi="Times New Roman" w:cs="Times New Roman"/>
          <w:sz w:val="24"/>
        </w:rPr>
      </w:pPr>
      <w:r w:rsidRPr="00AA6791">
        <w:rPr>
          <w:rFonts w:ascii="Times New Roman" w:eastAsia="Calibri" w:hAnsi="Times New Roman" w:cs="Times New Roman"/>
          <w:sz w:val="24"/>
        </w:rPr>
        <w:t xml:space="preserve"> Prevalence= prevalence binned into </w:t>
      </w:r>
      <w:r w:rsidR="008F62D4">
        <w:rPr>
          <w:rFonts w:ascii="Times New Roman" w:eastAsia="Calibri" w:hAnsi="Times New Roman" w:cs="Times New Roman"/>
          <w:sz w:val="24"/>
        </w:rPr>
        <w:t>5</w:t>
      </w:r>
      <w:r w:rsidRPr="00AA6791">
        <w:rPr>
          <w:rFonts w:ascii="Times New Roman" w:eastAsia="Calibri" w:hAnsi="Times New Roman" w:cs="Times New Roman"/>
          <w:sz w:val="24"/>
        </w:rPr>
        <w:t xml:space="preserve"> classes, </w:t>
      </w:r>
      <w:proofErr w:type="spellStart"/>
      <w:r w:rsidRPr="00AA6791">
        <w:rPr>
          <w:rFonts w:ascii="Times New Roman" w:eastAsia="Calibri" w:hAnsi="Times New Roman" w:cs="Times New Roman"/>
          <w:sz w:val="24"/>
        </w:rPr>
        <w:t>AvgTemp</w:t>
      </w:r>
      <w:proofErr w:type="spellEnd"/>
      <w:r w:rsidRPr="00AA6791">
        <w:rPr>
          <w:rFonts w:ascii="Times New Roman" w:eastAsia="Calibri" w:hAnsi="Times New Roman" w:cs="Times New Roman"/>
          <w:sz w:val="24"/>
        </w:rPr>
        <w:t xml:space="preserve">=mean daily ambient air temperature, </w:t>
      </w:r>
    </w:p>
    <w:p w14:paraId="3EAF34ED" w14:textId="77777777" w:rsidR="007B1EA6" w:rsidRDefault="007B1EA6" w:rsidP="007B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Calibri" w:hAnsi="Times New Roman" w:cs="Times New Roman"/>
          <w:sz w:val="24"/>
        </w:rPr>
      </w:pPr>
      <w:r w:rsidRPr="00AA6791">
        <w:rPr>
          <w:rFonts w:ascii="Times New Roman" w:eastAsia="Calibri" w:hAnsi="Times New Roman" w:cs="Times New Roman"/>
          <w:sz w:val="24"/>
        </w:rPr>
        <w:t xml:space="preserve">SVL= snout-vent length, Vegetation= canopy and vegetation types binned into 4 classes, </w:t>
      </w:r>
    </w:p>
    <w:p w14:paraId="628E2F94" w14:textId="77777777" w:rsidR="007B1EA6" w:rsidRPr="009759A9" w:rsidRDefault="007B1EA6" w:rsidP="007B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uto"/>
        <w:rPr>
          <w:rFonts w:ascii="Times New Roman" w:eastAsia="Calibri" w:hAnsi="Times New Roman" w:cs="Times New Roman"/>
          <w:sz w:val="24"/>
        </w:rPr>
      </w:pPr>
      <w:proofErr w:type="spellStart"/>
      <w:r w:rsidRPr="00AA6791">
        <w:rPr>
          <w:rFonts w:ascii="Times New Roman" w:eastAsia="Calibri" w:hAnsi="Times New Roman" w:cs="Times New Roman"/>
          <w:sz w:val="24"/>
        </w:rPr>
        <w:t>DryingScore</w:t>
      </w:r>
      <w:proofErr w:type="spellEnd"/>
      <w:r w:rsidRPr="00AA6791">
        <w:rPr>
          <w:rFonts w:ascii="Times New Roman" w:eastAsia="Calibri" w:hAnsi="Times New Roman" w:cs="Times New Roman"/>
          <w:sz w:val="24"/>
        </w:rPr>
        <w:t>= indication of hydroperiod calculated as the percent time wetland held water.</w:t>
      </w:r>
    </w:p>
    <w:tbl>
      <w:tblPr>
        <w:tblpPr w:leftFromText="180" w:rightFromText="180" w:vertAnchor="text" w:tblpXSpec="center" w:tblpY="1"/>
        <w:tblW w:w="5179" w:type="pct"/>
        <w:tblLayout w:type="fixed"/>
        <w:tblLook w:val="04A0" w:firstRow="1" w:lastRow="0" w:firstColumn="1" w:lastColumn="0" w:noHBand="0" w:noVBand="1"/>
      </w:tblPr>
      <w:tblGrid>
        <w:gridCol w:w="5648"/>
        <w:gridCol w:w="880"/>
        <w:gridCol w:w="970"/>
        <w:gridCol w:w="968"/>
        <w:gridCol w:w="1229"/>
      </w:tblGrid>
      <w:tr w:rsidR="007B1EA6" w:rsidRPr="00074892" w14:paraId="181E92D8" w14:textId="77777777" w:rsidTr="008F62D4">
        <w:trPr>
          <w:trHeight w:val="288"/>
        </w:trPr>
        <w:tc>
          <w:tcPr>
            <w:tcW w:w="2913" w:type="pct"/>
            <w:tcBorders>
              <w:top w:val="single" w:sz="12" w:space="0" w:color="auto"/>
            </w:tcBorders>
            <w:shd w:val="clear" w:color="auto" w:fill="auto"/>
            <w:noWrap/>
          </w:tcPr>
          <w:p w14:paraId="03C4258C" w14:textId="77777777" w:rsidR="007B1EA6" w:rsidRPr="00074892" w:rsidRDefault="007B1EA6" w:rsidP="005C37AD">
            <w:pPr>
              <w:spacing w:after="0" w:line="240" w:lineRule="auto"/>
              <w:rPr>
                <w:rFonts w:ascii="Times New Roman" w:eastAsia="Times New Roman" w:hAnsi="Times New Roman" w:cs="Times New Roman"/>
                <w:b/>
                <w:color w:val="000000"/>
              </w:rPr>
            </w:pPr>
            <w:r w:rsidRPr="00074892">
              <w:rPr>
                <w:rFonts w:ascii="Times New Roman" w:eastAsia="Times New Roman" w:hAnsi="Times New Roman" w:cs="Times New Roman"/>
                <w:b/>
                <w:color w:val="000000"/>
              </w:rPr>
              <w:t>RV Mean Viral Load Model Statements</w:t>
            </w:r>
          </w:p>
        </w:tc>
        <w:tc>
          <w:tcPr>
            <w:tcW w:w="454" w:type="pct"/>
            <w:tcBorders>
              <w:top w:val="single" w:sz="12" w:space="0" w:color="auto"/>
            </w:tcBorders>
            <w:shd w:val="clear" w:color="auto" w:fill="auto"/>
            <w:noWrap/>
          </w:tcPr>
          <w:p w14:paraId="16E12B1A" w14:textId="77777777" w:rsidR="007B1EA6" w:rsidRPr="00074892" w:rsidRDefault="007B1EA6" w:rsidP="005C37AD">
            <w:pPr>
              <w:spacing w:after="0" w:line="240" w:lineRule="auto"/>
              <w:rPr>
                <w:rFonts w:ascii="Times New Roman" w:eastAsia="Times New Roman" w:hAnsi="Times New Roman" w:cs="Times New Roman"/>
                <w:b/>
                <w:color w:val="000000"/>
              </w:rPr>
            </w:pPr>
            <w:proofErr w:type="spellStart"/>
            <w:r w:rsidRPr="00074892">
              <w:rPr>
                <w:rFonts w:ascii="Times New Roman" w:eastAsia="Times New Roman" w:hAnsi="Times New Roman" w:cs="Times New Roman"/>
                <w:b/>
                <w:color w:val="000000"/>
              </w:rPr>
              <w:t>AICc</w:t>
            </w:r>
            <w:proofErr w:type="spellEnd"/>
          </w:p>
        </w:tc>
        <w:tc>
          <w:tcPr>
            <w:tcW w:w="500" w:type="pct"/>
            <w:tcBorders>
              <w:top w:val="single" w:sz="12" w:space="0" w:color="auto"/>
            </w:tcBorders>
            <w:shd w:val="clear" w:color="auto" w:fill="auto"/>
            <w:noWrap/>
          </w:tcPr>
          <w:p w14:paraId="573F439C" w14:textId="77777777" w:rsidR="007B1EA6" w:rsidRPr="00074892" w:rsidRDefault="007B1EA6" w:rsidP="005C37AD">
            <w:pPr>
              <w:spacing w:after="0" w:line="240" w:lineRule="auto"/>
              <w:rPr>
                <w:rFonts w:ascii="Times New Roman" w:eastAsia="Times New Roman" w:hAnsi="Times New Roman" w:cs="Times New Roman"/>
                <w:b/>
                <w:color w:val="000000"/>
              </w:rPr>
            </w:pPr>
            <w:proofErr w:type="spellStart"/>
            <w:r w:rsidRPr="00074892">
              <w:rPr>
                <w:rFonts w:ascii="Times New Roman" w:eastAsia="Times New Roman" w:hAnsi="Times New Roman" w:cs="Times New Roman"/>
                <w:b/>
                <w:color w:val="000000"/>
              </w:rPr>
              <w:t>dAICc</w:t>
            </w:r>
            <w:proofErr w:type="spellEnd"/>
          </w:p>
        </w:tc>
        <w:tc>
          <w:tcPr>
            <w:tcW w:w="499" w:type="pct"/>
            <w:tcBorders>
              <w:top w:val="single" w:sz="12" w:space="0" w:color="auto"/>
            </w:tcBorders>
            <w:shd w:val="clear" w:color="auto" w:fill="auto"/>
            <w:noWrap/>
          </w:tcPr>
          <w:p w14:paraId="3111963C" w14:textId="77777777" w:rsidR="007B1EA6" w:rsidRPr="00074892" w:rsidRDefault="007B1EA6" w:rsidP="005C37AD">
            <w:pPr>
              <w:spacing w:after="0" w:line="240" w:lineRule="auto"/>
              <w:rPr>
                <w:rFonts w:ascii="Times New Roman" w:eastAsia="Times New Roman" w:hAnsi="Times New Roman" w:cs="Times New Roman"/>
                <w:b/>
                <w:color w:val="000000"/>
              </w:rPr>
            </w:pPr>
            <w:r w:rsidRPr="00074892">
              <w:rPr>
                <w:rFonts w:ascii="Times New Roman" w:eastAsia="Times New Roman" w:hAnsi="Times New Roman" w:cs="Times New Roman"/>
                <w:b/>
                <w:color w:val="000000"/>
              </w:rPr>
              <w:t>Df</w:t>
            </w:r>
          </w:p>
        </w:tc>
        <w:tc>
          <w:tcPr>
            <w:tcW w:w="634" w:type="pct"/>
            <w:tcBorders>
              <w:top w:val="single" w:sz="12" w:space="0" w:color="auto"/>
            </w:tcBorders>
            <w:shd w:val="clear" w:color="auto" w:fill="auto"/>
            <w:noWrap/>
          </w:tcPr>
          <w:p w14:paraId="0ABD381E" w14:textId="77777777" w:rsidR="007B1EA6" w:rsidRPr="00074892" w:rsidRDefault="007B1EA6" w:rsidP="005C37AD">
            <w:pPr>
              <w:spacing w:after="0" w:line="240" w:lineRule="auto"/>
              <w:rPr>
                <w:rFonts w:ascii="Times New Roman" w:eastAsia="Times New Roman" w:hAnsi="Times New Roman" w:cs="Times New Roman"/>
                <w:b/>
                <w:color w:val="000000"/>
              </w:rPr>
            </w:pPr>
            <w:r w:rsidRPr="00074892">
              <w:rPr>
                <w:rFonts w:ascii="Times New Roman" w:eastAsia="Times New Roman" w:hAnsi="Times New Roman" w:cs="Times New Roman"/>
                <w:b/>
                <w:color w:val="000000"/>
              </w:rPr>
              <w:t>Weight</w:t>
            </w:r>
          </w:p>
        </w:tc>
      </w:tr>
      <w:tr w:rsidR="007B1EA6" w:rsidRPr="00074892" w14:paraId="0F455D14" w14:textId="77777777" w:rsidTr="008F62D4">
        <w:trPr>
          <w:trHeight w:val="288"/>
        </w:trPr>
        <w:tc>
          <w:tcPr>
            <w:tcW w:w="2913" w:type="pct"/>
            <w:shd w:val="clear" w:color="auto" w:fill="auto"/>
            <w:noWrap/>
          </w:tcPr>
          <w:p w14:paraId="67F427EE" w14:textId="77777777" w:rsidR="007B1EA6" w:rsidRPr="00586C05" w:rsidRDefault="007B1EA6" w:rsidP="005C37A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0"/>
              </w:rPr>
              <w:t>Prevalence</w:t>
            </w:r>
            <w:r w:rsidRPr="00586C05">
              <w:rPr>
                <w:rFonts w:ascii="Times New Roman" w:eastAsia="Times New Roman" w:hAnsi="Times New Roman" w:cs="Times New Roman"/>
                <w:color w:val="000000"/>
                <w:sz w:val="24"/>
                <w:szCs w:val="20"/>
              </w:rPr>
              <w:t xml:space="preserve"> +</w:t>
            </w:r>
            <w:proofErr w:type="spellStart"/>
            <w:r w:rsidRPr="00586C05">
              <w:rPr>
                <w:rFonts w:ascii="Times New Roman" w:eastAsia="Times New Roman" w:hAnsi="Times New Roman" w:cs="Times New Roman"/>
                <w:color w:val="000000"/>
                <w:sz w:val="24"/>
                <w:szCs w:val="20"/>
              </w:rPr>
              <w:t>AvgTemp+</w:t>
            </w:r>
            <w:r>
              <w:rPr>
                <w:rFonts w:ascii="Times New Roman" w:eastAsia="Times New Roman" w:hAnsi="Times New Roman" w:cs="Times New Roman"/>
                <w:color w:val="000000"/>
                <w:sz w:val="24"/>
                <w:szCs w:val="20"/>
              </w:rPr>
              <w:t>SVL+</w:t>
            </w:r>
            <w:r w:rsidRPr="00586C05">
              <w:rPr>
                <w:rFonts w:ascii="Times New Roman" w:eastAsia="Times New Roman" w:hAnsi="Times New Roman" w:cs="Times New Roman"/>
                <w:color w:val="000000"/>
                <w:sz w:val="24"/>
                <w:szCs w:val="20"/>
              </w:rPr>
              <w:t>Vegetation</w:t>
            </w:r>
            <w:proofErr w:type="spellEnd"/>
          </w:p>
        </w:tc>
        <w:tc>
          <w:tcPr>
            <w:tcW w:w="454" w:type="pct"/>
            <w:shd w:val="clear" w:color="auto" w:fill="auto"/>
            <w:noWrap/>
          </w:tcPr>
          <w:p w14:paraId="1CACCFE5" w14:textId="77777777" w:rsidR="007B1EA6" w:rsidRPr="00074892" w:rsidRDefault="008F62D4" w:rsidP="005C37A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1040.9</w:t>
            </w:r>
          </w:p>
        </w:tc>
        <w:tc>
          <w:tcPr>
            <w:tcW w:w="500" w:type="pct"/>
            <w:shd w:val="clear" w:color="auto" w:fill="auto"/>
            <w:noWrap/>
          </w:tcPr>
          <w:p w14:paraId="2CB05664" w14:textId="77777777" w:rsidR="007B1EA6" w:rsidRPr="00074892" w:rsidRDefault="007B1EA6" w:rsidP="005C37A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0.0</w:t>
            </w:r>
          </w:p>
        </w:tc>
        <w:tc>
          <w:tcPr>
            <w:tcW w:w="499" w:type="pct"/>
            <w:shd w:val="clear" w:color="auto" w:fill="auto"/>
            <w:noWrap/>
          </w:tcPr>
          <w:p w14:paraId="03EEF7C6" w14:textId="77777777" w:rsidR="007B1EA6" w:rsidRPr="00074892" w:rsidRDefault="007B1EA6"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008F62D4">
              <w:rPr>
                <w:rFonts w:ascii="Times New Roman" w:eastAsia="Times New Roman" w:hAnsi="Times New Roman" w:cs="Times New Roman"/>
                <w:color w:val="000000"/>
              </w:rPr>
              <w:t>1</w:t>
            </w:r>
          </w:p>
        </w:tc>
        <w:tc>
          <w:tcPr>
            <w:tcW w:w="634" w:type="pct"/>
            <w:shd w:val="clear" w:color="auto" w:fill="auto"/>
            <w:noWrap/>
          </w:tcPr>
          <w:p w14:paraId="01A41850" w14:textId="77777777" w:rsidR="007B1EA6" w:rsidRPr="00074892" w:rsidRDefault="007B1EA6"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w:t>
            </w:r>
            <w:r w:rsidR="008F62D4">
              <w:rPr>
                <w:rFonts w:ascii="Times New Roman" w:eastAsia="Times New Roman" w:hAnsi="Times New Roman" w:cs="Times New Roman"/>
                <w:color w:val="000000"/>
              </w:rPr>
              <w:t>1833</w:t>
            </w:r>
          </w:p>
        </w:tc>
      </w:tr>
      <w:tr w:rsidR="007B1EA6" w:rsidRPr="00074892" w14:paraId="01ECD169" w14:textId="77777777" w:rsidTr="008F62D4">
        <w:trPr>
          <w:trHeight w:val="288"/>
        </w:trPr>
        <w:tc>
          <w:tcPr>
            <w:tcW w:w="2913" w:type="pct"/>
            <w:shd w:val="clear" w:color="auto" w:fill="auto"/>
            <w:noWrap/>
          </w:tcPr>
          <w:p w14:paraId="73107B97" w14:textId="77777777" w:rsidR="007B1EA6" w:rsidRPr="00074892" w:rsidRDefault="008F62D4" w:rsidP="005C37AD">
            <w:pPr>
              <w:spacing w:after="0" w:line="240" w:lineRule="auto"/>
              <w:rPr>
                <w:rFonts w:ascii="Times New Roman" w:eastAsia="Times New Roman" w:hAnsi="Times New Roman" w:cs="Times New Roman"/>
                <w:color w:val="000000"/>
              </w:rPr>
            </w:pPr>
            <w:r w:rsidRPr="00586C05">
              <w:rPr>
                <w:rFonts w:ascii="Times New Roman" w:eastAsia="Times New Roman" w:hAnsi="Times New Roman" w:cs="Times New Roman"/>
                <w:color w:val="000000"/>
                <w:sz w:val="24"/>
              </w:rPr>
              <w:t xml:space="preserve">Prevalence+ </w:t>
            </w:r>
            <w:proofErr w:type="spellStart"/>
            <w:r w:rsidRPr="00586C05">
              <w:rPr>
                <w:rFonts w:ascii="Times New Roman" w:eastAsia="Times New Roman" w:hAnsi="Times New Roman" w:cs="Times New Roman"/>
                <w:color w:val="000000"/>
                <w:sz w:val="24"/>
              </w:rPr>
              <w:t>AvgTemp+SVL+</w:t>
            </w:r>
            <w:r>
              <w:rPr>
                <w:rFonts w:ascii="Times New Roman" w:eastAsia="Times New Roman" w:hAnsi="Times New Roman" w:cs="Times New Roman"/>
                <w:color w:val="000000"/>
                <w:sz w:val="24"/>
              </w:rPr>
              <w:t>DryingScore+</w:t>
            </w:r>
            <w:r w:rsidRPr="00586C05">
              <w:rPr>
                <w:rFonts w:ascii="Times New Roman" w:eastAsia="Times New Roman" w:hAnsi="Times New Roman" w:cs="Times New Roman"/>
                <w:color w:val="000000"/>
                <w:sz w:val="24"/>
              </w:rPr>
              <w:t>Vegetation</w:t>
            </w:r>
            <w:proofErr w:type="spellEnd"/>
          </w:p>
        </w:tc>
        <w:tc>
          <w:tcPr>
            <w:tcW w:w="454" w:type="pct"/>
            <w:shd w:val="clear" w:color="auto" w:fill="auto"/>
            <w:noWrap/>
          </w:tcPr>
          <w:p w14:paraId="5A624574" w14:textId="77777777" w:rsidR="007B1EA6" w:rsidRPr="00074892" w:rsidRDefault="008F62D4" w:rsidP="005C37A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1041.2</w:t>
            </w:r>
          </w:p>
        </w:tc>
        <w:tc>
          <w:tcPr>
            <w:tcW w:w="500" w:type="pct"/>
            <w:shd w:val="clear" w:color="auto" w:fill="auto"/>
            <w:noWrap/>
          </w:tcPr>
          <w:p w14:paraId="070F6376" w14:textId="77777777" w:rsidR="007B1EA6" w:rsidRPr="00074892" w:rsidRDefault="008F62D4" w:rsidP="005C37A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499" w:type="pct"/>
            <w:shd w:val="clear" w:color="auto" w:fill="auto"/>
            <w:noWrap/>
          </w:tcPr>
          <w:p w14:paraId="7467640E" w14:textId="77777777" w:rsidR="007B1EA6" w:rsidRPr="00074892" w:rsidRDefault="008F62D4" w:rsidP="005C37A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634" w:type="pct"/>
            <w:shd w:val="clear" w:color="auto" w:fill="auto"/>
            <w:noWrap/>
          </w:tcPr>
          <w:p w14:paraId="3D766426" w14:textId="77777777" w:rsidR="007B1EA6" w:rsidRPr="00074892" w:rsidRDefault="008F62D4" w:rsidP="005C37A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0.1560</w:t>
            </w:r>
          </w:p>
        </w:tc>
      </w:tr>
      <w:tr w:rsidR="008F62D4" w:rsidRPr="00074892" w14:paraId="07C7EA28" w14:textId="77777777" w:rsidTr="008F62D4">
        <w:trPr>
          <w:trHeight w:val="288"/>
        </w:trPr>
        <w:tc>
          <w:tcPr>
            <w:tcW w:w="2913" w:type="pct"/>
            <w:shd w:val="clear" w:color="auto" w:fill="auto"/>
            <w:noWrap/>
          </w:tcPr>
          <w:p w14:paraId="752A672F" w14:textId="77777777" w:rsidR="008F62D4" w:rsidRPr="00074892" w:rsidRDefault="008F62D4" w:rsidP="008F62D4">
            <w:pPr>
              <w:spacing w:after="0" w:line="240" w:lineRule="auto"/>
              <w:rPr>
                <w:rFonts w:ascii="Times New Roman" w:eastAsia="Times New Roman" w:hAnsi="Times New Roman" w:cs="Times New Roman"/>
                <w:color w:val="000000"/>
              </w:rPr>
            </w:pPr>
            <w:proofErr w:type="spellStart"/>
            <w:r w:rsidRPr="00586C05">
              <w:rPr>
                <w:rFonts w:ascii="Times New Roman" w:eastAsia="Times New Roman" w:hAnsi="Times New Roman" w:cs="Times New Roman"/>
                <w:color w:val="000000"/>
                <w:sz w:val="24"/>
              </w:rPr>
              <w:t>Prevalence+AvgTemp+</w:t>
            </w:r>
            <w:r>
              <w:rPr>
                <w:rFonts w:ascii="Times New Roman" w:eastAsia="Times New Roman" w:hAnsi="Times New Roman" w:cs="Times New Roman"/>
                <w:color w:val="000000"/>
                <w:sz w:val="24"/>
              </w:rPr>
              <w:t>DryingScore</w:t>
            </w:r>
            <w:r w:rsidRPr="00586C05">
              <w:rPr>
                <w:rFonts w:ascii="Times New Roman" w:eastAsia="Times New Roman" w:hAnsi="Times New Roman" w:cs="Times New Roman"/>
                <w:color w:val="000000"/>
                <w:sz w:val="24"/>
              </w:rPr>
              <w:t>+Vegetation</w:t>
            </w:r>
            <w:proofErr w:type="spellEnd"/>
          </w:p>
        </w:tc>
        <w:tc>
          <w:tcPr>
            <w:tcW w:w="454" w:type="pct"/>
            <w:shd w:val="clear" w:color="auto" w:fill="auto"/>
            <w:noWrap/>
          </w:tcPr>
          <w:p w14:paraId="76C55F33"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1041.7</w:t>
            </w:r>
          </w:p>
        </w:tc>
        <w:tc>
          <w:tcPr>
            <w:tcW w:w="500" w:type="pct"/>
            <w:shd w:val="clear" w:color="auto" w:fill="auto"/>
            <w:noWrap/>
          </w:tcPr>
          <w:p w14:paraId="0CE2124E"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0.8</w:t>
            </w:r>
          </w:p>
        </w:tc>
        <w:tc>
          <w:tcPr>
            <w:tcW w:w="499" w:type="pct"/>
            <w:shd w:val="clear" w:color="auto" w:fill="auto"/>
            <w:noWrap/>
          </w:tcPr>
          <w:p w14:paraId="57E4E7AB"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634" w:type="pct"/>
            <w:shd w:val="clear" w:color="auto" w:fill="auto"/>
            <w:noWrap/>
          </w:tcPr>
          <w:p w14:paraId="039860D8"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0.1242</w:t>
            </w:r>
          </w:p>
        </w:tc>
      </w:tr>
      <w:tr w:rsidR="008F62D4" w:rsidRPr="00074892" w14:paraId="6F621FFB" w14:textId="77777777" w:rsidTr="008F62D4">
        <w:trPr>
          <w:trHeight w:val="288"/>
        </w:trPr>
        <w:tc>
          <w:tcPr>
            <w:tcW w:w="2913" w:type="pct"/>
            <w:shd w:val="clear" w:color="auto" w:fill="auto"/>
            <w:noWrap/>
          </w:tcPr>
          <w:p w14:paraId="1B6EB00A" w14:textId="77777777" w:rsidR="008F62D4" w:rsidRPr="00074892" w:rsidRDefault="008F62D4" w:rsidP="008F62D4">
            <w:pPr>
              <w:spacing w:after="0" w:line="240" w:lineRule="auto"/>
              <w:rPr>
                <w:rFonts w:ascii="Times New Roman" w:eastAsia="Times New Roman" w:hAnsi="Times New Roman" w:cs="Times New Roman"/>
                <w:color w:val="000000"/>
              </w:rPr>
            </w:pPr>
            <w:proofErr w:type="spellStart"/>
            <w:r w:rsidRPr="008F62D4">
              <w:rPr>
                <w:rFonts w:ascii="Times New Roman" w:eastAsia="Times New Roman" w:hAnsi="Times New Roman" w:cs="Times New Roman"/>
                <w:color w:val="000000"/>
                <w:sz w:val="24"/>
              </w:rPr>
              <w:t>Prevalence+AvgTemp+Vegetation</w:t>
            </w:r>
            <w:proofErr w:type="spellEnd"/>
          </w:p>
        </w:tc>
        <w:tc>
          <w:tcPr>
            <w:tcW w:w="454" w:type="pct"/>
            <w:shd w:val="clear" w:color="auto" w:fill="auto"/>
            <w:noWrap/>
          </w:tcPr>
          <w:p w14:paraId="00642942"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1042.0</w:t>
            </w:r>
          </w:p>
        </w:tc>
        <w:tc>
          <w:tcPr>
            <w:tcW w:w="500" w:type="pct"/>
            <w:shd w:val="clear" w:color="auto" w:fill="auto"/>
            <w:noWrap/>
          </w:tcPr>
          <w:p w14:paraId="1D8F703E"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499" w:type="pct"/>
            <w:shd w:val="clear" w:color="auto" w:fill="auto"/>
            <w:noWrap/>
          </w:tcPr>
          <w:p w14:paraId="22D1B4E5"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634" w:type="pct"/>
            <w:shd w:val="clear" w:color="auto" w:fill="auto"/>
            <w:noWrap/>
          </w:tcPr>
          <w:p w14:paraId="62158A29"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0.1080</w:t>
            </w:r>
          </w:p>
        </w:tc>
      </w:tr>
      <w:tr w:rsidR="008F62D4" w:rsidRPr="00074892" w14:paraId="49DD790F" w14:textId="77777777" w:rsidTr="008F62D4">
        <w:trPr>
          <w:trHeight w:val="288"/>
        </w:trPr>
        <w:tc>
          <w:tcPr>
            <w:tcW w:w="2913" w:type="pct"/>
            <w:shd w:val="clear" w:color="auto" w:fill="auto"/>
            <w:noWrap/>
          </w:tcPr>
          <w:p w14:paraId="2271DF44" w14:textId="77777777" w:rsidR="008F62D4" w:rsidRPr="00074892" w:rsidRDefault="008F62D4" w:rsidP="008F62D4">
            <w:pPr>
              <w:spacing w:after="0" w:line="240" w:lineRule="auto"/>
              <w:rPr>
                <w:rFonts w:ascii="Times New Roman" w:eastAsia="Times New Roman" w:hAnsi="Times New Roman" w:cs="Times New Roman"/>
                <w:color w:val="000000"/>
              </w:rPr>
            </w:pPr>
            <w:r w:rsidRPr="00074892">
              <w:rPr>
                <w:rFonts w:ascii="Times New Roman" w:eastAsia="Times New Roman" w:hAnsi="Times New Roman" w:cs="Times New Roman"/>
                <w:color w:val="000000"/>
              </w:rPr>
              <w:t>NULL</w:t>
            </w:r>
            <w:r>
              <w:rPr>
                <w:rFonts w:ascii="Times New Roman" w:eastAsia="Times New Roman" w:hAnsi="Times New Roman" w:cs="Times New Roman"/>
                <w:color w:val="000000"/>
              </w:rPr>
              <w:t xml:space="preserve"> MODEL</w:t>
            </w:r>
          </w:p>
        </w:tc>
        <w:tc>
          <w:tcPr>
            <w:tcW w:w="454" w:type="pct"/>
            <w:shd w:val="clear" w:color="auto" w:fill="auto"/>
            <w:noWrap/>
          </w:tcPr>
          <w:p w14:paraId="058EE995"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1084.8</w:t>
            </w:r>
          </w:p>
        </w:tc>
        <w:tc>
          <w:tcPr>
            <w:tcW w:w="500" w:type="pct"/>
            <w:shd w:val="clear" w:color="auto" w:fill="auto"/>
            <w:noWrap/>
          </w:tcPr>
          <w:p w14:paraId="56A39D3E"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43.9</w:t>
            </w:r>
          </w:p>
        </w:tc>
        <w:tc>
          <w:tcPr>
            <w:tcW w:w="499" w:type="pct"/>
            <w:shd w:val="clear" w:color="auto" w:fill="auto"/>
            <w:noWrap/>
          </w:tcPr>
          <w:p w14:paraId="5DD4427E"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634" w:type="pct"/>
            <w:shd w:val="clear" w:color="auto" w:fill="auto"/>
            <w:noWrap/>
          </w:tcPr>
          <w:p w14:paraId="3307B5FD"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8F62D4" w:rsidRPr="00074892" w14:paraId="556BE70D" w14:textId="77777777" w:rsidTr="008F62D4">
        <w:trPr>
          <w:trHeight w:val="288"/>
        </w:trPr>
        <w:tc>
          <w:tcPr>
            <w:tcW w:w="2913" w:type="pct"/>
            <w:tcBorders>
              <w:bottom w:val="single" w:sz="12" w:space="0" w:color="auto"/>
            </w:tcBorders>
            <w:shd w:val="clear" w:color="auto" w:fill="auto"/>
            <w:noWrap/>
          </w:tcPr>
          <w:p w14:paraId="507A1F99"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FULL MODEL</w:t>
            </w:r>
          </w:p>
        </w:tc>
        <w:tc>
          <w:tcPr>
            <w:tcW w:w="454" w:type="pct"/>
            <w:tcBorders>
              <w:bottom w:val="single" w:sz="12" w:space="0" w:color="auto"/>
            </w:tcBorders>
            <w:shd w:val="clear" w:color="auto" w:fill="auto"/>
            <w:noWrap/>
          </w:tcPr>
          <w:p w14:paraId="781B00AD"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1051.6</w:t>
            </w:r>
          </w:p>
        </w:tc>
        <w:tc>
          <w:tcPr>
            <w:tcW w:w="500" w:type="pct"/>
            <w:tcBorders>
              <w:bottom w:val="single" w:sz="12" w:space="0" w:color="auto"/>
            </w:tcBorders>
            <w:shd w:val="clear" w:color="auto" w:fill="auto"/>
            <w:noWrap/>
          </w:tcPr>
          <w:p w14:paraId="3EF5F3B8"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499" w:type="pct"/>
            <w:tcBorders>
              <w:bottom w:val="single" w:sz="12" w:space="0" w:color="auto"/>
            </w:tcBorders>
            <w:shd w:val="clear" w:color="auto" w:fill="auto"/>
            <w:noWrap/>
          </w:tcPr>
          <w:p w14:paraId="7C93B1E2"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25</w:t>
            </w:r>
          </w:p>
        </w:tc>
        <w:tc>
          <w:tcPr>
            <w:tcW w:w="634" w:type="pct"/>
            <w:tcBorders>
              <w:bottom w:val="single" w:sz="12" w:space="0" w:color="auto"/>
            </w:tcBorders>
            <w:shd w:val="clear" w:color="auto" w:fill="auto"/>
            <w:noWrap/>
          </w:tcPr>
          <w:p w14:paraId="491C155A" w14:textId="77777777" w:rsidR="008F62D4" w:rsidRPr="00074892" w:rsidRDefault="008F62D4" w:rsidP="008F62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bl>
    <w:p w14:paraId="278BB0E5" w14:textId="77777777" w:rsidR="007B1EA6" w:rsidRDefault="007B1EA6" w:rsidP="007B1EA6">
      <w:pPr>
        <w:jc w:val="center"/>
      </w:pPr>
    </w:p>
    <w:p w14:paraId="350E0C7F" w14:textId="77777777" w:rsidR="007B1EA6" w:rsidRDefault="007B1EA6" w:rsidP="007B1EA6">
      <w:pPr>
        <w:rPr>
          <w:rFonts w:ascii="Times New Roman" w:hAnsi="Times New Roman" w:cs="Times New Roman"/>
        </w:rPr>
        <w:sectPr w:rsidR="007B1EA6">
          <w:pgSz w:w="12240" w:h="15840"/>
          <w:pgMar w:top="1440" w:right="1440" w:bottom="1440" w:left="1440" w:header="720" w:footer="720" w:gutter="0"/>
          <w:cols w:space="720"/>
          <w:docGrid w:linePitch="360"/>
        </w:sectPr>
      </w:pPr>
    </w:p>
    <w:p w14:paraId="77022CAA" w14:textId="77777777" w:rsidR="007B1EA6" w:rsidRDefault="007B1EA6" w:rsidP="007B1EA6">
      <w:pPr>
        <w:rPr>
          <w:rFonts w:ascii="Times New Roman" w:hAnsi="Times New Roman" w:cs="Times New Roman"/>
        </w:rPr>
      </w:pPr>
      <w:r w:rsidRPr="003E0386">
        <w:rPr>
          <w:rFonts w:ascii="Times New Roman" w:hAnsi="Times New Roman" w:cs="Times New Roman"/>
          <w:noProof/>
        </w:rPr>
        <w:lastRenderedPageBreak/>
        <w:drawing>
          <wp:inline distT="0" distB="0" distL="0" distR="0" wp14:anchorId="145EC145" wp14:editId="12293016">
            <wp:extent cx="5299364" cy="685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BEBA8EAE-BF5A-486C-A8C5-ECC9F3942E4B}">
                          <a14:imgProps xmlns:a14="http://schemas.microsoft.com/office/drawing/2010/main">
                            <a14:imgLayer r:embed="rId9">
                              <a14:imgEffect>
                                <a14:sharpenSoften amount="21000"/>
                              </a14:imgEffect>
                            </a14:imgLayer>
                          </a14:imgProps>
                        </a:ext>
                        <a:ext uri="{28A0092B-C50C-407E-A947-70E740481C1C}">
                          <a14:useLocalDpi xmlns:a14="http://schemas.microsoft.com/office/drawing/2010/main" val="0"/>
                        </a:ext>
                      </a:extLst>
                    </a:blip>
                    <a:stretch>
                      <a:fillRect/>
                    </a:stretch>
                  </pic:blipFill>
                  <pic:spPr>
                    <a:xfrm>
                      <a:off x="0" y="0"/>
                      <a:ext cx="5299364" cy="6858000"/>
                    </a:xfrm>
                    <a:prstGeom prst="rect">
                      <a:avLst/>
                    </a:prstGeom>
                  </pic:spPr>
                </pic:pic>
              </a:graphicData>
            </a:graphic>
          </wp:inline>
        </w:drawing>
      </w:r>
    </w:p>
    <w:p w14:paraId="29786F5E" w14:textId="77777777" w:rsidR="007B1EA6" w:rsidRPr="009759A9" w:rsidRDefault="007B1EA6" w:rsidP="007B1EA6">
      <w:pPr>
        <w:rPr>
          <w:rFonts w:ascii="Times New Roman" w:hAnsi="Times New Roman" w:cs="Times New Roman"/>
          <w:sz w:val="24"/>
        </w:rPr>
      </w:pPr>
      <w:r w:rsidRPr="00A522D1">
        <w:rPr>
          <w:rFonts w:ascii="Times New Roman" w:hAnsi="Times New Roman" w:cs="Times New Roman"/>
          <w:b/>
          <w:sz w:val="24"/>
        </w:rPr>
        <w:t>Figure 1</w:t>
      </w:r>
      <w:r w:rsidRPr="009759A9">
        <w:rPr>
          <w:rFonts w:ascii="Times New Roman" w:hAnsi="Times New Roman" w:cs="Times New Roman"/>
          <w:sz w:val="24"/>
        </w:rPr>
        <w:t xml:space="preserve">. </w:t>
      </w:r>
      <w:r>
        <w:rPr>
          <w:rFonts w:ascii="Times New Roman" w:hAnsi="Times New Roman" w:cs="Times New Roman"/>
          <w:sz w:val="24"/>
        </w:rPr>
        <w:t>Map of the SRS depicting locations of study wetlands.</w:t>
      </w:r>
    </w:p>
    <w:p w14:paraId="0C553B80" w14:textId="77777777" w:rsidR="007B1EA6" w:rsidRDefault="007B1EA6" w:rsidP="007B1EA6">
      <w:pPr>
        <w:rPr>
          <w:rFonts w:ascii="Times New Roman" w:hAnsi="Times New Roman" w:cs="Times New Roman"/>
        </w:rPr>
      </w:pPr>
      <w:r>
        <w:rPr>
          <w:rFonts w:ascii="Times New Roman" w:hAnsi="Times New Roman" w:cs="Times New Roman"/>
        </w:rPr>
        <w:br w:type="page"/>
      </w:r>
    </w:p>
    <w:p w14:paraId="3CD84284" w14:textId="77777777" w:rsidR="007B1EA6" w:rsidRDefault="007B1EA6" w:rsidP="007B1EA6">
      <w:pPr>
        <w:jc w:val="center"/>
      </w:pPr>
    </w:p>
    <w:p w14:paraId="4F7C9174" w14:textId="77777777" w:rsidR="007B1EA6" w:rsidRDefault="007B1EA6" w:rsidP="007B1EA6">
      <w:pPr>
        <w:jc w:val="center"/>
      </w:pPr>
    </w:p>
    <w:p w14:paraId="78E4DE43" w14:textId="77777777" w:rsidR="007B1EA6" w:rsidRDefault="007B1EA6" w:rsidP="007B1EA6">
      <w:pPr>
        <w:jc w:val="center"/>
      </w:pPr>
    </w:p>
    <w:p w14:paraId="7F2FA958" w14:textId="77777777" w:rsidR="007B1EA6" w:rsidRDefault="007B1EA6" w:rsidP="007B1EA6">
      <w:pPr>
        <w:jc w:val="center"/>
      </w:pPr>
      <w:r>
        <w:rPr>
          <w:noProof/>
        </w:rPr>
        <w:drawing>
          <wp:inline distT="0" distB="0" distL="0" distR="0" wp14:anchorId="5126826D" wp14:editId="4D665F8C">
            <wp:extent cx="5483248" cy="3383280"/>
            <wp:effectExtent l="0" t="0" r="317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ustin_Figure2.tiff"/>
                    <pic:cNvPicPr/>
                  </pic:nvPicPr>
                  <pic:blipFill rotWithShape="1">
                    <a:blip r:embed="rId10">
                      <a:extLst>
                        <a:ext uri="{BEBA8EAE-BF5A-486C-A8C5-ECC9F3942E4B}">
                          <a14:imgProps xmlns:a14="http://schemas.microsoft.com/office/drawing/2010/main">
                            <a14:imgLayer r:embed="rId11">
                              <a14:imgEffect>
                                <a14:sharpenSoften amount="5000"/>
                              </a14:imgEffect>
                            </a14:imgLayer>
                          </a14:imgProps>
                        </a:ext>
                        <a:ext uri="{28A0092B-C50C-407E-A947-70E740481C1C}">
                          <a14:useLocalDpi xmlns:a14="http://schemas.microsoft.com/office/drawing/2010/main" val="0"/>
                        </a:ext>
                      </a:extLst>
                    </a:blip>
                    <a:srcRect l="12308" t="9999" r="15385" b="30512"/>
                    <a:stretch/>
                  </pic:blipFill>
                  <pic:spPr bwMode="auto">
                    <a:xfrm>
                      <a:off x="0" y="0"/>
                      <a:ext cx="5483248" cy="3383280"/>
                    </a:xfrm>
                    <a:prstGeom prst="rect">
                      <a:avLst/>
                    </a:prstGeom>
                    <a:ln>
                      <a:noFill/>
                    </a:ln>
                    <a:extLst>
                      <a:ext uri="{53640926-AAD7-44D8-BBD7-CCE9431645EC}">
                        <a14:shadowObscured xmlns:a14="http://schemas.microsoft.com/office/drawing/2010/main"/>
                      </a:ext>
                    </a:extLst>
                  </pic:spPr>
                </pic:pic>
              </a:graphicData>
            </a:graphic>
          </wp:inline>
        </w:drawing>
      </w:r>
    </w:p>
    <w:p w14:paraId="6280A2A8" w14:textId="77777777" w:rsidR="007B1EA6" w:rsidRDefault="007B1EA6" w:rsidP="007B1EA6"/>
    <w:p w14:paraId="7BECF373" w14:textId="77777777" w:rsidR="007B1EA6" w:rsidRPr="009759A9" w:rsidRDefault="007B1EA6" w:rsidP="007B1EA6">
      <w:pPr>
        <w:rPr>
          <w:rFonts w:ascii="Times New Roman" w:hAnsi="Times New Roman" w:cs="Times New Roman"/>
          <w:sz w:val="24"/>
        </w:rPr>
      </w:pPr>
      <w:r w:rsidRPr="00A522D1">
        <w:rPr>
          <w:rFonts w:ascii="Times New Roman" w:hAnsi="Times New Roman" w:cs="Times New Roman"/>
          <w:b/>
          <w:sz w:val="24"/>
        </w:rPr>
        <w:t>Figure 2.</w:t>
      </w:r>
      <w:r w:rsidRPr="009759A9">
        <w:rPr>
          <w:rFonts w:ascii="Times New Roman" w:hAnsi="Times New Roman" w:cs="Times New Roman"/>
          <w:sz w:val="24"/>
        </w:rPr>
        <w:t xml:space="preserve"> </w:t>
      </w:r>
      <w:r>
        <w:rPr>
          <w:rFonts w:ascii="Times New Roman" w:hAnsi="Times New Roman" w:cs="Times New Roman"/>
          <w:sz w:val="24"/>
        </w:rPr>
        <w:t>Diagram depicting standardized amphibian sampling methods in wetlands. Minnow traps were deployed every 10 m in the northeast corner in shallow water (~20 cm), dipnet sweeps were performed ~0.5 m deep around the entire wetland with three sweeps conducted every 20m.  Canopy cover was measured in the center of the wetland and at 0.5 m deep at each cardinal direction.</w:t>
      </w:r>
    </w:p>
    <w:p w14:paraId="4C447C9C" w14:textId="77777777" w:rsidR="007B1EA6" w:rsidRDefault="007B1EA6" w:rsidP="007B1EA6">
      <w:r>
        <w:br w:type="page"/>
      </w:r>
    </w:p>
    <w:p w14:paraId="7A6D53FF" w14:textId="77777777" w:rsidR="007B1EA6" w:rsidRDefault="007B1EA6" w:rsidP="007B1EA6">
      <w:pPr>
        <w:jc w:val="center"/>
      </w:pPr>
    </w:p>
    <w:p w14:paraId="4F3C49FC" w14:textId="77777777" w:rsidR="007B1EA6" w:rsidRDefault="007B1EA6" w:rsidP="007B1EA6">
      <w:pPr>
        <w:jc w:val="center"/>
      </w:pPr>
      <w:r w:rsidRPr="00074892">
        <w:rPr>
          <w:rFonts w:ascii="Calibri" w:eastAsia="Calibri" w:hAnsi="Calibri" w:cs="Times New Roman"/>
          <w:noProof/>
        </w:rPr>
        <w:drawing>
          <wp:inline distT="0" distB="0" distL="0" distR="0" wp14:anchorId="6B6C506E" wp14:editId="35566C3F">
            <wp:extent cx="5942467" cy="399592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T_ROCTest_Final.png"/>
                    <pic:cNvPicPr/>
                  </pic:nvPicPr>
                  <pic:blipFill>
                    <a:blip r:embed="rId12">
                      <a:extLst>
                        <a:ext uri="{28A0092B-C50C-407E-A947-70E740481C1C}">
                          <a14:useLocalDpi xmlns:a14="http://schemas.microsoft.com/office/drawing/2010/main" val="0"/>
                        </a:ext>
                      </a:extLst>
                    </a:blip>
                    <a:stretch>
                      <a:fillRect/>
                    </a:stretch>
                  </pic:blipFill>
                  <pic:spPr>
                    <a:xfrm>
                      <a:off x="0" y="0"/>
                      <a:ext cx="5942467" cy="3995928"/>
                    </a:xfrm>
                    <a:prstGeom prst="rect">
                      <a:avLst/>
                    </a:prstGeom>
                  </pic:spPr>
                </pic:pic>
              </a:graphicData>
            </a:graphic>
          </wp:inline>
        </w:drawing>
      </w:r>
    </w:p>
    <w:p w14:paraId="56EF1533" w14:textId="77777777" w:rsidR="007B1EA6" w:rsidRDefault="007B1EA6" w:rsidP="007B1EA6">
      <w:pPr>
        <w:jc w:val="center"/>
      </w:pPr>
    </w:p>
    <w:p w14:paraId="2D0D1866" w14:textId="77777777" w:rsidR="007B1EA6" w:rsidRPr="009759A9" w:rsidRDefault="007B1EA6" w:rsidP="007B1EA6">
      <w:pPr>
        <w:rPr>
          <w:rFonts w:ascii="Times New Roman" w:hAnsi="Times New Roman" w:cs="Times New Roman"/>
          <w:sz w:val="24"/>
        </w:rPr>
      </w:pPr>
      <w:r w:rsidRPr="009759A9">
        <w:rPr>
          <w:rFonts w:ascii="Times New Roman" w:hAnsi="Times New Roman" w:cs="Times New Roman"/>
          <w:b/>
          <w:sz w:val="24"/>
        </w:rPr>
        <w:t>Figure 3.</w:t>
      </w:r>
      <w:r w:rsidRPr="009759A9">
        <w:rPr>
          <w:rFonts w:ascii="Times New Roman" w:hAnsi="Times New Roman" w:cs="Times New Roman"/>
          <w:sz w:val="24"/>
        </w:rPr>
        <w:t xml:space="preserve"> Receiver operating characteristics curve (ROC) for the </w:t>
      </w:r>
      <w:r>
        <w:rPr>
          <w:rFonts w:ascii="Times New Roman" w:hAnsi="Times New Roman" w:cs="Times New Roman"/>
          <w:sz w:val="24"/>
        </w:rPr>
        <w:t xml:space="preserve">overall </w:t>
      </w:r>
      <w:r w:rsidRPr="009759A9">
        <w:rPr>
          <w:rFonts w:ascii="Times New Roman" w:hAnsi="Times New Roman" w:cs="Times New Roman"/>
          <w:sz w:val="24"/>
        </w:rPr>
        <w:t>RV prevalence BRT. The curve uses testing data to visualize how well the model correctly identifies test observations. ROC plots the sensitivity (true positive) over the specificity (true negative). ROC score for the RV prevalence BRT was 0.87.</w:t>
      </w:r>
    </w:p>
    <w:p w14:paraId="6A6DD6D8" w14:textId="77777777" w:rsidR="007B1EA6" w:rsidRDefault="007B1EA6" w:rsidP="007B1EA6">
      <w:r>
        <w:br w:type="page"/>
      </w:r>
    </w:p>
    <w:p w14:paraId="12D81BDA" w14:textId="77777777" w:rsidR="007B1EA6" w:rsidRDefault="005144ED" w:rsidP="007B1EA6">
      <w:pPr>
        <w:jc w:val="center"/>
      </w:pPr>
      <w:r w:rsidRPr="00074892">
        <w:rPr>
          <w:rFonts w:ascii="Calibri" w:eastAsia="Calibri" w:hAnsi="Calibri" w:cs="Times New Roman"/>
          <w:noProof/>
        </w:rPr>
        <w:lastRenderedPageBreak/>
        <w:drawing>
          <wp:inline distT="0" distB="0" distL="0" distR="0" wp14:anchorId="4F837019" wp14:editId="0070464E">
            <wp:extent cx="5943600" cy="3996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T_SummaryFullBar_Fina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96690"/>
                    </a:xfrm>
                    <a:prstGeom prst="rect">
                      <a:avLst/>
                    </a:prstGeom>
                  </pic:spPr>
                </pic:pic>
              </a:graphicData>
            </a:graphic>
          </wp:inline>
        </w:drawing>
      </w:r>
    </w:p>
    <w:p w14:paraId="07B12595" w14:textId="77777777" w:rsidR="005144ED" w:rsidRPr="009759A9" w:rsidRDefault="00793641" w:rsidP="005144ED">
      <w:pPr>
        <w:rPr>
          <w:rFonts w:ascii="Times New Roman" w:hAnsi="Times New Roman" w:cs="Times New Roman"/>
          <w:sz w:val="24"/>
        </w:rPr>
      </w:pPr>
      <w:r>
        <w:rPr>
          <w:rFonts w:ascii="Times New Roman" w:hAnsi="Times New Roman" w:cs="Times New Roman"/>
          <w:b/>
          <w:sz w:val="24"/>
        </w:rPr>
        <w:t>Figure 4</w:t>
      </w:r>
      <w:r w:rsidR="005144ED" w:rsidRPr="009759A9">
        <w:rPr>
          <w:rFonts w:ascii="Times New Roman" w:hAnsi="Times New Roman" w:cs="Times New Roman"/>
          <w:sz w:val="24"/>
        </w:rPr>
        <w:t xml:space="preserve">. </w:t>
      </w:r>
      <w:r w:rsidR="005144ED">
        <w:rPr>
          <w:rFonts w:ascii="Times New Roman" w:hAnsi="Times New Roman" w:cs="Times New Roman"/>
          <w:sz w:val="24"/>
        </w:rPr>
        <w:t>R</w:t>
      </w:r>
      <w:r w:rsidR="005144ED" w:rsidRPr="009759A9">
        <w:rPr>
          <w:rFonts w:ascii="Times New Roman" w:hAnsi="Times New Roman" w:cs="Times New Roman"/>
          <w:sz w:val="24"/>
        </w:rPr>
        <w:t xml:space="preserve">elative influence of predictor variables in </w:t>
      </w:r>
      <w:r w:rsidR="005144ED">
        <w:rPr>
          <w:rFonts w:ascii="Times New Roman" w:hAnsi="Times New Roman" w:cs="Times New Roman"/>
          <w:sz w:val="24"/>
        </w:rPr>
        <w:t xml:space="preserve">explaining </w:t>
      </w:r>
      <w:r w:rsidR="005144ED" w:rsidRPr="009759A9">
        <w:rPr>
          <w:rFonts w:ascii="Times New Roman" w:hAnsi="Times New Roman" w:cs="Times New Roman"/>
          <w:sz w:val="24"/>
        </w:rPr>
        <w:t xml:space="preserve">the </w:t>
      </w:r>
      <w:r w:rsidR="005144ED">
        <w:rPr>
          <w:rFonts w:ascii="Times New Roman" w:hAnsi="Times New Roman" w:cs="Times New Roman"/>
          <w:sz w:val="24"/>
        </w:rPr>
        <w:t>overall prevalence of RV across species and wetlands</w:t>
      </w:r>
      <w:r w:rsidR="005144ED" w:rsidRPr="009759A9">
        <w:rPr>
          <w:rFonts w:ascii="Times New Roman" w:hAnsi="Times New Roman" w:cs="Times New Roman"/>
          <w:sz w:val="24"/>
        </w:rPr>
        <w:t xml:space="preserve">. Predictors shaded black represent variables with greater than 5% relative influence.  Predictors shaded in grey have a percent relative influence of less than 5%, but greater than 1%. </w:t>
      </w:r>
    </w:p>
    <w:p w14:paraId="31FB7F20" w14:textId="77777777" w:rsidR="007B1EA6" w:rsidRDefault="007B1EA6" w:rsidP="007B1EA6">
      <w:pPr>
        <w:jc w:val="center"/>
      </w:pPr>
    </w:p>
    <w:p w14:paraId="1848B8BB" w14:textId="77777777" w:rsidR="007B1EA6" w:rsidRDefault="007B1EA6" w:rsidP="007B1EA6">
      <w:pPr>
        <w:jc w:val="center"/>
      </w:pPr>
    </w:p>
    <w:p w14:paraId="38E3AA10" w14:textId="77777777" w:rsidR="005144ED" w:rsidRDefault="005144ED" w:rsidP="007B1EA6">
      <w:pPr>
        <w:jc w:val="center"/>
      </w:pPr>
    </w:p>
    <w:p w14:paraId="10FFF045" w14:textId="77777777" w:rsidR="005144ED" w:rsidRDefault="005144ED" w:rsidP="007B1EA6">
      <w:pPr>
        <w:jc w:val="center"/>
      </w:pPr>
    </w:p>
    <w:p w14:paraId="45B15358" w14:textId="77777777" w:rsidR="005144ED" w:rsidRDefault="005144ED" w:rsidP="007B1EA6">
      <w:pPr>
        <w:jc w:val="center"/>
      </w:pPr>
    </w:p>
    <w:p w14:paraId="3ED72D5D" w14:textId="77777777" w:rsidR="005144ED" w:rsidRDefault="005144ED" w:rsidP="007B1EA6">
      <w:pPr>
        <w:jc w:val="center"/>
      </w:pPr>
    </w:p>
    <w:p w14:paraId="5FF40CD2" w14:textId="77777777" w:rsidR="005144ED" w:rsidRDefault="005144ED" w:rsidP="007B1EA6">
      <w:pPr>
        <w:jc w:val="center"/>
      </w:pPr>
    </w:p>
    <w:p w14:paraId="309CAB6F" w14:textId="77777777" w:rsidR="005144ED" w:rsidRDefault="005144ED" w:rsidP="007B1EA6">
      <w:pPr>
        <w:jc w:val="center"/>
      </w:pPr>
    </w:p>
    <w:p w14:paraId="05697E52" w14:textId="77777777" w:rsidR="005144ED" w:rsidRDefault="005144ED" w:rsidP="007B1EA6">
      <w:pPr>
        <w:jc w:val="center"/>
      </w:pPr>
    </w:p>
    <w:p w14:paraId="3B1FBDB9" w14:textId="77777777" w:rsidR="005144ED" w:rsidRDefault="005144ED" w:rsidP="007B1EA6">
      <w:pPr>
        <w:jc w:val="center"/>
      </w:pPr>
    </w:p>
    <w:p w14:paraId="4BBE22F2" w14:textId="77777777" w:rsidR="005144ED" w:rsidRDefault="005144ED" w:rsidP="007B1EA6">
      <w:pPr>
        <w:jc w:val="center"/>
      </w:pPr>
    </w:p>
    <w:p w14:paraId="584F755B" w14:textId="77777777" w:rsidR="005144ED" w:rsidRDefault="005144ED" w:rsidP="007B1EA6">
      <w:pPr>
        <w:jc w:val="center"/>
      </w:pPr>
    </w:p>
    <w:p w14:paraId="7B55FCEC" w14:textId="77777777" w:rsidR="005144ED" w:rsidRDefault="005144ED" w:rsidP="007B1EA6">
      <w:pPr>
        <w:jc w:val="center"/>
      </w:pPr>
    </w:p>
    <w:p w14:paraId="2CD4D3E9" w14:textId="77777777" w:rsidR="007B1EA6" w:rsidRDefault="007B1EA6" w:rsidP="007B1EA6">
      <w:pPr>
        <w:jc w:val="center"/>
      </w:pPr>
    </w:p>
    <w:p w14:paraId="7BD253F4" w14:textId="77777777" w:rsidR="007B1EA6" w:rsidRDefault="007B1EA6" w:rsidP="007B1EA6">
      <w:pPr>
        <w:jc w:val="center"/>
      </w:pPr>
      <w:r w:rsidRPr="00074892">
        <w:rPr>
          <w:rFonts w:ascii="Calibri" w:eastAsia="Calibri" w:hAnsi="Calibri" w:cs="Times New Roman"/>
          <w:noProof/>
        </w:rPr>
        <w:drawing>
          <wp:inline distT="0" distB="0" distL="0" distR="0" wp14:anchorId="6E45BBEE" wp14:editId="04479001">
            <wp:extent cx="5943600" cy="3996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T_OccurrenceFull_FINAL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96690"/>
                    </a:xfrm>
                    <a:prstGeom prst="rect">
                      <a:avLst/>
                    </a:prstGeom>
                  </pic:spPr>
                </pic:pic>
              </a:graphicData>
            </a:graphic>
          </wp:inline>
        </w:drawing>
      </w:r>
    </w:p>
    <w:p w14:paraId="4EEBAE54" w14:textId="77777777" w:rsidR="007B1EA6" w:rsidRPr="009759A9" w:rsidRDefault="007B1EA6" w:rsidP="007B1EA6">
      <w:pPr>
        <w:rPr>
          <w:rFonts w:ascii="Times New Roman" w:hAnsi="Times New Roman" w:cs="Times New Roman"/>
          <w:sz w:val="24"/>
        </w:rPr>
      </w:pPr>
      <w:r w:rsidRPr="009759A9">
        <w:rPr>
          <w:rFonts w:ascii="Times New Roman" w:hAnsi="Times New Roman" w:cs="Times New Roman"/>
          <w:b/>
          <w:sz w:val="24"/>
        </w:rPr>
        <w:t xml:space="preserve">Figure </w:t>
      </w:r>
      <w:r w:rsidR="00793641">
        <w:rPr>
          <w:rFonts w:ascii="Times New Roman" w:hAnsi="Times New Roman" w:cs="Times New Roman"/>
          <w:b/>
          <w:sz w:val="24"/>
        </w:rPr>
        <w:t>5</w:t>
      </w:r>
      <w:r w:rsidRPr="009759A9">
        <w:rPr>
          <w:rFonts w:ascii="Times New Roman" w:hAnsi="Times New Roman" w:cs="Times New Roman"/>
          <w:b/>
          <w:sz w:val="24"/>
        </w:rPr>
        <w:t>.</w:t>
      </w:r>
      <w:r w:rsidRPr="009759A9">
        <w:rPr>
          <w:rFonts w:ascii="Times New Roman" w:hAnsi="Times New Roman" w:cs="Times New Roman"/>
          <w:sz w:val="24"/>
        </w:rPr>
        <w:t xml:space="preserve"> </w:t>
      </w:r>
      <w:r>
        <w:rPr>
          <w:rFonts w:ascii="Times New Roman" w:hAnsi="Times New Roman" w:cs="Times New Roman"/>
          <w:sz w:val="24"/>
        </w:rPr>
        <w:t xml:space="preserve">Relationships between predictors of interest and the log odds ratio of individual amphibians testing positive for RV when </w:t>
      </w:r>
      <w:r w:rsidRPr="009759A9">
        <w:rPr>
          <w:rFonts w:ascii="Times New Roman" w:hAnsi="Times New Roman" w:cs="Times New Roman"/>
          <w:sz w:val="24"/>
        </w:rPr>
        <w:t xml:space="preserve">holding all other </w:t>
      </w:r>
      <w:r>
        <w:rPr>
          <w:rFonts w:ascii="Times New Roman" w:hAnsi="Times New Roman" w:cs="Times New Roman"/>
          <w:sz w:val="24"/>
        </w:rPr>
        <w:t>predictors at their mean values. Each graph is a partial dependency plot with high values on y-axis indicating</w:t>
      </w:r>
      <w:r w:rsidRPr="009759A9">
        <w:rPr>
          <w:rFonts w:ascii="Times New Roman" w:hAnsi="Times New Roman" w:cs="Times New Roman"/>
          <w:sz w:val="24"/>
        </w:rPr>
        <w:t xml:space="preserve"> increased probability of </w:t>
      </w:r>
      <w:r>
        <w:rPr>
          <w:rFonts w:ascii="Times New Roman" w:hAnsi="Times New Roman" w:cs="Times New Roman"/>
          <w:sz w:val="24"/>
        </w:rPr>
        <w:t>testing positive for RV</w:t>
      </w:r>
      <w:r w:rsidRPr="009759A9">
        <w:rPr>
          <w:rFonts w:ascii="Times New Roman" w:hAnsi="Times New Roman" w:cs="Times New Roman"/>
          <w:sz w:val="24"/>
        </w:rPr>
        <w:t xml:space="preserve">. </w:t>
      </w:r>
    </w:p>
    <w:p w14:paraId="428B9B91" w14:textId="77777777" w:rsidR="007B1EA6" w:rsidRDefault="007B1EA6" w:rsidP="007C71BE"/>
    <w:p w14:paraId="00DBD55C" w14:textId="77777777" w:rsidR="007B1EA6" w:rsidRDefault="007B1EA6" w:rsidP="007B1EA6">
      <w:pPr>
        <w:jc w:val="center"/>
      </w:pPr>
    </w:p>
    <w:p w14:paraId="0C94C912" w14:textId="77777777" w:rsidR="007B1EA6" w:rsidRDefault="007B1EA6" w:rsidP="007B1EA6">
      <w:pPr>
        <w:jc w:val="center"/>
      </w:pPr>
      <w:r w:rsidRPr="00074892">
        <w:rPr>
          <w:rFonts w:ascii="Calibri" w:eastAsia="Calibri" w:hAnsi="Calibri" w:cs="Times New Roman"/>
          <w:noProof/>
        </w:rPr>
        <w:lastRenderedPageBreak/>
        <w:drawing>
          <wp:inline distT="0" distB="0" distL="0" distR="0" wp14:anchorId="486C1CA7" wp14:editId="76940589">
            <wp:extent cx="5943600" cy="3995420"/>
            <wp:effectExtent l="0" t="0" r="0" b="508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2BRT_rocTEST2.png"/>
                    <pic:cNvPicPr preferRelativeResize="0"/>
                  </pic:nvPicPr>
                  <pic:blipFill rotWithShape="1">
                    <a:blip r:embed="rId15" cstate="print">
                      <a:extLst>
                        <a:ext uri="{BEBA8EAE-BF5A-486C-A8C5-ECC9F3942E4B}">
                          <a14:imgProps xmlns:a14="http://schemas.microsoft.com/office/drawing/2010/main">
                            <a14:imgLayer r:embed="rId16">
                              <a14:imgEffect>
                                <a14:sharpenSoften amount="100000"/>
                              </a14:imgEffect>
                              <a14:imgEffect>
                                <a14:brightnessContrast bright="47000"/>
                              </a14:imgEffect>
                            </a14:imgLayer>
                          </a14:imgProps>
                        </a:ext>
                        <a:ext uri="{28A0092B-C50C-407E-A947-70E740481C1C}">
                          <a14:useLocalDpi xmlns:a14="http://schemas.microsoft.com/office/drawing/2010/main" val="0"/>
                        </a:ext>
                      </a:extLst>
                    </a:blip>
                    <a:srcRect r="49307" b="66173"/>
                    <a:stretch/>
                  </pic:blipFill>
                  <pic:spPr bwMode="auto">
                    <a:xfrm>
                      <a:off x="0" y="0"/>
                      <a:ext cx="5943600" cy="3995420"/>
                    </a:xfrm>
                    <a:prstGeom prst="rect">
                      <a:avLst/>
                    </a:prstGeom>
                    <a:ln>
                      <a:noFill/>
                    </a:ln>
                    <a:extLst>
                      <a:ext uri="{53640926-AAD7-44D8-BBD7-CCE9431645EC}">
                        <a14:shadowObscured xmlns:a14="http://schemas.microsoft.com/office/drawing/2010/main"/>
                      </a:ext>
                    </a:extLst>
                  </pic:spPr>
                </pic:pic>
              </a:graphicData>
            </a:graphic>
          </wp:inline>
        </w:drawing>
      </w:r>
    </w:p>
    <w:p w14:paraId="42F2762E" w14:textId="77777777" w:rsidR="007B1EA6" w:rsidRPr="009759A9" w:rsidRDefault="007B1EA6" w:rsidP="007B1EA6">
      <w:pPr>
        <w:rPr>
          <w:rFonts w:ascii="Times New Roman" w:hAnsi="Times New Roman" w:cs="Times New Roman"/>
          <w:sz w:val="24"/>
        </w:rPr>
      </w:pPr>
      <w:r w:rsidRPr="009759A9">
        <w:rPr>
          <w:rFonts w:ascii="Times New Roman" w:hAnsi="Times New Roman" w:cs="Times New Roman"/>
          <w:b/>
          <w:sz w:val="24"/>
        </w:rPr>
        <w:t>Figure 6</w:t>
      </w:r>
      <w:r w:rsidRPr="009759A9">
        <w:rPr>
          <w:rFonts w:ascii="Times New Roman" w:hAnsi="Times New Roman" w:cs="Times New Roman"/>
          <w:sz w:val="24"/>
        </w:rPr>
        <w:t xml:space="preserve">. Receiver operating characteristics curve (ROC) for the </w:t>
      </w:r>
      <w:r>
        <w:rPr>
          <w:rFonts w:ascii="Times New Roman" w:hAnsi="Times New Roman" w:cs="Times New Roman"/>
          <w:sz w:val="24"/>
        </w:rPr>
        <w:t>focal species</w:t>
      </w:r>
      <w:r w:rsidRPr="009759A9">
        <w:rPr>
          <w:rFonts w:ascii="Times New Roman" w:hAnsi="Times New Roman" w:cs="Times New Roman"/>
          <w:sz w:val="24"/>
        </w:rPr>
        <w:t xml:space="preserve"> RV BRT. The curve uses testing data to visualize how well the model correctly identifies test observations. ROC plots the sensitivity (true positive) over the specificity (true negative). ROC score for the RV prevalence BRT was 0.86.</w:t>
      </w:r>
    </w:p>
    <w:p w14:paraId="6AACA25B" w14:textId="77777777" w:rsidR="007B1EA6" w:rsidRDefault="007B1EA6" w:rsidP="007B1EA6">
      <w:r>
        <w:br w:type="page"/>
      </w:r>
    </w:p>
    <w:p w14:paraId="7BDD64E8" w14:textId="77777777" w:rsidR="007B1EA6" w:rsidRDefault="005144ED" w:rsidP="007B1EA6">
      <w:pPr>
        <w:jc w:val="center"/>
      </w:pPr>
      <w:r w:rsidRPr="00074892">
        <w:rPr>
          <w:rFonts w:ascii="Calibri" w:eastAsia="Calibri" w:hAnsi="Calibri" w:cs="Times New Roman"/>
          <w:noProof/>
        </w:rPr>
        <w:lastRenderedPageBreak/>
        <w:drawing>
          <wp:inline distT="0" distB="0" distL="0" distR="0" wp14:anchorId="27A554ED" wp14:editId="0CB7E131">
            <wp:extent cx="5943600" cy="3917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BRT_ba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77750F0A" w14:textId="77777777" w:rsidR="00793641" w:rsidRPr="009759A9" w:rsidRDefault="00793641" w:rsidP="00793641">
      <w:pPr>
        <w:rPr>
          <w:rFonts w:ascii="Times New Roman" w:hAnsi="Times New Roman" w:cs="Times New Roman"/>
          <w:sz w:val="24"/>
        </w:rPr>
      </w:pPr>
      <w:r>
        <w:rPr>
          <w:rFonts w:ascii="Times New Roman" w:hAnsi="Times New Roman" w:cs="Times New Roman"/>
          <w:b/>
          <w:sz w:val="24"/>
        </w:rPr>
        <w:t>Figure 7</w:t>
      </w:r>
      <w:r w:rsidRPr="009759A9">
        <w:rPr>
          <w:rFonts w:ascii="Times New Roman" w:hAnsi="Times New Roman" w:cs="Times New Roman"/>
          <w:sz w:val="24"/>
        </w:rPr>
        <w:t xml:space="preserve">. </w:t>
      </w:r>
      <w:r>
        <w:rPr>
          <w:rFonts w:ascii="Times New Roman" w:hAnsi="Times New Roman" w:cs="Times New Roman"/>
          <w:sz w:val="24"/>
        </w:rPr>
        <w:t>R</w:t>
      </w:r>
      <w:r w:rsidRPr="009759A9">
        <w:rPr>
          <w:rFonts w:ascii="Times New Roman" w:hAnsi="Times New Roman" w:cs="Times New Roman"/>
          <w:sz w:val="24"/>
        </w:rPr>
        <w:t>elative influence of predictor variables in</w:t>
      </w:r>
      <w:r>
        <w:rPr>
          <w:rFonts w:ascii="Times New Roman" w:hAnsi="Times New Roman" w:cs="Times New Roman"/>
          <w:sz w:val="24"/>
        </w:rPr>
        <w:t xml:space="preserve"> explaining the prevalence of RV in</w:t>
      </w:r>
      <w:r w:rsidRPr="009759A9">
        <w:rPr>
          <w:rFonts w:ascii="Times New Roman" w:hAnsi="Times New Roman" w:cs="Times New Roman"/>
          <w:sz w:val="24"/>
        </w:rPr>
        <w:t xml:space="preserve"> the </w:t>
      </w:r>
      <w:r>
        <w:rPr>
          <w:rFonts w:ascii="Times New Roman" w:hAnsi="Times New Roman" w:cs="Times New Roman"/>
          <w:sz w:val="24"/>
        </w:rPr>
        <w:t xml:space="preserve">focal species, </w:t>
      </w:r>
      <w:r w:rsidRPr="00B84345">
        <w:rPr>
          <w:rFonts w:ascii="Times New Roman" w:hAnsi="Times New Roman" w:cs="Times New Roman"/>
          <w:i/>
          <w:sz w:val="24"/>
        </w:rPr>
        <w:t xml:space="preserve">L. </w:t>
      </w:r>
      <w:proofErr w:type="spellStart"/>
      <w:r w:rsidRPr="00B84345">
        <w:rPr>
          <w:rFonts w:ascii="Times New Roman" w:hAnsi="Times New Roman" w:cs="Times New Roman"/>
          <w:i/>
          <w:sz w:val="24"/>
        </w:rPr>
        <w:t>sphenocephalus</w:t>
      </w:r>
      <w:proofErr w:type="spellEnd"/>
      <w:r w:rsidRPr="009759A9">
        <w:rPr>
          <w:rFonts w:ascii="Times New Roman" w:hAnsi="Times New Roman" w:cs="Times New Roman"/>
          <w:sz w:val="24"/>
        </w:rPr>
        <w:t xml:space="preserve">. Predictors shaded black represent variables with greater than 5% relative influence.  Predictors shaded in grey have a percent relative influence of less than 5%, but greater than 1%. </w:t>
      </w:r>
    </w:p>
    <w:p w14:paraId="60CEEF16" w14:textId="77777777" w:rsidR="005144ED" w:rsidRDefault="005144ED" w:rsidP="007B1EA6">
      <w:pPr>
        <w:jc w:val="center"/>
      </w:pPr>
    </w:p>
    <w:p w14:paraId="7DB713F4" w14:textId="77777777" w:rsidR="005144ED" w:rsidRDefault="005144ED" w:rsidP="007B1EA6">
      <w:pPr>
        <w:jc w:val="center"/>
      </w:pPr>
    </w:p>
    <w:p w14:paraId="7385663B" w14:textId="77777777" w:rsidR="005144ED" w:rsidRDefault="005144ED" w:rsidP="007B1EA6">
      <w:pPr>
        <w:jc w:val="center"/>
      </w:pPr>
    </w:p>
    <w:p w14:paraId="5FAFE988" w14:textId="77777777" w:rsidR="005144ED" w:rsidRDefault="005144ED" w:rsidP="007B1EA6">
      <w:pPr>
        <w:jc w:val="center"/>
      </w:pPr>
    </w:p>
    <w:p w14:paraId="7A9EE93C" w14:textId="77777777" w:rsidR="005144ED" w:rsidRDefault="005144ED" w:rsidP="007B1EA6">
      <w:pPr>
        <w:jc w:val="center"/>
      </w:pPr>
    </w:p>
    <w:p w14:paraId="3D66930A" w14:textId="77777777" w:rsidR="005144ED" w:rsidRDefault="005144ED" w:rsidP="007B1EA6">
      <w:pPr>
        <w:jc w:val="center"/>
      </w:pPr>
    </w:p>
    <w:p w14:paraId="2323C45F" w14:textId="77777777" w:rsidR="005144ED" w:rsidRDefault="005144ED" w:rsidP="007B1EA6">
      <w:pPr>
        <w:jc w:val="center"/>
      </w:pPr>
    </w:p>
    <w:p w14:paraId="2E312CE8" w14:textId="77777777" w:rsidR="005144ED" w:rsidRDefault="005144ED" w:rsidP="007B1EA6">
      <w:pPr>
        <w:jc w:val="center"/>
      </w:pPr>
    </w:p>
    <w:p w14:paraId="2F948332" w14:textId="77777777" w:rsidR="005144ED" w:rsidRDefault="005144ED" w:rsidP="007B1EA6">
      <w:pPr>
        <w:jc w:val="center"/>
      </w:pPr>
    </w:p>
    <w:p w14:paraId="6F79D081" w14:textId="77777777" w:rsidR="005144ED" w:rsidRDefault="005144ED" w:rsidP="007B1EA6">
      <w:pPr>
        <w:jc w:val="center"/>
      </w:pPr>
    </w:p>
    <w:p w14:paraId="2F40DFAC" w14:textId="77777777" w:rsidR="005144ED" w:rsidRDefault="005144ED" w:rsidP="007B1EA6">
      <w:pPr>
        <w:jc w:val="center"/>
      </w:pPr>
    </w:p>
    <w:p w14:paraId="66D1983B" w14:textId="77777777" w:rsidR="005144ED" w:rsidRDefault="005144ED" w:rsidP="007B1EA6">
      <w:pPr>
        <w:jc w:val="center"/>
      </w:pPr>
    </w:p>
    <w:p w14:paraId="11CA0BF8" w14:textId="77777777" w:rsidR="007B1EA6" w:rsidRDefault="007B1EA6" w:rsidP="007B1EA6">
      <w:pPr>
        <w:jc w:val="center"/>
      </w:pPr>
    </w:p>
    <w:p w14:paraId="0F39D83A" w14:textId="77777777" w:rsidR="007B1EA6" w:rsidRDefault="007B1EA6" w:rsidP="007B1EA6">
      <w:pPr>
        <w:jc w:val="center"/>
      </w:pPr>
    </w:p>
    <w:p w14:paraId="3928E636" w14:textId="77777777" w:rsidR="007B1EA6" w:rsidRDefault="007B1EA6" w:rsidP="007B1EA6">
      <w:pPr>
        <w:jc w:val="center"/>
      </w:pPr>
      <w:r w:rsidRPr="00074892">
        <w:rPr>
          <w:rFonts w:ascii="Calibri" w:eastAsia="Calibri" w:hAnsi="Calibri" w:cs="Times New Roman"/>
          <w:noProof/>
        </w:rPr>
        <w:drawing>
          <wp:inline distT="0" distB="0" distL="0" distR="0" wp14:anchorId="0546C728" wp14:editId="0752FF69">
            <wp:extent cx="5943600" cy="3917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BRT_Fina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711487D8" w14:textId="77777777" w:rsidR="007B1EA6" w:rsidRPr="007C71BE" w:rsidRDefault="007B1EA6" w:rsidP="007C71BE">
      <w:pPr>
        <w:rPr>
          <w:rFonts w:ascii="Times New Roman" w:hAnsi="Times New Roman" w:cs="Times New Roman"/>
          <w:sz w:val="24"/>
        </w:rPr>
      </w:pPr>
      <w:r w:rsidRPr="009759A9">
        <w:rPr>
          <w:rFonts w:ascii="Times New Roman" w:hAnsi="Times New Roman" w:cs="Times New Roman"/>
          <w:b/>
          <w:sz w:val="24"/>
        </w:rPr>
        <w:t xml:space="preserve">Figure </w:t>
      </w:r>
      <w:r w:rsidR="00793641">
        <w:rPr>
          <w:rFonts w:ascii="Times New Roman" w:hAnsi="Times New Roman" w:cs="Times New Roman"/>
          <w:b/>
          <w:sz w:val="24"/>
        </w:rPr>
        <w:t>8</w:t>
      </w:r>
      <w:r w:rsidRPr="009759A9">
        <w:rPr>
          <w:rFonts w:ascii="Times New Roman" w:hAnsi="Times New Roman" w:cs="Times New Roman"/>
          <w:b/>
          <w:sz w:val="24"/>
        </w:rPr>
        <w:t>.</w:t>
      </w:r>
      <w:r w:rsidRPr="009759A9">
        <w:rPr>
          <w:rFonts w:ascii="Times New Roman" w:hAnsi="Times New Roman" w:cs="Times New Roman"/>
          <w:sz w:val="24"/>
        </w:rPr>
        <w:t xml:space="preserve"> </w:t>
      </w:r>
      <w:r>
        <w:rPr>
          <w:rFonts w:ascii="Times New Roman" w:hAnsi="Times New Roman" w:cs="Times New Roman"/>
          <w:sz w:val="24"/>
        </w:rPr>
        <w:t xml:space="preserve">Relationships between predictors of interest and the log odds ratio of </w:t>
      </w:r>
      <w:r w:rsidRPr="00B84345">
        <w:rPr>
          <w:rFonts w:ascii="Times New Roman" w:hAnsi="Times New Roman" w:cs="Times New Roman"/>
          <w:i/>
          <w:sz w:val="24"/>
        </w:rPr>
        <w:t xml:space="preserve">L. </w:t>
      </w:r>
      <w:proofErr w:type="spellStart"/>
      <w:r w:rsidRPr="00B84345">
        <w:rPr>
          <w:rFonts w:ascii="Times New Roman" w:hAnsi="Times New Roman" w:cs="Times New Roman"/>
          <w:i/>
          <w:sz w:val="24"/>
        </w:rPr>
        <w:t>sphenocephalus</w:t>
      </w:r>
      <w:proofErr w:type="spellEnd"/>
      <w:r>
        <w:rPr>
          <w:rFonts w:ascii="Times New Roman" w:hAnsi="Times New Roman" w:cs="Times New Roman"/>
          <w:sz w:val="24"/>
        </w:rPr>
        <w:t xml:space="preserve"> individuals testing positive for RV when </w:t>
      </w:r>
      <w:r w:rsidRPr="009759A9">
        <w:rPr>
          <w:rFonts w:ascii="Times New Roman" w:hAnsi="Times New Roman" w:cs="Times New Roman"/>
          <w:sz w:val="24"/>
        </w:rPr>
        <w:t xml:space="preserve">holding all other </w:t>
      </w:r>
      <w:r>
        <w:rPr>
          <w:rFonts w:ascii="Times New Roman" w:hAnsi="Times New Roman" w:cs="Times New Roman"/>
          <w:sz w:val="24"/>
        </w:rPr>
        <w:t>predictors at their mean values. Each graph is a partial dependency plot with high values on y-axis indicating</w:t>
      </w:r>
      <w:r w:rsidRPr="009759A9">
        <w:rPr>
          <w:rFonts w:ascii="Times New Roman" w:hAnsi="Times New Roman" w:cs="Times New Roman"/>
          <w:sz w:val="24"/>
        </w:rPr>
        <w:t xml:space="preserve"> increased probability of </w:t>
      </w:r>
      <w:r>
        <w:rPr>
          <w:rFonts w:ascii="Times New Roman" w:hAnsi="Times New Roman" w:cs="Times New Roman"/>
          <w:sz w:val="24"/>
        </w:rPr>
        <w:t>testing positive for RV</w:t>
      </w:r>
      <w:r w:rsidRPr="009759A9">
        <w:rPr>
          <w:rFonts w:ascii="Times New Roman" w:hAnsi="Times New Roman" w:cs="Times New Roman"/>
          <w:sz w:val="24"/>
        </w:rPr>
        <w:t xml:space="preserve">. </w:t>
      </w:r>
    </w:p>
    <w:p w14:paraId="3BAC6EB1" w14:textId="77777777" w:rsidR="007B1EA6" w:rsidRDefault="008F62D4" w:rsidP="007B1EA6">
      <w:pPr>
        <w:jc w:val="center"/>
      </w:pPr>
      <w:r>
        <w:rPr>
          <w:noProof/>
        </w:rPr>
        <w:lastRenderedPageBreak/>
        <w:drawing>
          <wp:inline distT="0" distB="0" distL="0" distR="0" wp14:anchorId="161D0343" wp14:editId="7212E9F1">
            <wp:extent cx="5943600" cy="3620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APrevSQMea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20770"/>
                    </a:xfrm>
                    <a:prstGeom prst="rect">
                      <a:avLst/>
                    </a:prstGeom>
                  </pic:spPr>
                </pic:pic>
              </a:graphicData>
            </a:graphic>
          </wp:inline>
        </w:drawing>
      </w:r>
    </w:p>
    <w:p w14:paraId="611F54A4" w14:textId="77777777" w:rsidR="007B2A19" w:rsidRPr="0010444A" w:rsidRDefault="007B2A19" w:rsidP="007B2A19">
      <w:pPr>
        <w:rPr>
          <w:rFonts w:ascii="Times New Roman" w:hAnsi="Times New Roman" w:cs="Times New Roman"/>
          <w:sz w:val="24"/>
        </w:rPr>
      </w:pPr>
      <w:r w:rsidRPr="0010444A">
        <w:rPr>
          <w:rFonts w:ascii="Times New Roman" w:hAnsi="Times New Roman" w:cs="Times New Roman"/>
          <w:b/>
          <w:sz w:val="24"/>
        </w:rPr>
        <w:t>Figure 9.</w:t>
      </w:r>
      <w:r w:rsidRPr="0010444A">
        <w:rPr>
          <w:b/>
          <w:sz w:val="24"/>
        </w:rPr>
        <w:t xml:space="preserve"> </w:t>
      </w:r>
      <w:r w:rsidRPr="0010444A">
        <w:rPr>
          <w:rFonts w:ascii="Times New Roman" w:hAnsi="Times New Roman" w:cs="Times New Roman"/>
          <w:sz w:val="24"/>
        </w:rPr>
        <w:t>The relationship between viral load and prevalence glasses from GLMs. Prevalence was turned into a class variable (1= 0-10%, 2=</w:t>
      </w:r>
      <w:r w:rsidR="008F62D4" w:rsidRPr="0010444A">
        <w:rPr>
          <w:rFonts w:ascii="Times New Roman" w:hAnsi="Times New Roman" w:cs="Times New Roman"/>
          <w:sz w:val="24"/>
        </w:rPr>
        <w:t>11-20%, 3= 2</w:t>
      </w:r>
      <w:r w:rsidRPr="0010444A">
        <w:rPr>
          <w:rFonts w:ascii="Times New Roman" w:hAnsi="Times New Roman" w:cs="Times New Roman"/>
          <w:sz w:val="24"/>
        </w:rPr>
        <w:t>1-</w:t>
      </w:r>
      <w:r w:rsidR="008F62D4" w:rsidRPr="0010444A">
        <w:rPr>
          <w:rFonts w:ascii="Times New Roman" w:hAnsi="Times New Roman" w:cs="Times New Roman"/>
          <w:sz w:val="24"/>
        </w:rPr>
        <w:t>30</w:t>
      </w:r>
      <w:r w:rsidRPr="0010444A">
        <w:rPr>
          <w:rFonts w:ascii="Times New Roman" w:hAnsi="Times New Roman" w:cs="Times New Roman"/>
          <w:sz w:val="24"/>
        </w:rPr>
        <w:t>%, 4=</w:t>
      </w:r>
      <w:r w:rsidR="008F62D4" w:rsidRPr="0010444A">
        <w:rPr>
          <w:rFonts w:ascii="Times New Roman" w:hAnsi="Times New Roman" w:cs="Times New Roman"/>
          <w:sz w:val="24"/>
        </w:rPr>
        <w:t>31-40%, and 5=41-76</w:t>
      </w:r>
      <w:r w:rsidRPr="0010444A">
        <w:rPr>
          <w:rFonts w:ascii="Times New Roman" w:hAnsi="Times New Roman" w:cs="Times New Roman"/>
          <w:sz w:val="24"/>
        </w:rPr>
        <w:t xml:space="preserve">%). </w:t>
      </w:r>
    </w:p>
    <w:p w14:paraId="09FEF757" w14:textId="77777777" w:rsidR="007B1EA6" w:rsidRDefault="007B1EA6" w:rsidP="007B1EA6">
      <w:pPr>
        <w:jc w:val="center"/>
      </w:pPr>
    </w:p>
    <w:p w14:paraId="15637D54" w14:textId="77777777" w:rsidR="007B2A19" w:rsidRDefault="007B2A19" w:rsidP="007B1EA6">
      <w:pPr>
        <w:jc w:val="center"/>
      </w:pPr>
    </w:p>
    <w:p w14:paraId="24CBC640" w14:textId="77777777" w:rsidR="007B2A19" w:rsidRDefault="007B2A19" w:rsidP="007B1EA6">
      <w:pPr>
        <w:jc w:val="center"/>
      </w:pPr>
    </w:p>
    <w:p w14:paraId="38814AB6" w14:textId="77777777" w:rsidR="007B2A19" w:rsidRDefault="007B2A19" w:rsidP="007B1EA6">
      <w:pPr>
        <w:jc w:val="center"/>
      </w:pPr>
    </w:p>
    <w:p w14:paraId="531BEA34" w14:textId="77777777" w:rsidR="007B2A19" w:rsidRDefault="007B2A19" w:rsidP="007B1EA6">
      <w:pPr>
        <w:jc w:val="center"/>
      </w:pPr>
    </w:p>
    <w:p w14:paraId="70F4AEAB" w14:textId="77777777" w:rsidR="007B2A19" w:rsidRDefault="007B2A19" w:rsidP="007B1EA6">
      <w:pPr>
        <w:jc w:val="center"/>
      </w:pPr>
    </w:p>
    <w:p w14:paraId="75DDD7E5" w14:textId="77777777" w:rsidR="007B2A19" w:rsidRDefault="007B2A19" w:rsidP="007B1EA6">
      <w:pPr>
        <w:jc w:val="center"/>
      </w:pPr>
    </w:p>
    <w:p w14:paraId="5AB05D1B" w14:textId="77777777" w:rsidR="007B2A19" w:rsidRDefault="007B2A19" w:rsidP="007B1EA6">
      <w:pPr>
        <w:jc w:val="center"/>
      </w:pPr>
    </w:p>
    <w:p w14:paraId="3AF0CAD2" w14:textId="77777777" w:rsidR="007B2A19" w:rsidRDefault="007B2A19" w:rsidP="007B1EA6">
      <w:pPr>
        <w:jc w:val="center"/>
      </w:pPr>
    </w:p>
    <w:p w14:paraId="42A1B75A" w14:textId="77777777" w:rsidR="007B2A19" w:rsidRDefault="007B2A19" w:rsidP="007B1EA6">
      <w:pPr>
        <w:jc w:val="center"/>
      </w:pPr>
    </w:p>
    <w:p w14:paraId="5103C219" w14:textId="77777777" w:rsidR="007B2A19" w:rsidRDefault="007B2A19" w:rsidP="007B1EA6">
      <w:pPr>
        <w:jc w:val="center"/>
      </w:pPr>
    </w:p>
    <w:p w14:paraId="183A2116" w14:textId="77777777" w:rsidR="007B2A19" w:rsidRDefault="007B2A19" w:rsidP="007B1EA6">
      <w:pPr>
        <w:jc w:val="center"/>
      </w:pPr>
      <w:r>
        <w:rPr>
          <w:noProof/>
        </w:rPr>
        <w:lastRenderedPageBreak/>
        <w:drawing>
          <wp:inline distT="0" distB="0" distL="0" distR="0" wp14:anchorId="5AA5C320" wp14:editId="243B9724">
            <wp:extent cx="5943600" cy="400113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091400F8" w14:textId="77777777" w:rsidR="007B2A19" w:rsidRPr="0010444A" w:rsidRDefault="007B2A19" w:rsidP="007B2A19">
      <w:pPr>
        <w:rPr>
          <w:rFonts w:ascii="Times New Roman" w:hAnsi="Times New Roman" w:cs="Times New Roman"/>
          <w:sz w:val="24"/>
        </w:rPr>
      </w:pPr>
      <w:r w:rsidRPr="0010444A">
        <w:rPr>
          <w:rFonts w:ascii="Times New Roman" w:hAnsi="Times New Roman" w:cs="Times New Roman"/>
          <w:b/>
          <w:sz w:val="24"/>
        </w:rPr>
        <w:t>Figure 10.</w:t>
      </w:r>
      <w:r w:rsidR="00100EB7" w:rsidRPr="0010444A">
        <w:rPr>
          <w:rFonts w:ascii="Times New Roman" w:hAnsi="Times New Roman" w:cs="Times New Roman"/>
          <w:sz w:val="24"/>
        </w:rPr>
        <w:t xml:space="preserve"> The r</w:t>
      </w:r>
      <w:r w:rsidRPr="0010444A">
        <w:rPr>
          <w:rFonts w:ascii="Times New Roman" w:hAnsi="Times New Roman" w:cs="Times New Roman"/>
          <w:sz w:val="24"/>
        </w:rPr>
        <w:t>egression</w:t>
      </w:r>
      <w:r w:rsidR="00100EB7" w:rsidRPr="0010444A">
        <w:rPr>
          <w:rFonts w:ascii="Times New Roman" w:hAnsi="Times New Roman" w:cs="Times New Roman"/>
          <w:sz w:val="24"/>
        </w:rPr>
        <w:t xml:space="preserve"> relationship between Log RV average intensity and mean daily ambient air temperature. The relationship indicates a weak trend where increasing temperatures result in decreased viral loads.</w:t>
      </w:r>
    </w:p>
    <w:p w14:paraId="5F75D181" w14:textId="77777777" w:rsidR="007B2A19" w:rsidRDefault="007B2A19" w:rsidP="007B1EA6">
      <w:pPr>
        <w:jc w:val="center"/>
      </w:pPr>
    </w:p>
    <w:p w14:paraId="45F33088" w14:textId="77777777" w:rsidR="007B2A19" w:rsidRDefault="007B2A19" w:rsidP="007B1EA6">
      <w:pPr>
        <w:jc w:val="center"/>
      </w:pPr>
    </w:p>
    <w:p w14:paraId="1D99B61D" w14:textId="77777777" w:rsidR="007B2A19" w:rsidRDefault="007B2A19" w:rsidP="007B1EA6">
      <w:pPr>
        <w:jc w:val="center"/>
      </w:pPr>
    </w:p>
    <w:p w14:paraId="2CEC2ECF" w14:textId="77777777" w:rsidR="007B2A19" w:rsidRDefault="007B2A19" w:rsidP="007B1EA6">
      <w:pPr>
        <w:jc w:val="center"/>
      </w:pPr>
    </w:p>
    <w:p w14:paraId="7BCC7E7B" w14:textId="77777777" w:rsidR="007B2A19" w:rsidRDefault="007B2A19" w:rsidP="007B1EA6">
      <w:pPr>
        <w:jc w:val="center"/>
      </w:pPr>
    </w:p>
    <w:p w14:paraId="6F1D393B" w14:textId="77777777" w:rsidR="007B2A19" w:rsidRDefault="007B2A19" w:rsidP="007B1EA6">
      <w:pPr>
        <w:jc w:val="center"/>
      </w:pPr>
    </w:p>
    <w:p w14:paraId="4F2972B6" w14:textId="77777777" w:rsidR="007B2A19" w:rsidRDefault="007B2A19" w:rsidP="007B1EA6">
      <w:pPr>
        <w:jc w:val="center"/>
      </w:pPr>
    </w:p>
    <w:p w14:paraId="042287B6" w14:textId="77777777" w:rsidR="007B2A19" w:rsidRDefault="007B2A19" w:rsidP="007B1EA6">
      <w:pPr>
        <w:jc w:val="center"/>
      </w:pPr>
    </w:p>
    <w:p w14:paraId="3BBD118E" w14:textId="77777777" w:rsidR="007B2A19" w:rsidRDefault="007B2A19" w:rsidP="00100EB7"/>
    <w:p w14:paraId="5F575684" w14:textId="77777777" w:rsidR="007B1EA6" w:rsidRDefault="007B1EA6" w:rsidP="007B1EA6">
      <w:pPr>
        <w:jc w:val="center"/>
      </w:pPr>
      <w:r>
        <w:rPr>
          <w:noProof/>
        </w:rPr>
        <w:lastRenderedPageBreak/>
        <w:drawing>
          <wp:inline distT="0" distB="0" distL="0" distR="0" wp14:anchorId="1D2204DD" wp14:editId="3D216262">
            <wp:extent cx="5943600" cy="400113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349EEF4E" w14:textId="77777777" w:rsidR="00100EB7" w:rsidRPr="0010444A" w:rsidRDefault="00100EB7" w:rsidP="00100EB7">
      <w:pPr>
        <w:rPr>
          <w:rFonts w:ascii="Times New Roman" w:hAnsi="Times New Roman" w:cs="Times New Roman"/>
          <w:sz w:val="24"/>
        </w:rPr>
      </w:pPr>
      <w:r w:rsidRPr="0010444A">
        <w:rPr>
          <w:rFonts w:ascii="Times New Roman" w:hAnsi="Times New Roman" w:cs="Times New Roman"/>
          <w:b/>
          <w:sz w:val="24"/>
        </w:rPr>
        <w:t xml:space="preserve">Figure 11. </w:t>
      </w:r>
      <w:r w:rsidRPr="0010444A">
        <w:rPr>
          <w:rFonts w:ascii="Times New Roman" w:hAnsi="Times New Roman" w:cs="Times New Roman"/>
          <w:sz w:val="24"/>
        </w:rPr>
        <w:t>The regression relationship between Log RV average intensity and snout-vent length. The relationship indicates a weak trend where increasing snout-vent length results in increasing viral loads.</w:t>
      </w:r>
    </w:p>
    <w:p w14:paraId="504F45A6" w14:textId="77777777" w:rsidR="007B2A19" w:rsidRDefault="007B2A19" w:rsidP="007B1EA6">
      <w:pPr>
        <w:jc w:val="center"/>
      </w:pPr>
    </w:p>
    <w:p w14:paraId="0C2FC1A2" w14:textId="77777777" w:rsidR="007B1EA6" w:rsidRDefault="007B1EA6" w:rsidP="007B1EA6">
      <w:pPr>
        <w:jc w:val="center"/>
      </w:pPr>
    </w:p>
    <w:p w14:paraId="1F240C8A" w14:textId="77777777" w:rsidR="007B1EA6" w:rsidRDefault="007B1EA6" w:rsidP="007B1EA6">
      <w:pPr>
        <w:jc w:val="center"/>
      </w:pPr>
    </w:p>
    <w:p w14:paraId="4501D5CF" w14:textId="77777777" w:rsidR="007B1EA6" w:rsidRDefault="007B1EA6" w:rsidP="007B1EA6">
      <w:pPr>
        <w:jc w:val="center"/>
      </w:pPr>
    </w:p>
    <w:p w14:paraId="72745192" w14:textId="77777777" w:rsidR="007B1EA6" w:rsidRDefault="007B1EA6" w:rsidP="007B1EA6">
      <w:pPr>
        <w:jc w:val="center"/>
      </w:pPr>
    </w:p>
    <w:p w14:paraId="736A330A" w14:textId="77777777" w:rsidR="007B1EA6" w:rsidRDefault="007B1EA6" w:rsidP="007B1EA6">
      <w:pPr>
        <w:jc w:val="center"/>
      </w:pPr>
    </w:p>
    <w:p w14:paraId="4C350124" w14:textId="77777777" w:rsidR="007B1EA6" w:rsidRDefault="007B1EA6" w:rsidP="007B1EA6">
      <w:pPr>
        <w:jc w:val="center"/>
      </w:pPr>
    </w:p>
    <w:p w14:paraId="28799B52" w14:textId="77777777" w:rsidR="007B1EA6" w:rsidRDefault="007B1EA6" w:rsidP="007B1EA6">
      <w:pPr>
        <w:jc w:val="center"/>
      </w:pPr>
    </w:p>
    <w:p w14:paraId="5C485913" w14:textId="77777777" w:rsidR="007B1EA6" w:rsidRDefault="007B1EA6" w:rsidP="007B1EA6">
      <w:pPr>
        <w:jc w:val="center"/>
      </w:pPr>
    </w:p>
    <w:p w14:paraId="5E8E2842" w14:textId="77777777" w:rsidR="007B1EA6" w:rsidRDefault="007B1EA6" w:rsidP="00100EB7"/>
    <w:p w14:paraId="0EAB5D92" w14:textId="77777777" w:rsidR="007B1EA6" w:rsidRDefault="007B1EA6" w:rsidP="007B1EA6">
      <w:pPr>
        <w:jc w:val="center"/>
      </w:pPr>
      <w:r>
        <w:rPr>
          <w:noProof/>
        </w:rPr>
        <w:lastRenderedPageBreak/>
        <w:drawing>
          <wp:inline distT="0" distB="0" distL="0" distR="0" wp14:anchorId="44C82A1C" wp14:editId="4E044C36">
            <wp:extent cx="5943600" cy="3128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28010"/>
                    </a:xfrm>
                    <a:prstGeom prst="rect">
                      <a:avLst/>
                    </a:prstGeom>
                  </pic:spPr>
                </pic:pic>
              </a:graphicData>
            </a:graphic>
          </wp:inline>
        </w:drawing>
      </w:r>
    </w:p>
    <w:p w14:paraId="5F316B9A" w14:textId="77777777" w:rsidR="00100EB7" w:rsidRPr="0010444A" w:rsidRDefault="00100EB7" w:rsidP="00100EB7">
      <w:pPr>
        <w:rPr>
          <w:rFonts w:ascii="Times New Roman" w:hAnsi="Times New Roman" w:cs="Times New Roman"/>
          <w:sz w:val="24"/>
        </w:rPr>
      </w:pPr>
      <w:r w:rsidRPr="0010444A">
        <w:rPr>
          <w:rFonts w:ascii="Times New Roman" w:hAnsi="Times New Roman" w:cs="Times New Roman"/>
          <w:b/>
          <w:sz w:val="24"/>
        </w:rPr>
        <w:t>Figure 12.</w:t>
      </w:r>
      <w:r w:rsidRPr="0010444A">
        <w:rPr>
          <w:rFonts w:ascii="Times New Roman" w:hAnsi="Times New Roman" w:cs="Times New Roman"/>
          <w:sz w:val="24"/>
        </w:rPr>
        <w:t xml:space="preserve"> Log RV average intensities for individuals associated with wetlands associated with four vegetation types. Open herbaceous wetlands and closed hardwood canopy wetlands had individuals with significantly higher average viral loads.</w:t>
      </w:r>
    </w:p>
    <w:p w14:paraId="05F9CA51" w14:textId="77777777" w:rsidR="0044501E" w:rsidRPr="00116B2D" w:rsidRDefault="0044501E" w:rsidP="008675ED">
      <w:pPr>
        <w:widowControl w:val="0"/>
        <w:autoSpaceDE w:val="0"/>
        <w:autoSpaceDN w:val="0"/>
        <w:adjustRightInd w:val="0"/>
        <w:spacing w:line="480" w:lineRule="auto"/>
        <w:ind w:left="480" w:hanging="480"/>
        <w:rPr>
          <w:rFonts w:ascii="Times New Roman" w:hAnsi="Times New Roman" w:cs="Times New Roman"/>
          <w:sz w:val="24"/>
          <w:szCs w:val="24"/>
        </w:rPr>
      </w:pPr>
    </w:p>
    <w:p w14:paraId="5AD330F5" w14:textId="77777777" w:rsidR="00034F2F" w:rsidRPr="00116B2D" w:rsidRDefault="00034F2F" w:rsidP="00B70161">
      <w:pPr>
        <w:jc w:val="both"/>
        <w:rPr>
          <w:rFonts w:ascii="Times New Roman" w:hAnsi="Times New Roman" w:cs="Times New Roman"/>
          <w:sz w:val="24"/>
          <w:szCs w:val="24"/>
        </w:rPr>
      </w:pPr>
    </w:p>
    <w:p w14:paraId="730A154C" w14:textId="77777777" w:rsidR="00115DDB" w:rsidRDefault="00115DDB" w:rsidP="00B70161">
      <w:pPr>
        <w:jc w:val="both"/>
        <w:rPr>
          <w:rFonts w:ascii="Times New Roman" w:hAnsi="Times New Roman" w:cs="Times New Roman"/>
          <w:sz w:val="24"/>
          <w:szCs w:val="24"/>
        </w:rPr>
      </w:pPr>
    </w:p>
    <w:p w14:paraId="64DFECD5" w14:textId="77777777" w:rsidR="00100EB7" w:rsidRDefault="00100EB7" w:rsidP="00B70161">
      <w:pPr>
        <w:jc w:val="both"/>
        <w:rPr>
          <w:rFonts w:ascii="Times New Roman" w:hAnsi="Times New Roman" w:cs="Times New Roman"/>
          <w:sz w:val="24"/>
          <w:szCs w:val="24"/>
        </w:rPr>
      </w:pPr>
    </w:p>
    <w:p w14:paraId="7D8D9AB1" w14:textId="77777777" w:rsidR="00100EB7" w:rsidRDefault="00100EB7" w:rsidP="00B70161">
      <w:pPr>
        <w:jc w:val="both"/>
        <w:rPr>
          <w:rFonts w:ascii="Times New Roman" w:hAnsi="Times New Roman" w:cs="Times New Roman"/>
          <w:sz w:val="24"/>
          <w:szCs w:val="24"/>
        </w:rPr>
      </w:pPr>
    </w:p>
    <w:p w14:paraId="3C74670C" w14:textId="77777777" w:rsidR="00100EB7" w:rsidRDefault="00100EB7" w:rsidP="00B70161">
      <w:pPr>
        <w:jc w:val="both"/>
        <w:rPr>
          <w:rFonts w:ascii="Times New Roman" w:hAnsi="Times New Roman" w:cs="Times New Roman"/>
          <w:sz w:val="24"/>
          <w:szCs w:val="24"/>
        </w:rPr>
      </w:pPr>
    </w:p>
    <w:p w14:paraId="58A1FCD1" w14:textId="77777777" w:rsidR="00100EB7" w:rsidRDefault="00100EB7" w:rsidP="00B70161">
      <w:pPr>
        <w:jc w:val="both"/>
        <w:rPr>
          <w:rFonts w:ascii="Times New Roman" w:hAnsi="Times New Roman" w:cs="Times New Roman"/>
          <w:sz w:val="24"/>
          <w:szCs w:val="24"/>
        </w:rPr>
      </w:pPr>
    </w:p>
    <w:p w14:paraId="596CC660" w14:textId="77777777" w:rsidR="00100EB7" w:rsidRDefault="00100EB7" w:rsidP="00B70161">
      <w:pPr>
        <w:jc w:val="both"/>
        <w:rPr>
          <w:noProof/>
        </w:rPr>
      </w:pPr>
    </w:p>
    <w:p w14:paraId="3D0332A8" w14:textId="77777777" w:rsidR="007E5152" w:rsidRDefault="007E5152" w:rsidP="00B70161">
      <w:pPr>
        <w:jc w:val="both"/>
        <w:rPr>
          <w:noProof/>
        </w:rPr>
      </w:pPr>
    </w:p>
    <w:p w14:paraId="3EBB3272" w14:textId="77777777" w:rsidR="007E5152" w:rsidRDefault="007E5152" w:rsidP="00B70161">
      <w:pPr>
        <w:jc w:val="both"/>
        <w:rPr>
          <w:noProof/>
        </w:rPr>
      </w:pPr>
    </w:p>
    <w:p w14:paraId="2E8B09F8" w14:textId="77777777" w:rsidR="007E5152" w:rsidRDefault="007E5152" w:rsidP="00B70161">
      <w:pPr>
        <w:jc w:val="both"/>
        <w:rPr>
          <w:noProof/>
        </w:rPr>
      </w:pPr>
    </w:p>
    <w:p w14:paraId="270A3EAB" w14:textId="77777777" w:rsidR="007E5152" w:rsidRDefault="007E5152" w:rsidP="00B70161">
      <w:pPr>
        <w:jc w:val="both"/>
        <w:rPr>
          <w:noProof/>
        </w:rPr>
      </w:pPr>
    </w:p>
    <w:p w14:paraId="4F12FC37" w14:textId="77777777" w:rsidR="007E5152" w:rsidRPr="007E5152" w:rsidRDefault="007E5152" w:rsidP="00B70161">
      <w:pPr>
        <w:jc w:val="both"/>
        <w:rPr>
          <w:noProof/>
        </w:rPr>
      </w:pPr>
      <w:r>
        <w:rPr>
          <w:noProof/>
        </w:rPr>
        <w:lastRenderedPageBreak/>
        <w:drawing>
          <wp:inline distT="0" distB="0" distL="0" distR="0" wp14:anchorId="15EC9DDE" wp14:editId="317116DB">
            <wp:extent cx="5943600" cy="3128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128010"/>
                    </a:xfrm>
                    <a:prstGeom prst="rect">
                      <a:avLst/>
                    </a:prstGeom>
                  </pic:spPr>
                </pic:pic>
              </a:graphicData>
            </a:graphic>
          </wp:inline>
        </w:drawing>
      </w:r>
    </w:p>
    <w:p w14:paraId="26629882" w14:textId="77777777" w:rsidR="00100EB7" w:rsidRDefault="00100EB7" w:rsidP="00B70161">
      <w:pPr>
        <w:jc w:val="both"/>
        <w:rPr>
          <w:rFonts w:ascii="Times New Roman" w:hAnsi="Times New Roman" w:cs="Times New Roman"/>
          <w:sz w:val="24"/>
          <w:szCs w:val="24"/>
        </w:rPr>
      </w:pPr>
      <w:r>
        <w:rPr>
          <w:rFonts w:ascii="Times New Roman" w:hAnsi="Times New Roman" w:cs="Times New Roman"/>
          <w:b/>
          <w:sz w:val="24"/>
          <w:szCs w:val="24"/>
        </w:rPr>
        <w:t xml:space="preserve">Figure 13. </w:t>
      </w:r>
      <w:r>
        <w:rPr>
          <w:rFonts w:ascii="Times New Roman" w:hAnsi="Times New Roman" w:cs="Times New Roman"/>
          <w:sz w:val="24"/>
          <w:szCs w:val="24"/>
        </w:rPr>
        <w:t>Effects plots (</w:t>
      </w:r>
      <w:r>
        <w:rPr>
          <w:rFonts w:ascii="Times New Roman" w:hAnsi="Times New Roman" w:cs="Times New Roman"/>
          <w:i/>
          <w:sz w:val="24"/>
          <w:szCs w:val="24"/>
        </w:rPr>
        <w:t xml:space="preserve">effects </w:t>
      </w:r>
      <w:proofErr w:type="gramStart"/>
      <w:r>
        <w:rPr>
          <w:rFonts w:ascii="Times New Roman" w:hAnsi="Times New Roman" w:cs="Times New Roman"/>
          <w:i/>
          <w:sz w:val="24"/>
          <w:szCs w:val="24"/>
        </w:rPr>
        <w:t>package-R</w:t>
      </w:r>
      <w:proofErr w:type="gramEnd"/>
      <w:r>
        <w:rPr>
          <w:rFonts w:ascii="Times New Roman" w:hAnsi="Times New Roman" w:cs="Times New Roman"/>
          <w:i/>
          <w:sz w:val="24"/>
          <w:szCs w:val="24"/>
        </w:rPr>
        <w:t>)</w:t>
      </w:r>
      <w:r>
        <w:rPr>
          <w:rFonts w:ascii="Times New Roman" w:hAnsi="Times New Roman" w:cs="Times New Roman"/>
          <w:sz w:val="24"/>
          <w:szCs w:val="24"/>
        </w:rPr>
        <w:t xml:space="preserve"> for all four variables from the most informative GLM explaining trends in average viral loads.</w:t>
      </w:r>
    </w:p>
    <w:p w14:paraId="2F81747E" w14:textId="77777777" w:rsidR="009C3B6A" w:rsidRPr="00100EB7" w:rsidRDefault="009C3B6A" w:rsidP="00B70161">
      <w:pPr>
        <w:jc w:val="both"/>
        <w:rPr>
          <w:rFonts w:ascii="Times New Roman" w:hAnsi="Times New Roman" w:cs="Times New Roman"/>
          <w:sz w:val="24"/>
          <w:szCs w:val="24"/>
        </w:rPr>
      </w:pPr>
    </w:p>
    <w:sectPr w:rsidR="009C3B6A" w:rsidRPr="00100E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FD18A" w14:textId="77777777" w:rsidR="00B20477" w:rsidRDefault="00B20477" w:rsidP="00D12799">
      <w:pPr>
        <w:spacing w:after="0" w:line="240" w:lineRule="auto"/>
      </w:pPr>
      <w:r>
        <w:separator/>
      </w:r>
    </w:p>
  </w:endnote>
  <w:endnote w:type="continuationSeparator" w:id="0">
    <w:p w14:paraId="2ABEA36A" w14:textId="77777777" w:rsidR="00B20477" w:rsidRDefault="00B20477" w:rsidP="00D12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D76E2" w14:textId="77777777" w:rsidR="00B20477" w:rsidRDefault="00B20477" w:rsidP="00D12799">
      <w:pPr>
        <w:spacing w:after="0" w:line="240" w:lineRule="auto"/>
      </w:pPr>
      <w:r>
        <w:separator/>
      </w:r>
    </w:p>
  </w:footnote>
  <w:footnote w:type="continuationSeparator" w:id="0">
    <w:p w14:paraId="30656DA4" w14:textId="77777777" w:rsidR="00B20477" w:rsidRDefault="00B20477" w:rsidP="00D12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507E"/>
    <w:multiLevelType w:val="hybridMultilevel"/>
    <w:tmpl w:val="56D0E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43F43"/>
    <w:multiLevelType w:val="hybridMultilevel"/>
    <w:tmpl w:val="8DDA7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A5169"/>
    <w:multiLevelType w:val="hybridMultilevel"/>
    <w:tmpl w:val="824E7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C7D25"/>
    <w:multiLevelType w:val="hybridMultilevel"/>
    <w:tmpl w:val="777E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862D9"/>
    <w:multiLevelType w:val="hybridMultilevel"/>
    <w:tmpl w:val="DBEEE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D32598"/>
    <w:multiLevelType w:val="hybridMultilevel"/>
    <w:tmpl w:val="D4B47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351CA"/>
    <w:multiLevelType w:val="hybridMultilevel"/>
    <w:tmpl w:val="0698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D08A2"/>
    <w:multiLevelType w:val="hybridMultilevel"/>
    <w:tmpl w:val="9C66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C4C2F"/>
    <w:multiLevelType w:val="hybridMultilevel"/>
    <w:tmpl w:val="C042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5"/>
  </w:num>
  <w:num w:numId="5">
    <w:abstractNumId w:val="2"/>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3E"/>
    <w:rsid w:val="00000E67"/>
    <w:rsid w:val="0000616B"/>
    <w:rsid w:val="000106E9"/>
    <w:rsid w:val="00012322"/>
    <w:rsid w:val="00015994"/>
    <w:rsid w:val="000200DE"/>
    <w:rsid w:val="00023CDD"/>
    <w:rsid w:val="00034F2F"/>
    <w:rsid w:val="0003626B"/>
    <w:rsid w:val="00044D9E"/>
    <w:rsid w:val="00052F49"/>
    <w:rsid w:val="000550EF"/>
    <w:rsid w:val="000676D9"/>
    <w:rsid w:val="00070CA3"/>
    <w:rsid w:val="00074892"/>
    <w:rsid w:val="00080EEB"/>
    <w:rsid w:val="000817FC"/>
    <w:rsid w:val="00094C73"/>
    <w:rsid w:val="000B0925"/>
    <w:rsid w:val="000B1B7C"/>
    <w:rsid w:val="000B7358"/>
    <w:rsid w:val="000B785A"/>
    <w:rsid w:val="000E2367"/>
    <w:rsid w:val="000E3811"/>
    <w:rsid w:val="000F064E"/>
    <w:rsid w:val="000F0652"/>
    <w:rsid w:val="000F0728"/>
    <w:rsid w:val="00100EB7"/>
    <w:rsid w:val="0010444A"/>
    <w:rsid w:val="001064CC"/>
    <w:rsid w:val="00110BCA"/>
    <w:rsid w:val="00113E81"/>
    <w:rsid w:val="00115DDB"/>
    <w:rsid w:val="00116B2D"/>
    <w:rsid w:val="0011748C"/>
    <w:rsid w:val="00121808"/>
    <w:rsid w:val="00127B29"/>
    <w:rsid w:val="00132DB1"/>
    <w:rsid w:val="001369BA"/>
    <w:rsid w:val="00140608"/>
    <w:rsid w:val="0014294E"/>
    <w:rsid w:val="00146ABB"/>
    <w:rsid w:val="00153496"/>
    <w:rsid w:val="00157ABF"/>
    <w:rsid w:val="00165202"/>
    <w:rsid w:val="00172995"/>
    <w:rsid w:val="0017357A"/>
    <w:rsid w:val="0018284D"/>
    <w:rsid w:val="001939CB"/>
    <w:rsid w:val="0019486E"/>
    <w:rsid w:val="001A053D"/>
    <w:rsid w:val="001A2EDE"/>
    <w:rsid w:val="001A3861"/>
    <w:rsid w:val="001B272C"/>
    <w:rsid w:val="001B567B"/>
    <w:rsid w:val="001C1B54"/>
    <w:rsid w:val="001C7B72"/>
    <w:rsid w:val="001C7FBF"/>
    <w:rsid w:val="001D2A9E"/>
    <w:rsid w:val="001D4971"/>
    <w:rsid w:val="001D7169"/>
    <w:rsid w:val="001D74CB"/>
    <w:rsid w:val="001E5CE3"/>
    <w:rsid w:val="001E74CD"/>
    <w:rsid w:val="001F62CE"/>
    <w:rsid w:val="00201B12"/>
    <w:rsid w:val="00203CCD"/>
    <w:rsid w:val="00205BDE"/>
    <w:rsid w:val="00211FF3"/>
    <w:rsid w:val="002162D3"/>
    <w:rsid w:val="00223D6A"/>
    <w:rsid w:val="00234980"/>
    <w:rsid w:val="00234C5B"/>
    <w:rsid w:val="00247583"/>
    <w:rsid w:val="0025266E"/>
    <w:rsid w:val="00271838"/>
    <w:rsid w:val="0027208E"/>
    <w:rsid w:val="0027282A"/>
    <w:rsid w:val="00275338"/>
    <w:rsid w:val="00281634"/>
    <w:rsid w:val="00287D22"/>
    <w:rsid w:val="00290D9E"/>
    <w:rsid w:val="00293D8D"/>
    <w:rsid w:val="00296911"/>
    <w:rsid w:val="002A6C68"/>
    <w:rsid w:val="002B6D09"/>
    <w:rsid w:val="002B7518"/>
    <w:rsid w:val="002B760B"/>
    <w:rsid w:val="002C01CD"/>
    <w:rsid w:val="002C483F"/>
    <w:rsid w:val="002D5486"/>
    <w:rsid w:val="002E090C"/>
    <w:rsid w:val="002E2F13"/>
    <w:rsid w:val="002E3CFB"/>
    <w:rsid w:val="002E563A"/>
    <w:rsid w:val="002F147B"/>
    <w:rsid w:val="002F671C"/>
    <w:rsid w:val="00310DB4"/>
    <w:rsid w:val="00314291"/>
    <w:rsid w:val="00320FB1"/>
    <w:rsid w:val="003273A8"/>
    <w:rsid w:val="00330284"/>
    <w:rsid w:val="00330F54"/>
    <w:rsid w:val="003361DF"/>
    <w:rsid w:val="00340C8C"/>
    <w:rsid w:val="0034504E"/>
    <w:rsid w:val="00347513"/>
    <w:rsid w:val="00351D84"/>
    <w:rsid w:val="0036077B"/>
    <w:rsid w:val="003655E7"/>
    <w:rsid w:val="0038088F"/>
    <w:rsid w:val="00380CF3"/>
    <w:rsid w:val="003841B0"/>
    <w:rsid w:val="00386CBA"/>
    <w:rsid w:val="00396876"/>
    <w:rsid w:val="003B196B"/>
    <w:rsid w:val="003B56A5"/>
    <w:rsid w:val="003C14ED"/>
    <w:rsid w:val="003C6F8A"/>
    <w:rsid w:val="003C7BEE"/>
    <w:rsid w:val="003E0684"/>
    <w:rsid w:val="003E0D8C"/>
    <w:rsid w:val="003E3721"/>
    <w:rsid w:val="003E3E6B"/>
    <w:rsid w:val="003E6067"/>
    <w:rsid w:val="003F7053"/>
    <w:rsid w:val="00400475"/>
    <w:rsid w:val="00410C1F"/>
    <w:rsid w:val="00415BEB"/>
    <w:rsid w:val="004208AF"/>
    <w:rsid w:val="00432336"/>
    <w:rsid w:val="004344AF"/>
    <w:rsid w:val="004412CA"/>
    <w:rsid w:val="00441CBA"/>
    <w:rsid w:val="0044501E"/>
    <w:rsid w:val="00454CBA"/>
    <w:rsid w:val="00472DAB"/>
    <w:rsid w:val="004753E5"/>
    <w:rsid w:val="004779F3"/>
    <w:rsid w:val="00480CC1"/>
    <w:rsid w:val="00480ECF"/>
    <w:rsid w:val="0048246A"/>
    <w:rsid w:val="00487A0F"/>
    <w:rsid w:val="004914BE"/>
    <w:rsid w:val="00491675"/>
    <w:rsid w:val="004A3E2C"/>
    <w:rsid w:val="004A3E62"/>
    <w:rsid w:val="004A6338"/>
    <w:rsid w:val="004A67CB"/>
    <w:rsid w:val="004A7A6D"/>
    <w:rsid w:val="004B1665"/>
    <w:rsid w:val="004B40A2"/>
    <w:rsid w:val="004C1A61"/>
    <w:rsid w:val="004D1055"/>
    <w:rsid w:val="004D3876"/>
    <w:rsid w:val="004E423F"/>
    <w:rsid w:val="004F02A6"/>
    <w:rsid w:val="004F06F3"/>
    <w:rsid w:val="004F5A69"/>
    <w:rsid w:val="004F5AD0"/>
    <w:rsid w:val="00500CBE"/>
    <w:rsid w:val="00502BCC"/>
    <w:rsid w:val="005033A0"/>
    <w:rsid w:val="00513532"/>
    <w:rsid w:val="005144ED"/>
    <w:rsid w:val="00515A4C"/>
    <w:rsid w:val="00522F42"/>
    <w:rsid w:val="00533692"/>
    <w:rsid w:val="005345A9"/>
    <w:rsid w:val="0054027A"/>
    <w:rsid w:val="00545769"/>
    <w:rsid w:val="00550D9D"/>
    <w:rsid w:val="0056381A"/>
    <w:rsid w:val="00573E00"/>
    <w:rsid w:val="00576370"/>
    <w:rsid w:val="00583063"/>
    <w:rsid w:val="00584E88"/>
    <w:rsid w:val="00586C05"/>
    <w:rsid w:val="0058781C"/>
    <w:rsid w:val="00590A73"/>
    <w:rsid w:val="00593D98"/>
    <w:rsid w:val="00597114"/>
    <w:rsid w:val="005A1300"/>
    <w:rsid w:val="005A381F"/>
    <w:rsid w:val="005B00CA"/>
    <w:rsid w:val="005B0824"/>
    <w:rsid w:val="005B2246"/>
    <w:rsid w:val="005B5F63"/>
    <w:rsid w:val="005C207F"/>
    <w:rsid w:val="005C3011"/>
    <w:rsid w:val="005C37AD"/>
    <w:rsid w:val="005C64DB"/>
    <w:rsid w:val="005D4B27"/>
    <w:rsid w:val="005E1F24"/>
    <w:rsid w:val="005E7962"/>
    <w:rsid w:val="005F1E68"/>
    <w:rsid w:val="005F4928"/>
    <w:rsid w:val="005F5804"/>
    <w:rsid w:val="0060292A"/>
    <w:rsid w:val="0060774B"/>
    <w:rsid w:val="0061021E"/>
    <w:rsid w:val="00610F17"/>
    <w:rsid w:val="00627678"/>
    <w:rsid w:val="0063161E"/>
    <w:rsid w:val="00632441"/>
    <w:rsid w:val="00662ECF"/>
    <w:rsid w:val="00663523"/>
    <w:rsid w:val="00686395"/>
    <w:rsid w:val="00694FF4"/>
    <w:rsid w:val="006953B7"/>
    <w:rsid w:val="006965F4"/>
    <w:rsid w:val="006968F4"/>
    <w:rsid w:val="006A121D"/>
    <w:rsid w:val="006A23FC"/>
    <w:rsid w:val="006A4697"/>
    <w:rsid w:val="006A63BF"/>
    <w:rsid w:val="006A7F5B"/>
    <w:rsid w:val="006B047D"/>
    <w:rsid w:val="006E10AE"/>
    <w:rsid w:val="006E638B"/>
    <w:rsid w:val="006E73A2"/>
    <w:rsid w:val="006F50DC"/>
    <w:rsid w:val="006F6DCF"/>
    <w:rsid w:val="006F75B2"/>
    <w:rsid w:val="0070570E"/>
    <w:rsid w:val="007057FC"/>
    <w:rsid w:val="0070791B"/>
    <w:rsid w:val="007133B7"/>
    <w:rsid w:val="00715893"/>
    <w:rsid w:val="00716639"/>
    <w:rsid w:val="00733349"/>
    <w:rsid w:val="00752C43"/>
    <w:rsid w:val="0076109F"/>
    <w:rsid w:val="007619F0"/>
    <w:rsid w:val="00764FAC"/>
    <w:rsid w:val="00776FE7"/>
    <w:rsid w:val="00781057"/>
    <w:rsid w:val="00793641"/>
    <w:rsid w:val="007939D0"/>
    <w:rsid w:val="007947E8"/>
    <w:rsid w:val="00794A6B"/>
    <w:rsid w:val="00796B2D"/>
    <w:rsid w:val="007A1325"/>
    <w:rsid w:val="007A4D9C"/>
    <w:rsid w:val="007B1EA6"/>
    <w:rsid w:val="007B2A19"/>
    <w:rsid w:val="007C2044"/>
    <w:rsid w:val="007C290E"/>
    <w:rsid w:val="007C52FA"/>
    <w:rsid w:val="007C71BE"/>
    <w:rsid w:val="007D2510"/>
    <w:rsid w:val="007E0E2F"/>
    <w:rsid w:val="007E5152"/>
    <w:rsid w:val="007F0894"/>
    <w:rsid w:val="007F22F9"/>
    <w:rsid w:val="00800192"/>
    <w:rsid w:val="00801B9E"/>
    <w:rsid w:val="0081297E"/>
    <w:rsid w:val="00812BCA"/>
    <w:rsid w:val="00827141"/>
    <w:rsid w:val="008327E5"/>
    <w:rsid w:val="00842416"/>
    <w:rsid w:val="00853071"/>
    <w:rsid w:val="0085367D"/>
    <w:rsid w:val="00861295"/>
    <w:rsid w:val="008614C4"/>
    <w:rsid w:val="008663E1"/>
    <w:rsid w:val="008665C6"/>
    <w:rsid w:val="008675ED"/>
    <w:rsid w:val="00870A51"/>
    <w:rsid w:val="00872AE4"/>
    <w:rsid w:val="0087553C"/>
    <w:rsid w:val="00876D90"/>
    <w:rsid w:val="0088124B"/>
    <w:rsid w:val="00885FC5"/>
    <w:rsid w:val="00886005"/>
    <w:rsid w:val="00890A48"/>
    <w:rsid w:val="008A001E"/>
    <w:rsid w:val="008A0A12"/>
    <w:rsid w:val="008A1C05"/>
    <w:rsid w:val="008A4742"/>
    <w:rsid w:val="008A7124"/>
    <w:rsid w:val="008A7A78"/>
    <w:rsid w:val="008D47F6"/>
    <w:rsid w:val="008D58B8"/>
    <w:rsid w:val="008D758B"/>
    <w:rsid w:val="008E3AFB"/>
    <w:rsid w:val="008E67EE"/>
    <w:rsid w:val="008F62D4"/>
    <w:rsid w:val="008F7645"/>
    <w:rsid w:val="00913D17"/>
    <w:rsid w:val="00930A12"/>
    <w:rsid w:val="00935F32"/>
    <w:rsid w:val="0094143E"/>
    <w:rsid w:val="00943284"/>
    <w:rsid w:val="00973D51"/>
    <w:rsid w:val="00987E5B"/>
    <w:rsid w:val="00991E52"/>
    <w:rsid w:val="00994E68"/>
    <w:rsid w:val="00997AD4"/>
    <w:rsid w:val="009A3D1F"/>
    <w:rsid w:val="009A3D6A"/>
    <w:rsid w:val="009B273C"/>
    <w:rsid w:val="009B32DD"/>
    <w:rsid w:val="009B3572"/>
    <w:rsid w:val="009B5D00"/>
    <w:rsid w:val="009B738A"/>
    <w:rsid w:val="009C3B6A"/>
    <w:rsid w:val="009C4169"/>
    <w:rsid w:val="009C4842"/>
    <w:rsid w:val="009C69E5"/>
    <w:rsid w:val="009D215F"/>
    <w:rsid w:val="009D3FB5"/>
    <w:rsid w:val="009D41E6"/>
    <w:rsid w:val="009E4087"/>
    <w:rsid w:val="009E488A"/>
    <w:rsid w:val="009E528D"/>
    <w:rsid w:val="009E59D9"/>
    <w:rsid w:val="009F760F"/>
    <w:rsid w:val="00A008EC"/>
    <w:rsid w:val="00A01FF6"/>
    <w:rsid w:val="00A11B5B"/>
    <w:rsid w:val="00A14155"/>
    <w:rsid w:val="00A15C50"/>
    <w:rsid w:val="00A15FDC"/>
    <w:rsid w:val="00A27B67"/>
    <w:rsid w:val="00A350FA"/>
    <w:rsid w:val="00A374A4"/>
    <w:rsid w:val="00A379F2"/>
    <w:rsid w:val="00A53E23"/>
    <w:rsid w:val="00A57275"/>
    <w:rsid w:val="00A6012E"/>
    <w:rsid w:val="00A6100B"/>
    <w:rsid w:val="00A61E43"/>
    <w:rsid w:val="00A73B7C"/>
    <w:rsid w:val="00A81D88"/>
    <w:rsid w:val="00A91026"/>
    <w:rsid w:val="00A91486"/>
    <w:rsid w:val="00A936A9"/>
    <w:rsid w:val="00AA1395"/>
    <w:rsid w:val="00AA4F79"/>
    <w:rsid w:val="00AA5337"/>
    <w:rsid w:val="00AA5CDE"/>
    <w:rsid w:val="00AA6791"/>
    <w:rsid w:val="00AB130F"/>
    <w:rsid w:val="00AC3D76"/>
    <w:rsid w:val="00AC7878"/>
    <w:rsid w:val="00AD245B"/>
    <w:rsid w:val="00AD7D03"/>
    <w:rsid w:val="00AE16D9"/>
    <w:rsid w:val="00AE312B"/>
    <w:rsid w:val="00AE4942"/>
    <w:rsid w:val="00AE5740"/>
    <w:rsid w:val="00AE5933"/>
    <w:rsid w:val="00AE6795"/>
    <w:rsid w:val="00AF0F34"/>
    <w:rsid w:val="00B039BF"/>
    <w:rsid w:val="00B16CBE"/>
    <w:rsid w:val="00B20477"/>
    <w:rsid w:val="00B2416D"/>
    <w:rsid w:val="00B3282F"/>
    <w:rsid w:val="00B35D4D"/>
    <w:rsid w:val="00B568F3"/>
    <w:rsid w:val="00B57008"/>
    <w:rsid w:val="00B6115D"/>
    <w:rsid w:val="00B65F7B"/>
    <w:rsid w:val="00B66B27"/>
    <w:rsid w:val="00B70161"/>
    <w:rsid w:val="00B72FB8"/>
    <w:rsid w:val="00B732B9"/>
    <w:rsid w:val="00B7524D"/>
    <w:rsid w:val="00B81363"/>
    <w:rsid w:val="00B82B01"/>
    <w:rsid w:val="00B83731"/>
    <w:rsid w:val="00BB7A9A"/>
    <w:rsid w:val="00BC281A"/>
    <w:rsid w:val="00BD36E7"/>
    <w:rsid w:val="00BD5DA0"/>
    <w:rsid w:val="00BD6382"/>
    <w:rsid w:val="00BE2084"/>
    <w:rsid w:val="00BF0FE7"/>
    <w:rsid w:val="00C02D85"/>
    <w:rsid w:val="00C13544"/>
    <w:rsid w:val="00C16096"/>
    <w:rsid w:val="00C21EA9"/>
    <w:rsid w:val="00C26CA2"/>
    <w:rsid w:val="00C27B62"/>
    <w:rsid w:val="00C306CB"/>
    <w:rsid w:val="00C323FD"/>
    <w:rsid w:val="00C4304D"/>
    <w:rsid w:val="00C43052"/>
    <w:rsid w:val="00C50D62"/>
    <w:rsid w:val="00C52D7F"/>
    <w:rsid w:val="00C5392C"/>
    <w:rsid w:val="00C5725B"/>
    <w:rsid w:val="00C624DF"/>
    <w:rsid w:val="00C82898"/>
    <w:rsid w:val="00C85C92"/>
    <w:rsid w:val="00C91E68"/>
    <w:rsid w:val="00C93531"/>
    <w:rsid w:val="00C97ABA"/>
    <w:rsid w:val="00CA499C"/>
    <w:rsid w:val="00CB69BA"/>
    <w:rsid w:val="00CB74C1"/>
    <w:rsid w:val="00CC260D"/>
    <w:rsid w:val="00CC3651"/>
    <w:rsid w:val="00CD3494"/>
    <w:rsid w:val="00CE1F6A"/>
    <w:rsid w:val="00CE2840"/>
    <w:rsid w:val="00CE5682"/>
    <w:rsid w:val="00CE730A"/>
    <w:rsid w:val="00D1222E"/>
    <w:rsid w:val="00D12799"/>
    <w:rsid w:val="00D17194"/>
    <w:rsid w:val="00D20B4F"/>
    <w:rsid w:val="00D21F94"/>
    <w:rsid w:val="00D2373D"/>
    <w:rsid w:val="00D24176"/>
    <w:rsid w:val="00D26F33"/>
    <w:rsid w:val="00D26F89"/>
    <w:rsid w:val="00D30CDD"/>
    <w:rsid w:val="00D35CAE"/>
    <w:rsid w:val="00D37465"/>
    <w:rsid w:val="00D4062B"/>
    <w:rsid w:val="00D408A8"/>
    <w:rsid w:val="00D44F78"/>
    <w:rsid w:val="00D46865"/>
    <w:rsid w:val="00D47C60"/>
    <w:rsid w:val="00D5048B"/>
    <w:rsid w:val="00D51759"/>
    <w:rsid w:val="00D63DC0"/>
    <w:rsid w:val="00D642DB"/>
    <w:rsid w:val="00D73181"/>
    <w:rsid w:val="00D73500"/>
    <w:rsid w:val="00D851D6"/>
    <w:rsid w:val="00D85D10"/>
    <w:rsid w:val="00D87B50"/>
    <w:rsid w:val="00D91828"/>
    <w:rsid w:val="00DA1349"/>
    <w:rsid w:val="00DB1C08"/>
    <w:rsid w:val="00DB20C6"/>
    <w:rsid w:val="00DB4631"/>
    <w:rsid w:val="00DB4802"/>
    <w:rsid w:val="00DC6684"/>
    <w:rsid w:val="00DC7A49"/>
    <w:rsid w:val="00DD04AC"/>
    <w:rsid w:val="00DD3894"/>
    <w:rsid w:val="00DD3B63"/>
    <w:rsid w:val="00DD7371"/>
    <w:rsid w:val="00DE49B5"/>
    <w:rsid w:val="00DE6ACD"/>
    <w:rsid w:val="00DF1284"/>
    <w:rsid w:val="00DF3B50"/>
    <w:rsid w:val="00DF4A27"/>
    <w:rsid w:val="00DF4DE0"/>
    <w:rsid w:val="00E0501D"/>
    <w:rsid w:val="00E06AE8"/>
    <w:rsid w:val="00E07EC7"/>
    <w:rsid w:val="00E12451"/>
    <w:rsid w:val="00E12760"/>
    <w:rsid w:val="00E23624"/>
    <w:rsid w:val="00E26257"/>
    <w:rsid w:val="00E3039D"/>
    <w:rsid w:val="00E40DF8"/>
    <w:rsid w:val="00E41751"/>
    <w:rsid w:val="00E41790"/>
    <w:rsid w:val="00E4455E"/>
    <w:rsid w:val="00E45050"/>
    <w:rsid w:val="00E5201E"/>
    <w:rsid w:val="00E6233D"/>
    <w:rsid w:val="00E7094F"/>
    <w:rsid w:val="00E73423"/>
    <w:rsid w:val="00E766B9"/>
    <w:rsid w:val="00E84CE5"/>
    <w:rsid w:val="00EA3E4C"/>
    <w:rsid w:val="00EB0AD4"/>
    <w:rsid w:val="00EB51BB"/>
    <w:rsid w:val="00EB66C5"/>
    <w:rsid w:val="00EC2C7B"/>
    <w:rsid w:val="00EC3806"/>
    <w:rsid w:val="00ED34AC"/>
    <w:rsid w:val="00ED6E61"/>
    <w:rsid w:val="00F0517E"/>
    <w:rsid w:val="00F22032"/>
    <w:rsid w:val="00F24894"/>
    <w:rsid w:val="00F30A99"/>
    <w:rsid w:val="00F34912"/>
    <w:rsid w:val="00F4034A"/>
    <w:rsid w:val="00F42DEB"/>
    <w:rsid w:val="00F4335E"/>
    <w:rsid w:val="00F5142B"/>
    <w:rsid w:val="00F5240E"/>
    <w:rsid w:val="00F5355C"/>
    <w:rsid w:val="00F556CB"/>
    <w:rsid w:val="00F574D3"/>
    <w:rsid w:val="00F6139C"/>
    <w:rsid w:val="00F64262"/>
    <w:rsid w:val="00F71F6F"/>
    <w:rsid w:val="00F92608"/>
    <w:rsid w:val="00F9313D"/>
    <w:rsid w:val="00F968E4"/>
    <w:rsid w:val="00FA1176"/>
    <w:rsid w:val="00FA359E"/>
    <w:rsid w:val="00FA716E"/>
    <w:rsid w:val="00FA7FFB"/>
    <w:rsid w:val="00FB5142"/>
    <w:rsid w:val="00FB6F43"/>
    <w:rsid w:val="00FB72A3"/>
    <w:rsid w:val="00FC6E82"/>
    <w:rsid w:val="00FE3F2B"/>
    <w:rsid w:val="00FE404F"/>
    <w:rsid w:val="00FE4713"/>
    <w:rsid w:val="00FE5550"/>
    <w:rsid w:val="00FE6DBE"/>
    <w:rsid w:val="00FF5689"/>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5584B"/>
  <w15:docId w15:val="{7840803F-3FFC-4F2C-A8D2-965615EE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115D"/>
    <w:rPr>
      <w:sz w:val="16"/>
      <w:szCs w:val="16"/>
    </w:rPr>
  </w:style>
  <w:style w:type="paragraph" w:styleId="CommentText">
    <w:name w:val="annotation text"/>
    <w:basedOn w:val="Normal"/>
    <w:link w:val="CommentTextChar"/>
    <w:uiPriority w:val="99"/>
    <w:unhideWhenUsed/>
    <w:rsid w:val="00B6115D"/>
    <w:pPr>
      <w:spacing w:line="240" w:lineRule="auto"/>
    </w:pPr>
    <w:rPr>
      <w:sz w:val="20"/>
      <w:szCs w:val="20"/>
    </w:rPr>
  </w:style>
  <w:style w:type="character" w:customStyle="1" w:styleId="CommentTextChar">
    <w:name w:val="Comment Text Char"/>
    <w:basedOn w:val="DefaultParagraphFont"/>
    <w:link w:val="CommentText"/>
    <w:uiPriority w:val="99"/>
    <w:rsid w:val="00B6115D"/>
    <w:rPr>
      <w:sz w:val="20"/>
      <w:szCs w:val="20"/>
    </w:rPr>
  </w:style>
  <w:style w:type="paragraph" w:styleId="CommentSubject">
    <w:name w:val="annotation subject"/>
    <w:basedOn w:val="CommentText"/>
    <w:next w:val="CommentText"/>
    <w:link w:val="CommentSubjectChar"/>
    <w:uiPriority w:val="99"/>
    <w:semiHidden/>
    <w:unhideWhenUsed/>
    <w:rsid w:val="00B6115D"/>
    <w:rPr>
      <w:b/>
      <w:bCs/>
    </w:rPr>
  </w:style>
  <w:style w:type="character" w:customStyle="1" w:styleId="CommentSubjectChar">
    <w:name w:val="Comment Subject Char"/>
    <w:basedOn w:val="CommentTextChar"/>
    <w:link w:val="CommentSubject"/>
    <w:uiPriority w:val="99"/>
    <w:semiHidden/>
    <w:rsid w:val="00B6115D"/>
    <w:rPr>
      <w:b/>
      <w:bCs/>
      <w:sz w:val="20"/>
      <w:szCs w:val="20"/>
    </w:rPr>
  </w:style>
  <w:style w:type="paragraph" w:styleId="BalloonText">
    <w:name w:val="Balloon Text"/>
    <w:basedOn w:val="Normal"/>
    <w:link w:val="BalloonTextChar"/>
    <w:uiPriority w:val="99"/>
    <w:semiHidden/>
    <w:unhideWhenUsed/>
    <w:rsid w:val="00B61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15D"/>
    <w:rPr>
      <w:rFonts w:ascii="Tahoma" w:hAnsi="Tahoma" w:cs="Tahoma"/>
      <w:sz w:val="16"/>
      <w:szCs w:val="16"/>
    </w:rPr>
  </w:style>
  <w:style w:type="paragraph" w:styleId="Header">
    <w:name w:val="header"/>
    <w:basedOn w:val="Normal"/>
    <w:link w:val="HeaderChar"/>
    <w:uiPriority w:val="99"/>
    <w:unhideWhenUsed/>
    <w:rsid w:val="00D12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799"/>
  </w:style>
  <w:style w:type="paragraph" w:styleId="Footer">
    <w:name w:val="footer"/>
    <w:basedOn w:val="Normal"/>
    <w:link w:val="FooterChar"/>
    <w:uiPriority w:val="99"/>
    <w:unhideWhenUsed/>
    <w:rsid w:val="00D12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799"/>
  </w:style>
  <w:style w:type="paragraph" w:styleId="ListParagraph">
    <w:name w:val="List Paragraph"/>
    <w:basedOn w:val="Normal"/>
    <w:uiPriority w:val="34"/>
    <w:qFormat/>
    <w:rsid w:val="0044501E"/>
    <w:pPr>
      <w:ind w:left="720"/>
      <w:contextualSpacing/>
    </w:pPr>
  </w:style>
  <w:style w:type="character" w:styleId="Hyperlink">
    <w:name w:val="Hyperlink"/>
    <w:basedOn w:val="DefaultParagraphFont"/>
    <w:uiPriority w:val="99"/>
    <w:unhideWhenUsed/>
    <w:rsid w:val="0034504E"/>
    <w:rPr>
      <w:color w:val="0000FF"/>
      <w:u w:val="single"/>
    </w:rPr>
  </w:style>
  <w:style w:type="paragraph" w:styleId="Revision">
    <w:name w:val="Revision"/>
    <w:hidden/>
    <w:uiPriority w:val="99"/>
    <w:semiHidden/>
    <w:rsid w:val="00441CBA"/>
    <w:pPr>
      <w:spacing w:after="0" w:line="240" w:lineRule="auto"/>
    </w:pPr>
  </w:style>
  <w:style w:type="table" w:styleId="TableGrid">
    <w:name w:val="Table Grid"/>
    <w:basedOn w:val="TableNormal"/>
    <w:uiPriority w:val="39"/>
    <w:rsid w:val="0007489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885">
      <w:bodyDiv w:val="1"/>
      <w:marLeft w:val="0"/>
      <w:marRight w:val="0"/>
      <w:marTop w:val="0"/>
      <w:marBottom w:val="0"/>
      <w:divBdr>
        <w:top w:val="none" w:sz="0" w:space="0" w:color="auto"/>
        <w:left w:val="none" w:sz="0" w:space="0" w:color="auto"/>
        <w:bottom w:val="none" w:sz="0" w:space="0" w:color="auto"/>
        <w:right w:val="none" w:sz="0" w:space="0" w:color="auto"/>
      </w:divBdr>
    </w:div>
    <w:div w:id="53361390">
      <w:bodyDiv w:val="1"/>
      <w:marLeft w:val="0"/>
      <w:marRight w:val="0"/>
      <w:marTop w:val="0"/>
      <w:marBottom w:val="0"/>
      <w:divBdr>
        <w:top w:val="none" w:sz="0" w:space="0" w:color="auto"/>
        <w:left w:val="none" w:sz="0" w:space="0" w:color="auto"/>
        <w:bottom w:val="none" w:sz="0" w:space="0" w:color="auto"/>
        <w:right w:val="none" w:sz="0" w:space="0" w:color="auto"/>
      </w:divBdr>
    </w:div>
    <w:div w:id="509487138">
      <w:bodyDiv w:val="1"/>
      <w:marLeft w:val="0"/>
      <w:marRight w:val="0"/>
      <w:marTop w:val="0"/>
      <w:marBottom w:val="0"/>
      <w:divBdr>
        <w:top w:val="none" w:sz="0" w:space="0" w:color="auto"/>
        <w:left w:val="none" w:sz="0" w:space="0" w:color="auto"/>
        <w:bottom w:val="none" w:sz="0" w:space="0" w:color="auto"/>
        <w:right w:val="none" w:sz="0" w:space="0" w:color="auto"/>
      </w:divBdr>
    </w:div>
    <w:div w:id="581263076">
      <w:bodyDiv w:val="1"/>
      <w:marLeft w:val="0"/>
      <w:marRight w:val="0"/>
      <w:marTop w:val="0"/>
      <w:marBottom w:val="0"/>
      <w:divBdr>
        <w:top w:val="none" w:sz="0" w:space="0" w:color="auto"/>
        <w:left w:val="none" w:sz="0" w:space="0" w:color="auto"/>
        <w:bottom w:val="none" w:sz="0" w:space="0" w:color="auto"/>
        <w:right w:val="none" w:sz="0" w:space="0" w:color="auto"/>
      </w:divBdr>
    </w:div>
    <w:div w:id="137338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62245-D3A3-1440-BFB4-2BBD01D6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3429</Words>
  <Characters>19549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Coleman</dc:creator>
  <cp:lastModifiedBy>Daniel Suh</cp:lastModifiedBy>
  <cp:revision>2</cp:revision>
  <cp:lastPrinted>2018-05-07T15:20:00Z</cp:lastPrinted>
  <dcterms:created xsi:type="dcterms:W3CDTF">2019-10-17T13:23:00Z</dcterms:created>
  <dcterms:modified xsi:type="dcterms:W3CDTF">2019-10-17T13:23:00Z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http://www.zotero.org/styles/journal-of-ecology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http://www.zotero.org/styles/freshwater-biology</vt:lpwstr>
  </property>
  <property fmtid="{D5CDD505-2E9C-101B-9397-08002B2CF9AE}" pid="15" name="Mendeley Recent Style Name 5_1">
    <vt:lpwstr>Freshwater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http://www.zotero.org/styles/journal-of-ecology</vt:lpwstr>
  </property>
  <property fmtid="{D5CDD505-2E9C-101B-9397-08002B2CF9AE}" pid="21" name="Mendeley Recent Style Name 8_1">
    <vt:lpwstr>Journal of Ecology</vt:lpwstr>
  </property>
  <property fmtid="{D5CDD505-2E9C-101B-9397-08002B2CF9AE}" pid="22" name="Mendeley Recent Style Id 9_1">
    <vt:lpwstr>http://www.zotero.org/styles/modern-humanities-research-association</vt:lpwstr>
  </property>
  <property fmtid="{D5CDD505-2E9C-101B-9397-08002B2CF9AE}" pid="23" name="Mendeley Recent Style Name 9_1">
    <vt:lpwstr>Modern Humanities Research Association 3rd edition (note with bibliography)</vt:lpwstr>
  </property>
  <property fmtid="{D5CDD505-2E9C-101B-9397-08002B2CF9AE}" pid="24" name="Mendeley Unique User Id_1">
    <vt:lpwstr>0594e936-f12f-3a92-8661-13f44419229e</vt:lpwstr>
  </property>
</Properties>
</file>