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66BB9FC4" w:rsidR="002E6E0F" w:rsidRPr="00DB2F80" w:rsidRDefault="00000000" w:rsidP="0040206D">
      <w:pPr>
        <w:pStyle w:val="Heading1"/>
        <w:spacing w:line="360" w:lineRule="auto"/>
        <w:rPr>
          <w:b/>
          <w:bCs/>
          <w:sz w:val="28"/>
          <w:szCs w:val="28"/>
          <w:lang w:val="en-US"/>
        </w:rPr>
      </w:pPr>
      <w:bookmarkStart w:id="0" w:name="_s8e3sbys8ek1" w:colFirst="0" w:colLast="0"/>
      <w:bookmarkEnd w:id="0"/>
      <w:r w:rsidRPr="00DB2F80">
        <w:rPr>
          <w:b/>
          <w:bCs/>
          <w:sz w:val="28"/>
          <w:szCs w:val="28"/>
        </w:rPr>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w:t>
      </w:r>
      <w:r w:rsidRPr="00DB2F80">
        <w:rPr>
          <w:sz w:val="24"/>
          <w:szCs w:val="24"/>
        </w:rPr>
        <w:lastRenderedPageBreak/>
        <w:t xml:space="preserve">jointly influence 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ins w:id="1" w:author="Stacey L Lance" w:date="2023-09-05T13:32:00Z">
        <w:r w:rsidR="000D4B9A">
          <w:rPr>
            <w:sz w:val="24"/>
            <w:szCs w:val="24"/>
          </w:rPr>
          <w:t xml:space="preserve">host </w:t>
        </w:r>
      </w:ins>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w:t>
      </w:r>
      <w:r w:rsidRPr="00DB2F80">
        <w:rPr>
          <w:sz w:val="24"/>
          <w:szCs w:val="24"/>
        </w:rPr>
        <w:lastRenderedPageBreak/>
        <w:t xml:space="preserve">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2" w:name="_q6ewyiq839bw" w:colFirst="0" w:colLast="0"/>
      <w:bookmarkEnd w:id="2"/>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3" w:name="_10hhj36k5piz" w:colFirst="0" w:colLast="0"/>
      <w:bookmarkEnd w:id="3"/>
      <w:commentRangeStart w:id="4"/>
      <w:r w:rsidRPr="00DB2F80">
        <w:rPr>
          <w:b/>
          <w:bCs/>
          <w:sz w:val="24"/>
          <w:szCs w:val="24"/>
        </w:rPr>
        <w:t>Data Collection</w:t>
      </w:r>
      <w:commentRangeEnd w:id="4"/>
      <w:r w:rsidR="00FE67A3">
        <w:rPr>
          <w:rStyle w:val="CommentReference"/>
        </w:rPr>
        <w:commentReference w:id="4"/>
      </w:r>
    </w:p>
    <w:p w14:paraId="12FD835D" w14:textId="161C79DD"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5"/>
      <w:r w:rsidRPr="00DB2F80">
        <w:rPr>
          <w:sz w:val="24"/>
          <w:szCs w:val="24"/>
        </w:rPr>
        <w:t>load for an individual</w:t>
      </w:r>
      <w:commentRangeEnd w:id="5"/>
      <w:r w:rsidR="008D10C6">
        <w:rPr>
          <w:rStyle w:val="CommentReference"/>
        </w:rPr>
        <w:commentReference w:id="5"/>
      </w:r>
      <w:r w:rsidRPr="00DB2F80">
        <w:rPr>
          <w:sz w:val="24"/>
          <w:szCs w:val="24"/>
        </w:rPr>
        <w:t xml:space="preserve">. At the species-level, all individuals that were analyzed for viral load were then averaged to provide a species level estimate of viral load, a proxy for competence.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6" w:name="_9sjte9cjuout" w:colFirst="0" w:colLast="0"/>
      <w:bookmarkEnd w:id="6"/>
      <w:r w:rsidRPr="00DB2F80">
        <w:rPr>
          <w:b/>
          <w:bCs/>
          <w:sz w:val="24"/>
          <w:szCs w:val="24"/>
        </w:rPr>
        <w:t>Calculation of community competence and prevalence ratio</w:t>
      </w:r>
    </w:p>
    <w:p w14:paraId="3ADDC9CD" w14:textId="2700336C" w:rsidR="002E6E0F" w:rsidRPr="00DB2F80" w:rsidRDefault="00000000" w:rsidP="0040206D">
      <w:pPr>
        <w:spacing w:line="360" w:lineRule="auto"/>
        <w:ind w:firstLine="720"/>
        <w:rPr>
          <w:sz w:val="24"/>
          <w:szCs w:val="24"/>
        </w:rPr>
      </w:pPr>
      <w:r w:rsidRPr="00DB2F80">
        <w:rPr>
          <w:sz w:val="24"/>
          <w:szCs w:val="24"/>
        </w:rPr>
        <w:t xml:space="preserve">Using species-level competence, we calculated community competence as the weighted average of each species’ competence,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7"/>
      <w:r w:rsidRPr="00DB2F80">
        <w:rPr>
          <w:sz w:val="24"/>
          <w:szCs w:val="24"/>
        </w:rPr>
        <w:t xml:space="preserve">prevalence ratio was calculated </w:t>
      </w:r>
      <w:commentRangeEnd w:id="7"/>
      <w:r w:rsidR="000D4B9A">
        <w:rPr>
          <w:rStyle w:val="CommentReference"/>
        </w:rPr>
        <w:commentReference w:id="7"/>
      </w:r>
      <w:r w:rsidRPr="00DB2F80">
        <w:rPr>
          <w:sz w:val="24"/>
          <w:szCs w:val="24"/>
        </w:rPr>
        <w:t xml:space="preserve">as </w:t>
      </w:r>
      <w:r w:rsidRPr="00DB2F80">
        <w:rPr>
          <w:sz w:val="24"/>
          <w:szCs w:val="24"/>
        </w:rPr>
        <w:lastRenderedPageBreak/>
        <w:t>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rsidRPr="00DB2F80">
        <w:rPr>
          <w:sz w:val="24"/>
          <w:szCs w:val="24"/>
        </w:rPr>
        <w:t>i.e.</w:t>
      </w:r>
      <w:proofErr w:type="gramEnd"/>
      <w:r w:rsidRPr="00DB2F80">
        <w:rPr>
          <w:sz w:val="24"/>
          <w:szCs w:val="24"/>
        </w:rPr>
        <w:t xml:space="preserv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538663" cy="2174776"/>
                    </a:xfrm>
                    <a:prstGeom prst="rect">
                      <a:avLst/>
                    </a:prstGeom>
                    <a:ln/>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8" w:name="_eooihxbffjma" w:colFirst="0" w:colLast="0"/>
      <w:bookmarkEnd w:id="8"/>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9" w:name="_hlg486u4ytv" w:colFirst="0" w:colLast="0"/>
      <w:bookmarkEnd w:id="9"/>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0" w:name="_duqqz2ezm5dj" w:colFirst="0" w:colLast="0"/>
      <w:bookmarkEnd w:id="10"/>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1" w:name="_d6c6k1e98qe6" w:colFirst="0" w:colLast="0"/>
      <w:bookmarkEnd w:id="11"/>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 xml:space="preserve">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w:t>
      </w:r>
      <w:commentRangeStart w:id="12"/>
      <w:commentRangeStart w:id="13"/>
      <w:r w:rsidRPr="00DB2F80">
        <w:rPr>
          <w:sz w:val="24"/>
          <w:szCs w:val="24"/>
        </w:rPr>
        <w:t xml:space="preserve">lower water temperature </w:t>
      </w:r>
      <w:commentRangeEnd w:id="12"/>
      <w:r w:rsidR="00C77E17">
        <w:rPr>
          <w:rStyle w:val="CommentReference"/>
        </w:rPr>
        <w:commentReference w:id="12"/>
      </w:r>
      <w:commentRangeEnd w:id="13"/>
      <w:r w:rsidR="00C007ED">
        <w:rPr>
          <w:rStyle w:val="CommentReference"/>
        </w:rPr>
        <w:commentReference w:id="13"/>
      </w:r>
      <w:r w:rsidRPr="00DB2F80">
        <w:rPr>
          <w:sz w:val="24"/>
          <w:szCs w:val="24"/>
        </w:rPr>
        <w:t>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w:t>
      </w:r>
      <w:proofErr w:type="gramStart"/>
      <w:r w:rsidRPr="00DB2F80">
        <w:rPr>
          <w:b/>
          <w:sz w:val="24"/>
          <w:szCs w:val="24"/>
        </w:rPr>
        <w:t>Scores</w:t>
      </w:r>
      <w:proofErr w:type="gramEnd"/>
      <w:r w:rsidRPr="00DB2F80">
        <w:rPr>
          <w:b/>
          <w:sz w:val="24"/>
          <w:szCs w:val="24"/>
        </w:rPr>
        <w:t xml:space="preserve">.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2BF7A48F" w:rsidR="002E6E0F" w:rsidRPr="00DB2F80" w:rsidRDefault="00000000" w:rsidP="0040206D">
      <w:pPr>
        <w:spacing w:line="360" w:lineRule="auto"/>
        <w:ind w:firstLine="720"/>
        <w:rPr>
          <w:sz w:val="24"/>
          <w:szCs w:val="24"/>
        </w:rPr>
      </w:pPr>
      <w:r w:rsidRPr="00DB2F80">
        <w:rPr>
          <w:sz w:val="24"/>
          <w:szCs w:val="24"/>
        </w:rPr>
        <w:t>When analyzing the relationship between these factors and relative changes in infection prevalence (prevalence ratio), community competence and host abundance both exhibit significant positive relationships with the prevalence ratio (Figure 2, Spearman correlations:</w:t>
      </w:r>
      <w:r w:rsidR="0040206D" w:rsidRPr="00DB2F80">
        <w:rPr>
          <w:sz w:val="24"/>
          <w:szCs w:val="24"/>
        </w:rPr>
        <w:t xml:space="preserve"> </w:t>
      </w:r>
      <w:r w:rsidRPr="00DB2F80">
        <w:rPr>
          <w:sz w:val="24"/>
          <w:szCs w:val="24"/>
        </w:rPr>
        <w:t xml:space="preserve">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4" w:name="_o9a017k11u38" w:colFirst="0" w:colLast="0"/>
      <w:bookmarkEnd w:id="14"/>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5" w:name="_o72aamdfl5uk" w:colFirst="0" w:colLast="0"/>
      <w:bookmarkEnd w:id="15"/>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4"/>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5"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6"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6" w:name="_3l8x3jxer0u4" w:colFirst="0" w:colLast="0"/>
      <w:bookmarkEnd w:id="16"/>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7" w:name="_l3iijzz0pprb" w:colFirst="0" w:colLast="0"/>
      <w:bookmarkEnd w:id="17"/>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The pathogens causing these diseases tend to be generalists</w:t>
      </w:r>
      <w:r w:rsidR="00782EF5">
        <w:rPr>
          <w:sz w:val="24"/>
          <w:szCs w:val="24"/>
        </w:rPr>
        <w:t xml:space="preserve"> and </w:t>
      </w:r>
      <w:r w:rsidR="003050A7">
        <w:rPr>
          <w:sz w:val="24"/>
          <w:szCs w:val="24"/>
        </w:rPr>
        <w:t xml:space="preserve">are </w:t>
      </w:r>
      <w:r w:rsidR="00782EF5">
        <w:rPr>
          <w:sz w:val="24"/>
          <w:szCs w:val="24"/>
        </w:rPr>
        <w:t>likely to be affected by host community competence, host abundance, and environmental factors</w:t>
      </w:r>
      <w:r w:rsidR="00782EF5">
        <w:rPr>
          <w:sz w:val="24"/>
          <w:szCs w:val="24"/>
        </w:rPr>
        <w:t xml:space="preserve">.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w:t>
      </w:r>
      <w:r w:rsidR="00782EF5">
        <w:rPr>
          <w:sz w:val="24"/>
          <w:szCs w:val="24"/>
        </w:rPr>
        <w:t xml:space="preserve">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8"/>
      <w:commentRangeStart w:id="19"/>
      <w:r w:rsidRPr="00DB2F80">
        <w:rPr>
          <w:sz w:val="24"/>
          <w:szCs w:val="24"/>
        </w:rPr>
        <w:t>few have high viral loads.</w:t>
      </w:r>
      <w:commentRangeEnd w:id="18"/>
      <w:r w:rsidR="00656B70">
        <w:rPr>
          <w:rStyle w:val="CommentReference"/>
        </w:rPr>
        <w:commentReference w:id="18"/>
      </w:r>
      <w:commentRangeEnd w:id="19"/>
      <w:r w:rsidR="003050A7">
        <w:rPr>
          <w:rStyle w:val="CommentReference"/>
        </w:rPr>
        <w:commentReference w:id="19"/>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77777777"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5"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7" w:author="Stacey L Lance" w:date="2023-09-05T13:37:00Z" w:initials="SL">
    <w:p w14:paraId="3A9252F0" w14:textId="236AEA6B" w:rsidR="000D4B9A" w:rsidRDefault="000D4B9A">
      <w:pPr>
        <w:pStyle w:val="CommentText"/>
      </w:pPr>
      <w:r>
        <w:rPr>
          <w:rStyle w:val="CommentReference"/>
        </w:rPr>
        <w:annotationRef/>
      </w:r>
      <w:r>
        <w:t xml:space="preserve">Will you end up numbering the equations below and referring to them in the text? </w:t>
      </w:r>
    </w:p>
  </w:comment>
  <w:comment w:id="12" w:author="Stacey L Lance" w:date="2023-09-05T15:30:00Z" w:initials="SL">
    <w:p w14:paraId="75430F10" w14:textId="706E56A2" w:rsidR="00C77E17" w:rsidRDefault="00C77E17">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3" w:author="Stacey L Lance" w:date="2023-09-05T15:51:00Z" w:initials="SL">
    <w:p w14:paraId="7324772D" w14:textId="79C56E83" w:rsidR="00C007ED" w:rsidRDefault="00C007ED">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w:t>
      </w:r>
      <w:r w:rsidR="00E0152C">
        <w:t>. But this will grab folks attention that know the literature b/c the preponderance of studies say warmer = more RV.</w:t>
      </w:r>
    </w:p>
  </w:comment>
  <w:comment w:id="18"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19"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0"/>
  <w15:commentEx w15:paraId="3A9252F0" w15:done="0"/>
  <w15:commentEx w15:paraId="75430F10" w15:done="0"/>
  <w15:commentEx w15:paraId="7324772D" w15:paraIdParent="75430F1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3A9252F0" w16cid:durableId="28A1ADA6"/>
  <w16cid:commentId w16cid:paraId="75430F10" w16cid:durableId="28A1C82F"/>
  <w16cid:commentId w16cid:paraId="7324772D"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475E5"/>
    <w:rsid w:val="000A46F0"/>
    <w:rsid w:val="000A4745"/>
    <w:rsid w:val="000C212A"/>
    <w:rsid w:val="000D4B9A"/>
    <w:rsid w:val="000E235C"/>
    <w:rsid w:val="00187DCA"/>
    <w:rsid w:val="00202DEE"/>
    <w:rsid w:val="002E6E0F"/>
    <w:rsid w:val="003050A7"/>
    <w:rsid w:val="003D7285"/>
    <w:rsid w:val="0040206D"/>
    <w:rsid w:val="00464E3F"/>
    <w:rsid w:val="005942D9"/>
    <w:rsid w:val="00656B70"/>
    <w:rsid w:val="00782EF5"/>
    <w:rsid w:val="00790E36"/>
    <w:rsid w:val="007B418E"/>
    <w:rsid w:val="007F0274"/>
    <w:rsid w:val="00852ADB"/>
    <w:rsid w:val="008A2624"/>
    <w:rsid w:val="008D10C6"/>
    <w:rsid w:val="00A46BF1"/>
    <w:rsid w:val="00A54A92"/>
    <w:rsid w:val="00A85951"/>
    <w:rsid w:val="00AC7ABC"/>
    <w:rsid w:val="00BA751B"/>
    <w:rsid w:val="00BF1BFD"/>
    <w:rsid w:val="00C007ED"/>
    <w:rsid w:val="00C74CA9"/>
    <w:rsid w:val="00C77E17"/>
    <w:rsid w:val="00CC44FA"/>
    <w:rsid w:val="00DB2F80"/>
    <w:rsid w:val="00E0152C"/>
    <w:rsid w:val="00E034ED"/>
    <w:rsid w:val="00E16933"/>
    <w:rsid w:val="00E2330C"/>
    <w:rsid w:val="00E70041"/>
    <w:rsid w:val="00F46312"/>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32</Pages>
  <Words>30409</Words>
  <Characters>173337</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10</cp:revision>
  <dcterms:created xsi:type="dcterms:W3CDTF">2023-09-05T20:17:00Z</dcterms:created>
  <dcterms:modified xsi:type="dcterms:W3CDTF">2023-09-21T17:24:00Z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