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confint_table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Bootstrapped Confidence Intervals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21.8968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80.7915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arr_u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13224.9606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10577.7898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31639.3035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7.3671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2024-10-18T12:45:32Z</dcterms:modified>
  <cp:category/>
</cp:coreProperties>
</file>