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(1B) Temperature-only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(1A) Size-only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2024-12-05T13:42:00Z</dcterms:modified>
  <cp:category/>
</cp:coreProperties>
</file>