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E7E87E" w:rsidRDefault="52E7E87E" w14:noSpellErr="1" w14:paraId="108DE0EC" w14:textId="3C2643AA">
      <w:r w:rsidRPr="52E7E87E" w:rsidR="52E7E87E">
        <w:rPr>
          <w:rFonts w:ascii="Tahoma" w:hAnsi="Tahoma" w:eastAsia="Tahoma" w:cs="Tahoma"/>
          <w:sz w:val="22"/>
          <w:szCs w:val="22"/>
        </w:rPr>
        <w:t>Forget the computer, how would you describe the task to someone who worked for you?  Probably something like this:</w:t>
      </w:r>
    </w:p>
    <w:p w:rsidR="52E7E87E" w:rsidRDefault="52E7E87E" w14:paraId="53B191AD" w14:textId="2CF13DB0">
      <w:r w:rsidRPr="52E7E87E" w:rsidR="52E7E87E">
        <w:rPr>
          <w:rFonts w:ascii="Tahoma" w:hAnsi="Tahoma" w:eastAsia="Tahoma" w:cs="Tahoma"/>
          <w:sz w:val="22"/>
          <w:szCs w:val="22"/>
        </w:rPr>
        <w:t xml:space="preserve"> </w:t>
      </w:r>
    </w:p>
    <w:p w:rsidR="52E7E87E" w:rsidRDefault="52E7E87E" w14:noSpellErr="1" w14:paraId="3F674254" w14:textId="2E0A61C4">
      <w:r w:rsidRPr="52E7E87E" w:rsidR="52E7E87E">
        <w:rPr>
          <w:rFonts w:ascii="Tahoma" w:hAnsi="Tahoma" w:eastAsia="Tahoma" w:cs="Tahoma"/>
          <w:sz w:val="22"/>
          <w:szCs w:val="22"/>
        </w:rPr>
        <w:t>Consider this number: 9876</w:t>
      </w:r>
    </w:p>
    <w:p w:rsidR="52E7E87E" w:rsidRDefault="52E7E87E" w14:paraId="3DFECF16" w14:textId="25619302">
      <w:r w:rsidRPr="52E7E87E" w:rsidR="52E7E87E">
        <w:rPr>
          <w:rFonts w:ascii="Tahoma" w:hAnsi="Tahoma" w:eastAsia="Tahoma" w:cs="Tahoma"/>
          <w:sz w:val="22"/>
          <w:szCs w:val="22"/>
        </w:rPr>
        <w:t xml:space="preserve"> </w:t>
      </w:r>
    </w:p>
    <w:p w:rsidR="52E7E87E" w:rsidRDefault="52E7E87E" w14:paraId="16014250" w14:textId="4A35E838">
      <w:r w:rsidRPr="52E7E87E" w:rsidR="52E7E87E">
        <w:rPr>
          <w:rFonts w:ascii="Tahoma" w:hAnsi="Tahoma" w:eastAsia="Tahoma" w:cs="Tahoma"/>
          <w:sz w:val="22"/>
          <w:szCs w:val="22"/>
        </w:rPr>
        <w:t xml:space="preserve">1.  Pick off "9" and translate it to the equivalent word: "nine", add "thousand" </w:t>
      </w:r>
      <w:proofErr w:type="spellStart"/>
      <w:r w:rsidRPr="52E7E87E" w:rsidR="52E7E87E">
        <w:rPr>
          <w:rFonts w:ascii="Tahoma" w:hAnsi="Tahoma" w:eastAsia="Tahoma" w:cs="Tahoma"/>
          <w:sz w:val="22"/>
          <w:szCs w:val="22"/>
        </w:rPr>
        <w:t>following, giving</w:t>
      </w:r>
      <w:proofErr w:type="spellEnd"/>
      <w:r w:rsidRPr="52E7E87E" w:rsidR="52E7E87E">
        <w:rPr>
          <w:rFonts w:ascii="Tahoma" w:hAnsi="Tahoma" w:eastAsia="Tahoma" w:cs="Tahoma"/>
          <w:sz w:val="22"/>
          <w:szCs w:val="22"/>
        </w:rPr>
        <w:t xml:space="preserve"> "Nine thousand" (call it thousands piece).</w:t>
      </w:r>
    </w:p>
    <w:p w:rsidR="52E7E87E" w:rsidRDefault="52E7E87E" w14:paraId="1C4F195A" w14:textId="5C3B5BE3">
      <w:r w:rsidRPr="52E7E87E" w:rsidR="52E7E87E">
        <w:rPr>
          <w:rFonts w:ascii="Tahoma" w:hAnsi="Tahoma" w:eastAsia="Tahoma" w:cs="Tahoma"/>
          <w:sz w:val="22"/>
          <w:szCs w:val="22"/>
        </w:rPr>
        <w:t xml:space="preserve"> </w:t>
      </w:r>
    </w:p>
    <w:p w:rsidR="52E7E87E" w:rsidRDefault="52E7E87E" w14:paraId="49F2A318" w14:textId="4838384F">
      <w:r w:rsidRPr="52E7E87E" w:rsidR="52E7E87E">
        <w:rPr>
          <w:rFonts w:ascii="Tahoma" w:hAnsi="Tahoma" w:eastAsia="Tahoma" w:cs="Tahoma"/>
          <w:sz w:val="22"/>
          <w:szCs w:val="22"/>
        </w:rPr>
        <w:t xml:space="preserve">2.  Pick off "8" and translate it to the equivalent word: "eight", add "hundred" </w:t>
      </w:r>
      <w:proofErr w:type="spellStart"/>
      <w:r w:rsidRPr="52E7E87E" w:rsidR="52E7E87E">
        <w:rPr>
          <w:rFonts w:ascii="Tahoma" w:hAnsi="Tahoma" w:eastAsia="Tahoma" w:cs="Tahoma"/>
          <w:sz w:val="22"/>
          <w:szCs w:val="22"/>
        </w:rPr>
        <w:t>following, giving</w:t>
      </w:r>
      <w:proofErr w:type="spellEnd"/>
      <w:r w:rsidRPr="52E7E87E" w:rsidR="52E7E87E">
        <w:rPr>
          <w:rFonts w:ascii="Tahoma" w:hAnsi="Tahoma" w:eastAsia="Tahoma" w:cs="Tahoma"/>
          <w:sz w:val="22"/>
          <w:szCs w:val="22"/>
        </w:rPr>
        <w:t xml:space="preserve"> "eight hundred" (call it hundreds piece).</w:t>
      </w:r>
    </w:p>
    <w:p w:rsidR="52E7E87E" w:rsidRDefault="52E7E87E" w14:paraId="240D47F2" w14:textId="1D7E149B">
      <w:r w:rsidRPr="52E7E87E" w:rsidR="52E7E87E">
        <w:rPr>
          <w:rFonts w:ascii="Tahoma" w:hAnsi="Tahoma" w:eastAsia="Tahoma" w:cs="Tahoma"/>
          <w:sz w:val="22"/>
          <w:szCs w:val="22"/>
        </w:rPr>
        <w:t xml:space="preserve"> </w:t>
      </w:r>
    </w:p>
    <w:p w:rsidR="52E7E87E" w:rsidRDefault="52E7E87E" w14:noSpellErr="1" w14:paraId="09AD13D1" w14:textId="024C5D17">
      <w:r w:rsidRPr="52E7E87E" w:rsidR="52E7E87E">
        <w:rPr>
          <w:rFonts w:ascii="Tahoma" w:hAnsi="Tahoma" w:eastAsia="Tahoma" w:cs="Tahoma"/>
          <w:sz w:val="22"/>
          <w:szCs w:val="22"/>
        </w:rPr>
        <w:t>3.  Pick off "76".  If it's less than 20 translate it directly.  Otherwise pick off the "tens" position as "7" and translate it to "seventy", followed by the "ones" position as "6", translating it to "six" (tens/units piece)</w:t>
      </w:r>
    </w:p>
    <w:p w:rsidR="52E7E87E" w:rsidRDefault="52E7E87E" w14:paraId="314EA489" w14:textId="5308FBF4">
      <w:r w:rsidRPr="52E7E87E" w:rsidR="52E7E87E">
        <w:rPr>
          <w:rFonts w:ascii="Tahoma" w:hAnsi="Tahoma" w:eastAsia="Tahoma" w:cs="Tahoma"/>
          <w:sz w:val="22"/>
          <w:szCs w:val="22"/>
        </w:rPr>
        <w:t xml:space="preserve"> </w:t>
      </w:r>
    </w:p>
    <w:p w:rsidR="52E7E87E" w:rsidRDefault="52E7E87E" w14:noSpellErr="1" w14:paraId="7737768B" w14:textId="1A5591DC">
      <w:r w:rsidRPr="52E7E87E" w:rsidR="52E7E87E">
        <w:rPr>
          <w:rFonts w:ascii="Tahoma" w:hAnsi="Tahoma" w:eastAsia="Tahoma" w:cs="Tahoma"/>
          <w:sz w:val="22"/>
          <w:szCs w:val="22"/>
        </w:rPr>
        <w:t>4.  Combine the three pieces:  "</w:t>
      </w:r>
      <w:r w:rsidRPr="52E7E87E" w:rsidR="52E7E87E">
        <w:rPr>
          <w:rFonts w:ascii="Tahoma" w:hAnsi="Tahoma" w:eastAsia="Tahoma" w:cs="Tahoma"/>
          <w:color w:val="339966"/>
          <w:sz w:val="22"/>
          <w:szCs w:val="22"/>
        </w:rPr>
        <w:t xml:space="preserve">Nine thousand </w:t>
      </w:r>
      <w:r w:rsidRPr="52E7E87E" w:rsidR="52E7E87E">
        <w:rPr>
          <w:rFonts w:ascii="Tahoma" w:hAnsi="Tahoma" w:eastAsia="Tahoma" w:cs="Tahoma"/>
          <w:color w:val="0000FF"/>
          <w:sz w:val="22"/>
          <w:szCs w:val="22"/>
        </w:rPr>
        <w:t xml:space="preserve">eight hundred </w:t>
      </w:r>
      <w:r w:rsidRPr="52E7E87E" w:rsidR="52E7E87E">
        <w:rPr>
          <w:rFonts w:ascii="Tahoma" w:hAnsi="Tahoma" w:eastAsia="Tahoma" w:cs="Tahoma"/>
          <w:color w:val="800080"/>
          <w:sz w:val="22"/>
          <w:szCs w:val="22"/>
        </w:rPr>
        <w:t>seventy six</w:t>
      </w:r>
      <w:r w:rsidRPr="52E7E87E" w:rsidR="52E7E87E">
        <w:rPr>
          <w:rFonts w:ascii="Tahoma" w:hAnsi="Tahoma" w:eastAsia="Tahoma" w:cs="Tahoma"/>
          <w:sz w:val="22"/>
          <w:szCs w:val="22"/>
        </w:rPr>
        <w:t>".  No "while" or other looping constructs are necessary!</w:t>
      </w:r>
    </w:p>
    <w:p w:rsidR="52E7E87E" w:rsidP="52E7E87E" w:rsidRDefault="52E7E87E" w14:paraId="06A455FB" w14:textId="029CF65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fd6a-76d0-4953-b010-bf4a32aba7ab}"/>
  <w14:docId w14:val="696ACEF9"/>
  <w:rsids>
    <w:rsidRoot w:val="52E7E87E"/>
    <w:rsid w:val="52E7E8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2016-09-20T15:09:39.4833846Z</dcterms:modified>
  <lastModifiedBy>Bob Oberst</lastModifiedBy>
</coreProperties>
</file>