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Alejandro Cucoch-Petraello Bahamondes / Jose Luis cruz / Fabio Aybar</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19.803.818-0 / 22.380.694-5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Rent-A-Flow</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Servicios Operacionales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Desarrollo de software, administración de sistemas, análisis de datos), habilidades cognitivas (pensamiento crítico, resolución de problemas, creatividad, aprendizaje autónomo), habilidades sociales (liderazgo, trabajo en equipo, comunicación efectiva) y una fuerte ética profesional y responsabilidad social</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Esta aplicación busca adaptarse a los entornos </w:t>
            </w:r>
            <w:r w:rsidDel="00000000" w:rsidR="00000000" w:rsidRPr="00000000">
              <w:rPr>
                <w:i w:val="1"/>
                <w:color w:val="548dd4"/>
                <w:sz w:val="20"/>
                <w:szCs w:val="20"/>
                <w:rtl w:val="0"/>
              </w:rPr>
              <w:t xml:space="preserve">operacionales</w:t>
            </w:r>
            <w:r w:rsidDel="00000000" w:rsidR="00000000" w:rsidRPr="00000000">
              <w:rPr>
                <w:rFonts w:ascii="Calibri" w:cs="Calibri" w:eastAsia="Calibri" w:hAnsi="Calibri"/>
                <w:i w:val="1"/>
                <w:color w:val="548dd4"/>
                <w:sz w:val="20"/>
                <w:szCs w:val="20"/>
                <w:rtl w:val="0"/>
              </w:rPr>
              <w:t xml:space="preserve">, permitiendo </w:t>
            </w:r>
            <w:r w:rsidDel="00000000" w:rsidR="00000000" w:rsidRPr="00000000">
              <w:rPr>
                <w:i w:val="1"/>
                <w:color w:val="548dd4"/>
                <w:sz w:val="20"/>
                <w:szCs w:val="20"/>
                <w:rtl w:val="0"/>
              </w:rPr>
              <w:t xml:space="preserve">al los usuarios </w:t>
            </w:r>
            <w:r w:rsidDel="00000000" w:rsidR="00000000" w:rsidRPr="00000000">
              <w:rPr>
                <w:rFonts w:ascii="Calibri" w:cs="Calibri" w:eastAsia="Calibri" w:hAnsi="Calibri"/>
                <w:i w:val="1"/>
                <w:color w:val="548dd4"/>
                <w:sz w:val="20"/>
                <w:szCs w:val="20"/>
                <w:rtl w:val="0"/>
              </w:rPr>
              <w:t xml:space="preserve">controlar requerimientos con medidas efectivas, </w:t>
            </w:r>
            <w:r w:rsidDel="00000000" w:rsidR="00000000" w:rsidRPr="00000000">
              <w:rPr>
                <w:i w:val="1"/>
                <w:color w:val="548dd4"/>
                <w:sz w:val="20"/>
                <w:szCs w:val="20"/>
                <w:rtl w:val="0"/>
              </w:rPr>
              <w:t xml:space="preserve">transformándose</w:t>
            </w:r>
            <w:r w:rsidDel="00000000" w:rsidR="00000000" w:rsidRPr="00000000">
              <w:rPr>
                <w:rFonts w:ascii="Calibri" w:cs="Calibri" w:eastAsia="Calibri" w:hAnsi="Calibri"/>
                <w:i w:val="1"/>
                <w:color w:val="548dd4"/>
                <w:sz w:val="20"/>
                <w:szCs w:val="20"/>
                <w:rtl w:val="0"/>
              </w:rPr>
              <w:t xml:space="preserve"> en valiosos datos ya sea de; rendimiento; velocidad de respuesta; disponibilidad; cumplimiento de metas; etc. Junto con incentivar a</w:t>
            </w:r>
            <w:r w:rsidDel="00000000" w:rsidR="00000000" w:rsidRPr="00000000">
              <w:rPr>
                <w:i w:val="1"/>
                <w:color w:val="548dd4"/>
                <w:sz w:val="20"/>
                <w:szCs w:val="20"/>
                <w:rtl w:val="0"/>
              </w:rPr>
              <w:t xml:space="preserve"> los usuarios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2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w:t>
            </w:r>
            <w:r w:rsidDel="00000000" w:rsidR="00000000" w:rsidRPr="00000000">
              <w:rPr>
                <w:i w:val="1"/>
                <w:color w:val="548dd4"/>
                <w:sz w:val="20"/>
                <w:szCs w:val="20"/>
                <w:rtl w:val="0"/>
              </w:rPr>
              <w:t xml:space="preserve">nuestro</w:t>
            </w:r>
            <w:r w:rsidDel="00000000" w:rsidR="00000000" w:rsidRPr="00000000">
              <w:rPr>
                <w:rFonts w:ascii="Calibri" w:cs="Calibri" w:eastAsia="Calibri" w:hAnsi="Calibri"/>
                <w:i w:val="1"/>
                <w:color w:val="548dd4"/>
                <w:sz w:val="20"/>
                <w:szCs w:val="20"/>
                <w:rtl w:val="0"/>
              </w:rPr>
              <w:t xml:space="preserve"> trabajo, </w:t>
            </w:r>
            <w:r w:rsidDel="00000000" w:rsidR="00000000" w:rsidRPr="00000000">
              <w:rPr>
                <w:rFonts w:ascii="Calibri" w:cs="Calibri" w:eastAsia="Calibri" w:hAnsi="Calibri"/>
                <w:i w:val="1"/>
                <w:color w:val="548dd4"/>
                <w:sz w:val="20"/>
                <w:szCs w:val="20"/>
                <w:rtl w:val="0"/>
              </w:rPr>
              <w:t xml:space="preserve">vuelve</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constantemente</w:t>
            </w:r>
            <w:r w:rsidDel="00000000" w:rsidR="00000000" w:rsidRPr="00000000">
              <w:rPr>
                <w:rFonts w:ascii="Calibri" w:cs="Calibri" w:eastAsia="Calibri" w:hAnsi="Calibri"/>
                <w:i w:val="1"/>
                <w:color w:val="548dd4"/>
                <w:sz w:val="20"/>
                <w:szCs w:val="20"/>
                <w:rtl w:val="0"/>
              </w:rPr>
              <w:t xml:space="preserve"> la necesidad de un sistema para los requerimientos diarios</w:t>
            </w:r>
            <w:r w:rsidDel="00000000" w:rsidR="00000000" w:rsidRPr="00000000">
              <w:rPr>
                <w:i w:val="1"/>
                <w:color w:val="548dd4"/>
                <w:sz w:val="20"/>
                <w:szCs w:val="20"/>
                <w:rtl w:val="0"/>
              </w:rPr>
              <w:t xml:space="preserve"> de distintas empresas</w:t>
            </w:r>
            <w:r w:rsidDel="00000000" w:rsidR="00000000" w:rsidRPr="00000000">
              <w:rPr>
                <w:rFonts w:ascii="Calibri" w:cs="Calibri" w:eastAsia="Calibri" w:hAnsi="Calibri"/>
                <w:i w:val="1"/>
                <w:color w:val="548dd4"/>
                <w:sz w:val="20"/>
                <w:szCs w:val="20"/>
                <w:rtl w:val="0"/>
              </w:rPr>
              <w:t xml:space="preserve">. Esto es relevante en toda institución.</w:t>
            </w:r>
          </w:p>
          <w:p w:rsidR="00000000" w:rsidDel="00000000" w:rsidP="00000000" w:rsidRDefault="00000000" w:rsidRPr="00000000" w14:paraId="0000002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aporte sería datos reales de KPI y SLA, además de permitir aumentar la sinergia entre </w:t>
            </w:r>
            <w:r w:rsidDel="00000000" w:rsidR="00000000" w:rsidRPr="00000000">
              <w:rPr>
                <w:i w:val="1"/>
                <w:color w:val="548dd4"/>
                <w:sz w:val="20"/>
                <w:szCs w:val="20"/>
                <w:rtl w:val="0"/>
              </w:rPr>
              <w:t xml:space="preserve">los locales y turistas con los servicios de renta de automoviles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Sistema de </w:t>
            </w:r>
            <w:r w:rsidDel="00000000" w:rsidR="00000000" w:rsidRPr="00000000">
              <w:rPr>
                <w:i w:val="1"/>
                <w:color w:val="548dd4"/>
                <w:sz w:val="20"/>
                <w:szCs w:val="20"/>
                <w:rtl w:val="0"/>
              </w:rPr>
              <w:t xml:space="preserve">arriendo de vehículos</w:t>
            </w:r>
            <w:r w:rsidDel="00000000" w:rsidR="00000000" w:rsidRPr="00000000">
              <w:rPr>
                <w:rFonts w:ascii="Calibri" w:cs="Calibri" w:eastAsia="Calibri" w:hAnsi="Calibri"/>
                <w:i w:val="1"/>
                <w:color w:val="548dd4"/>
                <w:sz w:val="20"/>
                <w:szCs w:val="20"/>
                <w:rtl w:val="0"/>
              </w:rPr>
              <w:t xml:space="preserve"> con </w:t>
            </w:r>
            <w:r w:rsidDel="00000000" w:rsidR="00000000" w:rsidRPr="00000000">
              <w:rPr>
                <w:i w:val="1"/>
                <w:color w:val="548dd4"/>
                <w:sz w:val="20"/>
                <w:szCs w:val="20"/>
                <w:rtl w:val="0"/>
              </w:rPr>
              <w:t xml:space="preserve">integración de intercambio de moneda, noticias cercanas y Google maps.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i w:val="1"/>
                <w:color w:val="548dd4"/>
                <w:sz w:val="20"/>
                <w:szCs w:val="20"/>
              </w:rPr>
            </w:pPr>
            <w:r w:rsidDel="00000000" w:rsidR="00000000" w:rsidRPr="00000000">
              <w:rPr>
                <w:i w:val="1"/>
                <w:color w:val="548dd4"/>
                <w:sz w:val="20"/>
                <w:szCs w:val="20"/>
                <w:rtl w:val="0"/>
              </w:rPr>
              <w:t xml:space="preserve">Se debe disponer de aplicar conocimientos de las asignaturas de programación, análisis de requerimientos, QA, Cloud, Bases de datos, Pensamiento creativo e infraestructura. Requiriendo del grupo el perfil de egreso completo de la carrera.</w:t>
            </w:r>
          </w:p>
          <w:p w:rsidR="00000000" w:rsidDel="00000000" w:rsidP="00000000" w:rsidRDefault="00000000" w:rsidRPr="00000000" w14:paraId="0000002C">
            <w:pPr>
              <w:jc w:val="both"/>
              <w:rPr>
                <w:rFonts w:ascii="Calibri" w:cs="Calibri" w:eastAsia="Calibri" w:hAnsi="Calibri"/>
                <w:i w:val="1"/>
                <w:color w:val="548dd4"/>
                <w:sz w:val="20"/>
                <w:szCs w:val="20"/>
                <w:highlight w:val="yellow"/>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jc w:val="both"/>
              <w:rPr>
                <w:i w:val="1"/>
                <w:color w:val="548dd4"/>
                <w:sz w:val="20"/>
                <w:szCs w:val="20"/>
              </w:rPr>
            </w:pPr>
            <w:r w:rsidDel="00000000" w:rsidR="00000000" w:rsidRPr="00000000">
              <w:rPr>
                <w:i w:val="1"/>
                <w:color w:val="548dd4"/>
                <w:sz w:val="20"/>
                <w:szCs w:val="20"/>
                <w:rtl w:val="0"/>
              </w:rPr>
              <w:t xml:space="preserve">Quiero empezar como DevOps al tener la ingeniería, por lo que deseo tener excelente manejo de Front y Back junto con Fundamentos de Cloud y CI/CD.</w:t>
            </w:r>
          </w:p>
          <w:p w:rsidR="00000000" w:rsidDel="00000000" w:rsidP="00000000" w:rsidRDefault="00000000" w:rsidRPr="00000000" w14:paraId="00000030">
            <w:pPr>
              <w:jc w:val="both"/>
              <w:rPr>
                <w:i w:val="1"/>
                <w:color w:val="548dd4"/>
                <w:sz w:val="20"/>
                <w:szCs w:val="20"/>
              </w:rPr>
            </w:pPr>
            <w:r w:rsidDel="00000000" w:rsidR="00000000" w:rsidRPr="00000000">
              <w:rPr>
                <w:i w:val="1"/>
                <w:color w:val="548dd4"/>
                <w:sz w:val="20"/>
                <w:szCs w:val="20"/>
                <w:rtl w:val="0"/>
              </w:rPr>
              <w:t xml:space="preserve">Por ello un sistema de apoyo será muy útil. Tanto para mí como para otros equipos de trabajo.</w:t>
            </w:r>
          </w:p>
          <w:p w:rsidR="00000000" w:rsidDel="00000000" w:rsidP="00000000" w:rsidRDefault="00000000" w:rsidRPr="00000000" w14:paraId="00000031">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 Es poco tiempo por ello el proyecto </w:t>
            </w:r>
            <w:r w:rsidDel="00000000" w:rsidR="00000000" w:rsidRPr="00000000">
              <w:rPr>
                <w:i w:val="1"/>
                <w:color w:val="548dd4"/>
                <w:sz w:val="20"/>
                <w:szCs w:val="20"/>
                <w:rtl w:val="0"/>
              </w:rPr>
              <w:t xml:space="preserve">debe considerar un “Nice to have” y “Need to have” para poder cortar el alcance de ser necesario</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r w:rsidDel="00000000" w:rsidR="00000000" w:rsidRPr="00000000">
              <w:rPr>
                <w:i w:val="1"/>
                <w:color w:val="548dd4"/>
                <w:sz w:val="20"/>
                <w:szCs w:val="20"/>
                <w:rtl w:val="0"/>
              </w:rPr>
              <w:t xml:space="preserve">Mínimo</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w:t>
            </w:r>
            <w:r w:rsidDel="00000000" w:rsidR="00000000" w:rsidRPr="00000000">
              <w:rPr>
                <w:i w:val="1"/>
                <w:color w:val="548dd4"/>
                <w:sz w:val="20"/>
                <w:szCs w:val="20"/>
                <w:rtl w:val="0"/>
              </w:rPr>
              <w:t xml:space="preserve">6</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en la semana.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 Los equipos institucionales, Un storage, tal vez un hosting gratuito.</w:t>
            </w:r>
            <w:r w:rsidDel="00000000" w:rsidR="00000000" w:rsidRPr="00000000">
              <w:rPr>
                <w:i w:val="1"/>
                <w:color w:val="548dd4"/>
                <w:sz w:val="20"/>
                <w:szCs w:val="20"/>
                <w:rtl w:val="0"/>
              </w:rPr>
              <w:t xml:space="preserve"> GIthub, Jira y distintas APIs.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w:t>
            </w:r>
            <w:r w:rsidDel="00000000" w:rsidR="00000000" w:rsidRPr="00000000">
              <w:rPr>
                <w:i w:val="1"/>
                <w:color w:val="548dd4"/>
                <w:sz w:val="20"/>
                <w:szCs w:val="20"/>
                <w:rtl w:val="0"/>
              </w:rPr>
              <w:t xml:space="preserve">: La necesidad universal de un sistema de resolución de problemas, un alcance fácil de definir y flexibilidad para simplificar los entregables.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 Tiempo acotado corto de alg</w:t>
            </w:r>
            <w:r w:rsidDel="00000000" w:rsidR="00000000" w:rsidRPr="00000000">
              <w:rPr>
                <w:i w:val="1"/>
                <w:color w:val="548dd4"/>
                <w:sz w:val="20"/>
                <w:szCs w:val="20"/>
                <w:rtl w:val="0"/>
              </w:rPr>
              <w:t xml:space="preserve">unas semanas; necesidad de incorporar APIs no utilizadas antes; Generar un ritmo de trabajo entre compañeros. Se mitigaría con buena comunicación y uso de herramientas de potenciamiento en desarrollo de aplicaciones.</w:t>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Construcción de un software móvil con servicios de información para automatizar el proceso de renta de vehículos, apoyando a los usuarios con información precisa para su operación.</w:t>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Desarrollar una interfaz de usuario (frontend) intuitiva y responsive para los usuarios, vendedores y administradores de la app.</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Diseñar y modelar la base de datos para gestionar usuarios, vehículos y requerimientos.</w:t>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Implementar un backend robusto con API RESTful para manejar la lógica de negocio y la comunicación con la base de datos.</w:t>
            </w:r>
          </w:p>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Integrar una API de noticias cercanas, Google maps y cambios de tipo de moneda para apoyar a los turistas.</w:t>
            </w:r>
          </w:p>
          <w:p w:rsidR="00000000" w:rsidDel="00000000" w:rsidP="00000000" w:rsidRDefault="00000000" w:rsidRPr="00000000" w14:paraId="0000004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Un sistema de entregas de metodología “tradicional”, donde se desarrollará, se integrará APIs, se hará Quality Assurance, Administración de BBDD, Control de versiones, Documentación.</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Funciones y Tareas:</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Backend Lead: Diseño de API, lógica de negocio, integración de BBDD y seguridad.</w:t>
            </w:r>
          </w:p>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Frontend Lead: Desarrollo de la interfaz, experiencia de usuario y consumo de APIs.</w:t>
            </w:r>
          </w:p>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QA/DevOps Lead: Configuración de entorno, pruebas funcionales, implementación de CI/CD y despliegue.</w:t>
            </w:r>
          </w:p>
          <w:p w:rsidR="00000000" w:rsidDel="00000000" w:rsidP="00000000" w:rsidRDefault="00000000" w:rsidRPr="00000000" w14:paraId="00000051">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Repositorio GitHub</w:t>
            </w:r>
            <w:r w:rsidDel="00000000" w:rsidR="00000000" w:rsidRPr="00000000">
              <w:rPr>
                <w:rtl w:val="0"/>
              </w:rPr>
            </w:r>
          </w:p>
        </w:tc>
        <w:tc>
          <w:tcPr/>
          <w:p w:rsidR="00000000" w:rsidDel="00000000" w:rsidP="00000000" w:rsidRDefault="00000000" w:rsidRPr="00000000" w14:paraId="0000005E">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Código fuente del proyecto con commits regulares que muestren el progreso.</w:t>
            </w: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Evidencia el trabajo colaborativo, el control de versiones y el desarrollo incremental.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Tablero de Proyecto</w:t>
            </w:r>
            <w:r w:rsidDel="00000000" w:rsidR="00000000" w:rsidRPr="00000000">
              <w:rPr>
                <w:rtl w:val="0"/>
              </w:rPr>
            </w:r>
          </w:p>
        </w:tc>
        <w:tc>
          <w:tcPr/>
          <w:p w:rsidR="00000000" w:rsidDel="00000000" w:rsidP="00000000" w:rsidRDefault="00000000" w:rsidRPr="00000000" w14:paraId="00000062">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Planificación de tareas (Sprint Backlog) y seguimiento del estado de cada actividad.</w:t>
            </w:r>
            <w:r w:rsidDel="00000000" w:rsidR="00000000" w:rsidRPr="00000000">
              <w:rPr>
                <w:rtl w:val="0"/>
              </w:rPr>
            </w:r>
          </w:p>
        </w:tc>
        <w:tc>
          <w:tcPr/>
          <w:p w:rsidR="00000000" w:rsidDel="00000000" w:rsidP="00000000" w:rsidRDefault="00000000" w:rsidRPr="00000000" w14:paraId="00000063">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Demuestra la aplicación de la metodología ágil y la organización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Modelo de Base de Datos</w:t>
            </w:r>
          </w:p>
        </w:tc>
        <w:tc>
          <w:tcPr/>
          <w:p w:rsidR="00000000" w:rsidDel="00000000" w:rsidP="00000000" w:rsidRDefault="00000000" w:rsidRPr="00000000" w14:paraId="00000066">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Diagrama ER o esquema relacional de la base de datos.</w:t>
            </w:r>
            <w:r w:rsidDel="00000000" w:rsidR="00000000" w:rsidRPr="00000000">
              <w:rPr>
                <w:rtl w:val="0"/>
              </w:rPr>
            </w:r>
          </w:p>
        </w:tc>
        <w:tc>
          <w:tcPr/>
          <w:p w:rsidR="00000000" w:rsidDel="00000000" w:rsidP="00000000" w:rsidRDefault="00000000" w:rsidRPr="00000000" w14:paraId="00000067">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Permite validar la usabilidad y el flujo de la aplicación antes de codificar.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Baja Fidelidad</w:t>
            </w:r>
            <w:r w:rsidDel="00000000" w:rsidR="00000000" w:rsidRPr="00000000">
              <w:rPr>
                <w:rtl w:val="0"/>
              </w:rPr>
            </w:r>
          </w:p>
        </w:tc>
        <w:tc>
          <w:tcPr/>
          <w:p w:rsidR="00000000" w:rsidDel="00000000" w:rsidP="00000000" w:rsidRDefault="00000000" w:rsidRPr="00000000" w14:paraId="0000006A">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Wireframes y mockups de las interfaces principales de la aplicación.</w:t>
            </w:r>
            <w:r w:rsidDel="00000000" w:rsidR="00000000" w:rsidRPr="00000000">
              <w:rPr>
                <w:rtl w:val="0"/>
              </w:rPr>
            </w:r>
          </w:p>
        </w:tc>
        <w:tc>
          <w:tcPr/>
          <w:p w:rsidR="00000000" w:rsidDel="00000000" w:rsidP="00000000" w:rsidRDefault="00000000" w:rsidRPr="00000000" w14:paraId="0000006B">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Evidencia el diseño de la estructura de datos que sostiene toda la aplicación.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Aplicación Desplegada</w:t>
            </w:r>
            <w:r w:rsidDel="00000000" w:rsidR="00000000" w:rsidRPr="00000000">
              <w:rPr>
                <w:rtl w:val="0"/>
              </w:rPr>
            </w:r>
          </w:p>
        </w:tc>
        <w:tc>
          <w:tcPr/>
          <w:p w:rsidR="00000000" w:rsidDel="00000000" w:rsidP="00000000" w:rsidRDefault="00000000" w:rsidRPr="00000000" w14:paraId="0000006E">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URL de la aplicación funcionando en un entorno local</w:t>
            </w:r>
            <w:r w:rsidDel="00000000" w:rsidR="00000000" w:rsidRPr="00000000">
              <w:rPr>
                <w:rtl w:val="0"/>
              </w:rPr>
            </w:r>
          </w:p>
        </w:tc>
        <w:tc>
          <w:tcPr/>
          <w:p w:rsidR="00000000" w:rsidDel="00000000" w:rsidP="00000000" w:rsidRDefault="00000000" w:rsidRPr="00000000" w14:paraId="0000006F">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Evidencia final y tangible de la funcionalidad completa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Técnica</w:t>
            </w:r>
            <w:r w:rsidDel="00000000" w:rsidR="00000000" w:rsidRPr="00000000">
              <w:rPr>
                <w:rtl w:val="0"/>
              </w:rPr>
            </w:r>
          </w:p>
        </w:tc>
        <w:tc>
          <w:tcPr/>
          <w:p w:rsidR="00000000" w:rsidDel="00000000" w:rsidP="00000000" w:rsidRDefault="00000000" w:rsidRPr="00000000" w14:paraId="00000072">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Manual de instalación, documentación de API y justificación de decisiones técnicas.</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Acredita la capacidad de generar documentación profesional y permite la replicabilidad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Video Demostrativo</w:t>
            </w:r>
            <w:r w:rsidDel="00000000" w:rsidR="00000000" w:rsidRPr="00000000">
              <w:rPr>
                <w:rtl w:val="0"/>
              </w:rPr>
            </w:r>
          </w:p>
        </w:tc>
        <w:tc>
          <w:tcPr/>
          <w:p w:rsidR="00000000" w:rsidDel="00000000" w:rsidP="00000000" w:rsidRDefault="00000000" w:rsidRPr="00000000" w14:paraId="00000076">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Video de 3-5 minutos mostrando las funcionalidades core de la aplicación.</w:t>
            </w: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Sintetiza y comunica de manera efectiva el resultado final del proyecto.</w:t>
            </w: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60"/>
        <w:gridCol w:w="1590"/>
        <w:gridCol w:w="1575"/>
        <w:tblGridChange w:id="0">
          <w:tblGrid>
            <w:gridCol w:w="1575"/>
            <w:gridCol w:w="1575"/>
            <w:gridCol w:w="1575"/>
            <w:gridCol w:w="1575"/>
            <w:gridCol w:w="1560"/>
            <w:gridCol w:w="1590"/>
            <w:gridCol w:w="1575"/>
          </w:tblGrid>
        </w:tblGridChange>
      </w:tblGrid>
      <w:tr>
        <w:trPr>
          <w:cantSplit w:val="0"/>
          <w:tblHeader w:val="0"/>
        </w:trPr>
        <w:tc>
          <w:tcPr>
            <w:gridSpan w:val="7"/>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8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bottom w:color="000000" w:space="0" w:sz="4" w:val="single"/>
            </w:tcBorders>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bottom w:color="000000"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bottom w:color="000000" w:space="0" w:sz="4" w:val="single"/>
            </w:tcBorders>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bottom w:color="000000" w:space="0" w:sz="4" w:val="single"/>
              <w:right w:color="ffffff" w:space="0" w:sz="4" w:val="single"/>
            </w:tcBorders>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tl w:val="0"/>
              </w:rPr>
            </w:r>
          </w:p>
        </w:tc>
        <w:tc>
          <w:tcPr>
            <w:tcBorders>
              <w:left w:color="ffffff" w:space="0" w:sz="4" w:val="single"/>
              <w:bottom w:color="000000" w:space="0" w:sz="4" w:val="single"/>
            </w:tcBorders>
            <w:shd w:fill="d9d9d9" w:val="clea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jc w:val="both"/>
              <w:rPr>
                <w:i w:val="1"/>
                <w:color w:val="548dd4"/>
                <w:sz w:val="18"/>
                <w:szCs w:val="18"/>
              </w:rPr>
            </w:pPr>
            <w:r w:rsidDel="00000000" w:rsidR="00000000" w:rsidRPr="00000000">
              <w:rPr>
                <w:i w:val="1"/>
                <w:color w:val="548dd4"/>
                <w:sz w:val="18"/>
                <w:szCs w:val="18"/>
                <w:rtl w:val="0"/>
              </w:rPr>
              <w:t xml:space="preserve">Análisis y Planificación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jc w:val="both"/>
              <w:rPr>
                <w:b w:val="1"/>
                <w:color w:val="548dd4"/>
                <w:sz w:val="18"/>
                <w:szCs w:val="18"/>
              </w:rPr>
            </w:pPr>
            <w:r w:rsidDel="00000000" w:rsidR="00000000" w:rsidRPr="00000000">
              <w:rPr>
                <w:b w:val="1"/>
                <w:color w:val="548dd4"/>
                <w:sz w:val="18"/>
                <w:szCs w:val="18"/>
                <w:rtl w:val="0"/>
              </w:rPr>
              <w:t xml:space="preserve">Definición de Alcance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jc w:val="both"/>
              <w:rPr>
                <w:b w:val="1"/>
                <w:color w:val="548dd4"/>
                <w:sz w:val="18"/>
                <w:szCs w:val="18"/>
              </w:rPr>
            </w:pPr>
            <w:r w:rsidDel="00000000" w:rsidR="00000000" w:rsidRPr="00000000">
              <w:rPr>
                <w:b w:val="1"/>
                <w:color w:val="548dd4"/>
                <w:sz w:val="18"/>
                <w:szCs w:val="18"/>
                <w:rtl w:val="0"/>
              </w:rPr>
              <w:t xml:space="preserve">Priorizar funcionalidades (Need vs Nice to have) y crear backlog.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jc w:val="both"/>
              <w:rPr>
                <w:i w:val="1"/>
                <w:color w:val="548dd4"/>
                <w:sz w:val="18"/>
                <w:szCs w:val="18"/>
              </w:rPr>
            </w:pPr>
            <w:r w:rsidDel="00000000" w:rsidR="00000000" w:rsidRPr="00000000">
              <w:rPr>
                <w:i w:val="1"/>
                <w:color w:val="548dd4"/>
                <w:sz w:val="18"/>
                <w:szCs w:val="18"/>
                <w:rtl w:val="0"/>
              </w:rPr>
              <w:t xml:space="preserve">Jira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jc w:val="both"/>
              <w:rPr>
                <w:i w:val="1"/>
                <w:color w:val="548dd4"/>
                <w:sz w:val="18"/>
                <w:szCs w:val="18"/>
              </w:rPr>
            </w:pPr>
            <w:r w:rsidDel="00000000" w:rsidR="00000000" w:rsidRPr="00000000">
              <w:rPr>
                <w:i w:val="1"/>
                <w:color w:val="548dd4"/>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jc w:val="both"/>
              <w:rPr>
                <w:b w:val="1"/>
                <w:color w:val="548dd4"/>
                <w:sz w:val="18"/>
                <w:szCs w:val="18"/>
              </w:rPr>
            </w:pPr>
            <w:r w:rsidDel="00000000" w:rsidR="00000000" w:rsidRPr="00000000">
              <w:rPr>
                <w:b w:val="1"/>
                <w:color w:val="548dd4"/>
                <w:sz w:val="18"/>
                <w:szCs w:val="18"/>
                <w:rtl w:val="0"/>
              </w:rPr>
              <w:t xml:space="preserve">Todo 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jc w:val="both"/>
              <w:rPr>
                <w:b w:val="1"/>
                <w:color w:val="548dd4"/>
                <w:sz w:val="18"/>
                <w:szCs w:val="18"/>
              </w:rPr>
            </w:pPr>
            <w:r w:rsidDel="00000000" w:rsidR="00000000" w:rsidRPr="00000000">
              <w:rPr>
                <w:b w:val="1"/>
                <w:color w:val="548dd4"/>
                <w:sz w:val="18"/>
                <w:szCs w:val="18"/>
                <w:rtl w:val="0"/>
              </w:rPr>
              <w:t xml:space="preserve">Dificultad: consensuar prioridades.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jc w:val="both"/>
              <w:rPr>
                <w:i w:val="1"/>
                <w:color w:val="548dd4"/>
                <w:sz w:val="18"/>
                <w:szCs w:val="18"/>
              </w:rPr>
            </w:pPr>
            <w:r w:rsidDel="00000000" w:rsidR="00000000" w:rsidRPr="00000000">
              <w:rPr>
                <w:i w:val="1"/>
                <w:color w:val="548dd4"/>
                <w:sz w:val="18"/>
                <w:szCs w:val="18"/>
                <w:rtl w:val="0"/>
              </w:rPr>
              <w:t xml:space="preserve">Diseño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Diseño UI/UX y BBDD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jc w:val="both"/>
              <w:rPr>
                <w:i w:val="1"/>
                <w:color w:val="548dd4"/>
                <w:sz w:val="18"/>
                <w:szCs w:val="18"/>
              </w:rPr>
            </w:pPr>
            <w:r w:rsidDel="00000000" w:rsidR="00000000" w:rsidRPr="00000000">
              <w:rPr>
                <w:i w:val="1"/>
                <w:color w:val="548dd4"/>
                <w:sz w:val="18"/>
                <w:szCs w:val="18"/>
                <w:rtl w:val="0"/>
              </w:rPr>
              <w:t xml:space="preserve">Crear wireframes y diagrama ER de la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jc w:val="both"/>
              <w:rPr>
                <w:i w:val="1"/>
                <w:color w:val="548dd4"/>
                <w:sz w:val="18"/>
                <w:szCs w:val="18"/>
              </w:rPr>
            </w:pPr>
            <w:r w:rsidDel="00000000" w:rsidR="00000000" w:rsidRPr="00000000">
              <w:rPr>
                <w:i w:val="1"/>
                <w:color w:val="548dd4"/>
                <w:sz w:val="18"/>
                <w:szCs w:val="18"/>
                <w:rtl w:val="0"/>
              </w:rPr>
              <w:t xml:space="preserve">Figma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jc w:val="both"/>
              <w:rPr>
                <w:i w:val="1"/>
                <w:color w:val="548dd4"/>
                <w:sz w:val="18"/>
                <w:szCs w:val="18"/>
              </w:rPr>
            </w:pPr>
            <w:r w:rsidDel="00000000" w:rsidR="00000000" w:rsidRPr="00000000">
              <w:rPr>
                <w:i w:val="1"/>
                <w:color w:val="548dd4"/>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Frontend Lead, Backend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jc w:val="both"/>
              <w:rPr>
                <w:i w:val="1"/>
                <w:color w:val="548dd4"/>
                <w:sz w:val="18"/>
                <w:szCs w:val="18"/>
              </w:rPr>
            </w:pPr>
            <w:r w:rsidDel="00000000" w:rsidR="00000000" w:rsidRPr="00000000">
              <w:rPr>
                <w:i w:val="1"/>
                <w:color w:val="548dd4"/>
                <w:sz w:val="18"/>
                <w:szCs w:val="18"/>
                <w:rtl w:val="0"/>
              </w:rPr>
              <w:t xml:space="preserve">Facilitador: herramientas gratuitas disponibles.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jc w:val="both"/>
              <w:rPr>
                <w:i w:val="1"/>
                <w:color w:val="548dd4"/>
                <w:sz w:val="18"/>
                <w:szCs w:val="18"/>
              </w:rPr>
            </w:pPr>
            <w:r w:rsidDel="00000000" w:rsidR="00000000" w:rsidRPr="00000000">
              <w:rPr>
                <w:i w:val="1"/>
                <w:color w:val="548dd4"/>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jc w:val="both"/>
              <w:rPr>
                <w:i w:val="1"/>
                <w:color w:val="548dd4"/>
                <w:sz w:val="18"/>
                <w:szCs w:val="18"/>
              </w:rPr>
            </w:pPr>
            <w:r w:rsidDel="00000000" w:rsidR="00000000" w:rsidRPr="00000000">
              <w:rPr>
                <w:i w:val="1"/>
                <w:color w:val="548dd4"/>
                <w:sz w:val="18"/>
                <w:szCs w:val="18"/>
                <w:rtl w:val="0"/>
              </w:rPr>
              <w:t xml:space="preserve">Config. Entorno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jc w:val="both"/>
              <w:rPr>
                <w:i w:val="1"/>
                <w:color w:val="548dd4"/>
                <w:sz w:val="18"/>
                <w:szCs w:val="18"/>
              </w:rPr>
            </w:pPr>
            <w:r w:rsidDel="00000000" w:rsidR="00000000" w:rsidRPr="00000000">
              <w:rPr>
                <w:i w:val="1"/>
                <w:color w:val="548dd4"/>
                <w:sz w:val="18"/>
                <w:szCs w:val="18"/>
                <w:rtl w:val="0"/>
              </w:rPr>
              <w:t xml:space="preserve">Configurar repositorio, entorno de desarrollo local y CI básico.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GitHub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QA/DevOps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Dificultad: homogeneizar entornos.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Implementación Backend Core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Crear modelos, conexión a BBDD y APIs básicas (CRUD).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jc w:val="both"/>
              <w:rPr>
                <w:i w:val="1"/>
                <w:color w:val="548dd4"/>
                <w:sz w:val="18"/>
                <w:szCs w:val="18"/>
              </w:rPr>
            </w:pPr>
            <w:r w:rsidDel="00000000" w:rsidR="00000000" w:rsidRPr="00000000">
              <w:rPr>
                <w:i w:val="1"/>
                <w:color w:val="548dd4"/>
                <w:sz w:val="18"/>
                <w:szCs w:val="18"/>
                <w:rtl w:val="0"/>
              </w:rPr>
              <w:t xml:space="preserve">PHP/MySQL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Backend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Core del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Implementación Frontend Core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Desarrollar vistas principales y conectar con APIs.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jc w:val="both"/>
              <w:rPr>
                <w:i w:val="1"/>
                <w:color w:val="548dd4"/>
                <w:sz w:val="18"/>
                <w:szCs w:val="18"/>
              </w:rPr>
            </w:pPr>
            <w:r w:rsidDel="00000000" w:rsidR="00000000" w:rsidRPr="00000000">
              <w:rPr>
                <w:i w:val="1"/>
                <w:color w:val="548dd4"/>
                <w:sz w:val="18"/>
                <w:szCs w:val="18"/>
                <w:rtl w:val="0"/>
              </w:rPr>
              <w:t xml:space="preserve">Frameworks tipo Vue, </w:t>
            </w:r>
            <w:hyperlink r:id="rId9">
              <w:r w:rsidDel="00000000" w:rsidR="00000000" w:rsidRPr="00000000">
                <w:rPr>
                  <w:i w:val="1"/>
                  <w:color w:val="1155cc"/>
                  <w:sz w:val="18"/>
                  <w:szCs w:val="18"/>
                  <w:u w:val="single"/>
                  <w:rtl w:val="0"/>
                </w:rPr>
                <w:t xml:space="preserve">Inercia.JS</w:t>
              </w:r>
            </w:hyperlink>
            <w:r w:rsidDel="00000000" w:rsidR="00000000" w:rsidRPr="00000000">
              <w:rPr>
                <w:i w:val="1"/>
                <w:color w:val="548dd4"/>
                <w:sz w:val="18"/>
                <w:szCs w:val="18"/>
                <w:rtl w:val="0"/>
              </w:rPr>
              <w:t xml:space="preserve">, Svelte.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Frontend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jc w:val="both"/>
              <w:rPr>
                <w:i w:val="1"/>
                <w:color w:val="548dd4"/>
                <w:sz w:val="18"/>
                <w:szCs w:val="18"/>
              </w:rPr>
            </w:pPr>
            <w:r w:rsidDel="00000000" w:rsidR="00000000" w:rsidRPr="00000000">
              <w:rPr>
                <w:i w:val="1"/>
                <w:color w:val="548dd4"/>
                <w:sz w:val="18"/>
                <w:szCs w:val="18"/>
                <w:rtl w:val="0"/>
              </w:rPr>
              <w:t xml:space="preserve">Trabajo paralelo al backend.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Funcionalidades Avanzadas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Implementar match inteligente y módulo de gamificación.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Lógica de programación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Todo 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Dificultad: complejidad algorítmica.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Control de Calidad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Pruebas Integradas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Realizar pruebas de integración, usabilidad y rendimiento.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Suite de 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QA/DevOps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Clave para la calidad final.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Despliegue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Deployment y CI/CD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Desplegar aplicación e implementar pipeline automatizado.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Vercel/GitHub Actions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QA/DevOps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Evidencia final clave.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Comunicación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Documentación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Redactar documentación técnica y manual de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MD, Word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Todo 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Debe ser clara y concisa.</w:t>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Confirmación del equipo de trabajo</w:t>
            </w:r>
          </w:p>
        </w:tc>
        <w:tc>
          <w:tcPr>
            <w:shd w:fill="d9ead3" w:val="clear"/>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Análisis y Planificación</w:t>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Presentación de Proyecto</w:t>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34">
            <w:pPr>
              <w:jc w:val="both"/>
              <w:rPr>
                <w:i w:val="1"/>
                <w:color w:val="548dd4"/>
                <w:sz w:val="18"/>
                <w:szCs w:val="18"/>
              </w:rPr>
            </w:pPr>
            <w:r w:rsidDel="00000000" w:rsidR="00000000" w:rsidRPr="00000000">
              <w:rPr>
                <w:i w:val="1"/>
                <w:color w:val="548dd4"/>
                <w:sz w:val="18"/>
                <w:szCs w:val="18"/>
                <w:rtl w:val="0"/>
              </w:rPr>
              <w:t xml:space="preserve">Diseño UI/UX y BBDD</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48">
            <w:pPr>
              <w:jc w:val="both"/>
              <w:rPr>
                <w:i w:val="1"/>
                <w:color w:val="548dd4"/>
                <w:sz w:val="18"/>
                <w:szCs w:val="18"/>
              </w:rPr>
            </w:pPr>
            <w:r w:rsidDel="00000000" w:rsidR="00000000" w:rsidRPr="00000000">
              <w:rPr>
                <w:i w:val="1"/>
                <w:color w:val="548dd4"/>
                <w:sz w:val="18"/>
                <w:szCs w:val="18"/>
                <w:rtl w:val="0"/>
              </w:rPr>
              <w:t xml:space="preserve">Config. Entorno Dev</w:t>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5C">
            <w:pPr>
              <w:jc w:val="both"/>
              <w:rPr>
                <w:i w:val="1"/>
                <w:color w:val="548dd4"/>
                <w:sz w:val="18"/>
                <w:szCs w:val="18"/>
              </w:rPr>
            </w:pPr>
            <w:r w:rsidDel="00000000" w:rsidR="00000000" w:rsidRPr="00000000">
              <w:rPr>
                <w:i w:val="1"/>
                <w:color w:val="548dd4"/>
                <w:sz w:val="18"/>
                <w:szCs w:val="18"/>
                <w:rtl w:val="0"/>
              </w:rPr>
              <w:t xml:space="preserve">Implementación Backend Core</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70">
            <w:pPr>
              <w:jc w:val="both"/>
              <w:rPr>
                <w:i w:val="1"/>
                <w:color w:val="548dd4"/>
                <w:sz w:val="18"/>
                <w:szCs w:val="18"/>
              </w:rPr>
            </w:pPr>
            <w:r w:rsidDel="00000000" w:rsidR="00000000" w:rsidRPr="00000000">
              <w:rPr>
                <w:i w:val="1"/>
                <w:color w:val="548dd4"/>
                <w:sz w:val="18"/>
                <w:szCs w:val="18"/>
                <w:rtl w:val="0"/>
              </w:rPr>
              <w:t xml:space="preserve">Implementación Frontend Core</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84">
            <w:pPr>
              <w:jc w:val="both"/>
              <w:rPr>
                <w:i w:val="1"/>
                <w:color w:val="548dd4"/>
                <w:sz w:val="18"/>
                <w:szCs w:val="18"/>
              </w:rPr>
            </w:pPr>
            <w:r w:rsidDel="00000000" w:rsidR="00000000" w:rsidRPr="00000000">
              <w:rPr>
                <w:i w:val="1"/>
                <w:color w:val="548dd4"/>
                <w:sz w:val="18"/>
                <w:szCs w:val="18"/>
                <w:rtl w:val="0"/>
              </w:rPr>
              <w:t xml:space="preserve">Funcionalidades Avanzadas</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98">
            <w:pPr>
              <w:jc w:val="both"/>
              <w:rPr>
                <w:i w:val="1"/>
                <w:color w:val="548dd4"/>
                <w:sz w:val="18"/>
                <w:szCs w:val="18"/>
              </w:rPr>
            </w:pPr>
            <w:r w:rsidDel="00000000" w:rsidR="00000000" w:rsidRPr="00000000">
              <w:rPr>
                <w:i w:val="1"/>
                <w:color w:val="548dd4"/>
                <w:sz w:val="18"/>
                <w:szCs w:val="18"/>
                <w:rtl w:val="0"/>
              </w:rPr>
              <w:t xml:space="preserve">Pruebas Integradas</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AC">
            <w:pPr>
              <w:jc w:val="both"/>
              <w:rPr>
                <w:i w:val="1"/>
                <w:color w:val="548dd4"/>
                <w:sz w:val="18"/>
                <w:szCs w:val="18"/>
              </w:rPr>
            </w:pPr>
            <w:r w:rsidDel="00000000" w:rsidR="00000000" w:rsidRPr="00000000">
              <w:rPr>
                <w:i w:val="1"/>
                <w:color w:val="548dd4"/>
                <w:sz w:val="18"/>
                <w:szCs w:val="18"/>
                <w:rtl w:val="0"/>
              </w:rPr>
              <w:t xml:space="preserve">Control de Calidad</w:t>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C0">
            <w:pPr>
              <w:jc w:val="both"/>
              <w:rPr>
                <w:i w:val="1"/>
                <w:color w:val="548dd4"/>
                <w:sz w:val="18"/>
                <w:szCs w:val="18"/>
              </w:rPr>
            </w:pPr>
            <w:r w:rsidDel="00000000" w:rsidR="00000000" w:rsidRPr="00000000">
              <w:rPr>
                <w:i w:val="1"/>
                <w:color w:val="548dd4"/>
                <w:sz w:val="18"/>
                <w:szCs w:val="18"/>
                <w:rtl w:val="0"/>
              </w:rPr>
              <w:t xml:space="preserve">Despliegue</w:t>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D4">
            <w:pPr>
              <w:jc w:val="both"/>
              <w:rPr>
                <w:i w:val="1"/>
                <w:color w:val="548dd4"/>
                <w:sz w:val="18"/>
                <w:szCs w:val="18"/>
              </w:rPr>
            </w:pPr>
            <w:r w:rsidDel="00000000" w:rsidR="00000000" w:rsidRPr="00000000">
              <w:rPr>
                <w:i w:val="1"/>
                <w:color w:val="548dd4"/>
                <w:sz w:val="18"/>
                <w:szCs w:val="18"/>
                <w:rtl w:val="0"/>
              </w:rPr>
              <w:t xml:space="preserve">Presentación con el profesor</w:t>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E8">
            <w:pPr>
              <w:jc w:val="both"/>
              <w:rPr>
                <w:i w:val="1"/>
                <w:color w:val="548dd4"/>
                <w:sz w:val="18"/>
                <w:szCs w:val="18"/>
              </w:rPr>
            </w:pPr>
            <w:r w:rsidDel="00000000" w:rsidR="00000000" w:rsidRPr="00000000">
              <w:rPr>
                <w:i w:val="1"/>
                <w:color w:val="548dd4"/>
                <w:sz w:val="18"/>
                <w:szCs w:val="18"/>
                <w:rtl w:val="0"/>
              </w:rPr>
              <w:t xml:space="preserve">Presentación con el Comité</w:t>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FC">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inercia.j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e8VcOAkG8SY9o8ALVXCWtPV0Yw==">CgMxLjA4AHIhMTBiOG5wcm9KQmJscFkxSHN2TmlueU9yZHZLRlJkeHBB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