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EAAB5" w14:textId="77777777" w:rsidR="008740BD" w:rsidRDefault="00F93C41">
      <w:pPr>
        <w:pStyle w:val="Ttulo1"/>
      </w:pPr>
      <w:bookmarkStart w:id="0" w:name="Xb164057800222017f6e9d678eb9cb9a3132caf4"/>
      <w:r>
        <w:t xml:space="preserve">EJERCICIO 2: </w:t>
      </w:r>
      <w:proofErr w:type="spellStart"/>
      <w:r>
        <w:t>Propuesta</w:t>
      </w:r>
      <w:proofErr w:type="spellEnd"/>
      <w:r>
        <w:t xml:space="preserve"> de Implantación de </w:t>
      </w:r>
      <w:proofErr w:type="gramStart"/>
      <w:r>
        <w:t>un Sistema</w:t>
      </w:r>
      <w:proofErr w:type="gramEnd"/>
      <w:r>
        <w:t xml:space="preserve"> de Business Intelligence para una PyME de Venta Online de Productos Artesanales</w:t>
      </w:r>
    </w:p>
    <w:bookmarkEnd w:id="0"/>
    <w:p w14:paraId="206B36B5" w14:textId="35FBA437" w:rsidR="00EE11F3" w:rsidRDefault="00EE11F3" w:rsidP="00EE11F3">
      <w:pPr>
        <w:pStyle w:val="FirstParagraph"/>
      </w:pPr>
      <w:r w:rsidRPr="00EE11F3">
        <w:t xml:space="preserve">Para Business Intelligence (BI) </w:t>
      </w:r>
      <w:proofErr w:type="spellStart"/>
      <w:r w:rsidRPr="00EE11F3">
        <w:t>enfocado</w:t>
      </w:r>
      <w:proofErr w:type="spellEnd"/>
      <w:r w:rsidRPr="00EE11F3">
        <w:t xml:space="preserve"> </w:t>
      </w:r>
      <w:proofErr w:type="spellStart"/>
      <w:r w:rsidRPr="00EE11F3">
        <w:t>en</w:t>
      </w:r>
      <w:proofErr w:type="spellEnd"/>
      <w:r w:rsidRPr="00EE11F3">
        <w:t xml:space="preserve"> </w:t>
      </w:r>
      <w:proofErr w:type="spellStart"/>
      <w:r w:rsidRPr="00EE11F3">
        <w:t>negocio</w:t>
      </w:r>
      <w:proofErr w:type="spellEnd"/>
      <w:r w:rsidRPr="00EE11F3">
        <w:t xml:space="preserve">, la </w:t>
      </w:r>
      <w:proofErr w:type="spellStart"/>
      <w:r w:rsidRPr="00EE11F3">
        <w:t>arquitectura</w:t>
      </w:r>
      <w:proofErr w:type="spellEnd"/>
      <w:r w:rsidRPr="00EE11F3">
        <w:t xml:space="preserve"> </w:t>
      </w:r>
      <w:proofErr w:type="spellStart"/>
      <w:r w:rsidRPr="00EE11F3">
        <w:t>estándar</w:t>
      </w:r>
      <w:proofErr w:type="spellEnd"/>
      <w:r w:rsidRPr="00EE11F3">
        <w:t xml:space="preserve"> </w:t>
      </w:r>
      <w:proofErr w:type="spellStart"/>
      <w:r w:rsidRPr="00EE11F3">
        <w:t>requiere</w:t>
      </w:r>
      <w:proofErr w:type="spellEnd"/>
      <w:r w:rsidRPr="00EE11F3">
        <w:t xml:space="preserve"> un pipeline de </w:t>
      </w:r>
      <w:r w:rsidRPr="00EE11F3">
        <w:rPr>
          <w:b/>
          <w:bCs/>
        </w:rPr>
        <w:t>ETL/ELT</w:t>
      </w:r>
      <w:r w:rsidRPr="00EE11F3">
        <w:t xml:space="preserve">, </w:t>
      </w:r>
      <w:proofErr w:type="gramStart"/>
      <w:r w:rsidRPr="00EE11F3">
        <w:t xml:space="preserve">un </w:t>
      </w:r>
      <w:r w:rsidRPr="00EE11F3">
        <w:rPr>
          <w:b/>
          <w:bCs/>
        </w:rPr>
        <w:t>Data</w:t>
      </w:r>
      <w:proofErr w:type="gramEnd"/>
      <w:r w:rsidRPr="00EE11F3">
        <w:rPr>
          <w:b/>
          <w:bCs/>
        </w:rPr>
        <w:t xml:space="preserve"> Warehouse</w:t>
      </w:r>
      <w:r w:rsidRPr="00EE11F3">
        <w:t xml:space="preserve"> (o base de </w:t>
      </w:r>
      <w:proofErr w:type="spellStart"/>
      <w:r w:rsidRPr="00EE11F3">
        <w:t>datos</w:t>
      </w:r>
      <w:proofErr w:type="spellEnd"/>
      <w:r w:rsidRPr="00EE11F3">
        <w:t xml:space="preserve"> </w:t>
      </w:r>
      <w:proofErr w:type="spellStart"/>
      <w:r w:rsidRPr="00EE11F3">
        <w:t>relacional</w:t>
      </w:r>
      <w:proofErr w:type="spellEnd"/>
      <w:r w:rsidRPr="00EE11F3">
        <w:t xml:space="preserve">) y </w:t>
      </w:r>
      <w:proofErr w:type="spellStart"/>
      <w:r w:rsidRPr="00EE11F3">
        <w:t>una</w:t>
      </w:r>
      <w:proofErr w:type="spellEnd"/>
      <w:r w:rsidRPr="00EE11F3">
        <w:t xml:space="preserve"> </w:t>
      </w:r>
      <w:proofErr w:type="spellStart"/>
      <w:r w:rsidRPr="00EE11F3">
        <w:t>herramienta</w:t>
      </w:r>
      <w:proofErr w:type="spellEnd"/>
      <w:r w:rsidRPr="00EE11F3">
        <w:t xml:space="preserve"> de </w:t>
      </w:r>
      <w:proofErr w:type="spellStart"/>
      <w:r w:rsidRPr="00EE11F3">
        <w:t>visualización</w:t>
      </w:r>
      <w:proofErr w:type="spellEnd"/>
      <w:r w:rsidRPr="00EE11F3">
        <w:t xml:space="preserve"> de </w:t>
      </w:r>
      <w:proofErr w:type="spellStart"/>
      <w:r w:rsidRPr="00EE11F3">
        <w:t>negocio</w:t>
      </w:r>
      <w:proofErr w:type="spellEnd"/>
      <w:r w:rsidRPr="00EE11F3">
        <w:t xml:space="preserve"> (</w:t>
      </w:r>
      <w:r w:rsidRPr="00EE11F3">
        <w:rPr>
          <w:b/>
          <w:bCs/>
        </w:rPr>
        <w:t>Power BI, Looker Studio o Apache Superset</w:t>
      </w:r>
      <w:r w:rsidRPr="00EE11F3">
        <w:t xml:space="preserve"> </w:t>
      </w:r>
      <w:proofErr w:type="spellStart"/>
      <w:r w:rsidRPr="00EE11F3">
        <w:t>si</w:t>
      </w:r>
      <w:proofErr w:type="spellEnd"/>
      <w:r w:rsidRPr="00EE11F3">
        <w:t xml:space="preserve"> </w:t>
      </w:r>
      <w:proofErr w:type="spellStart"/>
      <w:r w:rsidRPr="00EE11F3">
        <w:t>quieres</w:t>
      </w:r>
      <w:proofErr w:type="spellEnd"/>
      <w:r w:rsidRPr="00EE11F3">
        <w:t xml:space="preserve"> </w:t>
      </w:r>
      <w:proofErr w:type="spellStart"/>
      <w:r w:rsidRPr="00EE11F3">
        <w:t>mantenerlo</w:t>
      </w:r>
      <w:proofErr w:type="spellEnd"/>
      <w:r w:rsidRPr="00EE11F3">
        <w:t xml:space="preserve"> </w:t>
      </w:r>
      <w:proofErr w:type="spellStart"/>
      <w:r w:rsidRPr="00EE11F3">
        <w:t>en</w:t>
      </w:r>
      <w:proofErr w:type="spellEnd"/>
      <w:r w:rsidRPr="00EE11F3">
        <w:t xml:space="preserve"> Docker).</w:t>
      </w:r>
    </w:p>
    <w:p w14:paraId="579F747A" w14:textId="343A8905" w:rsidR="00EE11F3" w:rsidRDefault="00EE11F3" w:rsidP="00EE11F3">
      <w:pPr>
        <w:pStyle w:val="Textoindependiente"/>
        <w:rPr>
          <w:lang w:val="es-ES"/>
        </w:rPr>
      </w:pPr>
      <w:r>
        <w:rPr>
          <w:noProof/>
        </w:rPr>
        <w:drawing>
          <wp:inline distT="0" distB="0" distL="0" distR="0" wp14:anchorId="2CDDBF8D" wp14:editId="04C0EA9B">
            <wp:extent cx="5612130" cy="4208780"/>
            <wp:effectExtent l="0" t="0" r="0" b="0"/>
            <wp:docPr id="1217199509" name="Imagen 1" descr="BI ETL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 ETL architecture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4208780"/>
                    </a:xfrm>
                    <a:prstGeom prst="rect">
                      <a:avLst/>
                    </a:prstGeom>
                    <a:noFill/>
                    <a:ln>
                      <a:noFill/>
                    </a:ln>
                  </pic:spPr>
                </pic:pic>
              </a:graphicData>
            </a:graphic>
          </wp:inline>
        </w:drawing>
      </w:r>
    </w:p>
    <w:p w14:paraId="061FC5A8" w14:textId="2EF09B32" w:rsidR="00EE11F3" w:rsidRPr="00EE11F3" w:rsidRDefault="00EE11F3" w:rsidP="00EE11F3">
      <w:pPr>
        <w:pStyle w:val="Textoindependiente"/>
        <w:rPr>
          <w:lang w:val="es-ES"/>
        </w:rPr>
      </w:pPr>
      <w:r w:rsidRPr="00EE11F3">
        <w:t>Business Intelligence Architecture with infographic elements. Fuente: Getty Images</w:t>
      </w:r>
    </w:p>
    <w:p w14:paraId="47E1EAFC" w14:textId="77777777" w:rsidR="00EE11F3" w:rsidRDefault="00EE11F3" w:rsidP="00EE11F3">
      <w:pPr>
        <w:pStyle w:val="FirstParagraph"/>
        <w:rPr>
          <w:b/>
          <w:bCs/>
          <w:lang w:val="es-ES"/>
        </w:rPr>
      </w:pPr>
    </w:p>
    <w:p w14:paraId="12618106" w14:textId="4C1E77AC" w:rsidR="00EE11F3" w:rsidRPr="00EE11F3" w:rsidRDefault="00EE11F3" w:rsidP="00EE11F3">
      <w:pPr>
        <w:pStyle w:val="FirstParagraph"/>
        <w:rPr>
          <w:b/>
          <w:bCs/>
          <w:lang w:val="es-ES"/>
        </w:rPr>
      </w:pPr>
      <w:r w:rsidRPr="00EE11F3">
        <w:rPr>
          <w:b/>
          <w:bCs/>
          <w:lang w:val="es-ES"/>
        </w:rPr>
        <w:t xml:space="preserve">Propuesta de Implantación de un Sistema de Business </w:t>
      </w:r>
      <w:proofErr w:type="spellStart"/>
      <w:r w:rsidRPr="00EE11F3">
        <w:rPr>
          <w:b/>
          <w:bCs/>
          <w:lang w:val="es-ES"/>
        </w:rPr>
        <w:t>Intelligence</w:t>
      </w:r>
      <w:proofErr w:type="spellEnd"/>
      <w:r w:rsidRPr="00EE11F3">
        <w:rPr>
          <w:b/>
          <w:bCs/>
          <w:lang w:val="es-ES"/>
        </w:rPr>
        <w:t xml:space="preserve"> (BI)</w:t>
      </w:r>
    </w:p>
    <w:p w14:paraId="419F86FD" w14:textId="77777777" w:rsidR="00EE11F3" w:rsidRPr="00EE11F3" w:rsidRDefault="00EE11F3" w:rsidP="00EE11F3">
      <w:pPr>
        <w:pStyle w:val="FirstParagraph"/>
        <w:rPr>
          <w:b/>
          <w:bCs/>
          <w:lang w:val="es-ES"/>
        </w:rPr>
      </w:pPr>
      <w:r w:rsidRPr="00EE11F3">
        <w:rPr>
          <w:b/>
          <w:bCs/>
          <w:lang w:val="es-ES"/>
        </w:rPr>
        <w:t>1. Recolección de Datos</w:t>
      </w:r>
    </w:p>
    <w:p w14:paraId="200A8083" w14:textId="77777777" w:rsidR="00EE11F3" w:rsidRPr="00EE11F3" w:rsidRDefault="00EE11F3" w:rsidP="00EE11F3">
      <w:pPr>
        <w:pStyle w:val="FirstParagraph"/>
        <w:rPr>
          <w:lang w:val="es-ES"/>
        </w:rPr>
      </w:pPr>
      <w:r w:rsidRPr="00EE11F3">
        <w:rPr>
          <w:lang w:val="es-ES"/>
        </w:rPr>
        <w:t xml:space="preserve">Para eliminar el seguimiento manual y unificar los silos de información de la </w:t>
      </w:r>
      <w:proofErr w:type="spellStart"/>
      <w:r w:rsidRPr="00EE11F3">
        <w:rPr>
          <w:lang w:val="es-ES"/>
        </w:rPr>
        <w:t>PyME</w:t>
      </w:r>
      <w:proofErr w:type="spellEnd"/>
      <w:r w:rsidRPr="00EE11F3">
        <w:rPr>
          <w:lang w:val="es-ES"/>
        </w:rPr>
        <w:t>, se automatizará la extracción desde tres fuentes críticas:</w:t>
      </w:r>
    </w:p>
    <w:p w14:paraId="4DF0EAF2" w14:textId="77777777" w:rsidR="00EE11F3" w:rsidRPr="00EE11F3" w:rsidRDefault="00EE11F3" w:rsidP="00EE11F3">
      <w:pPr>
        <w:pStyle w:val="FirstParagraph"/>
        <w:numPr>
          <w:ilvl w:val="0"/>
          <w:numId w:val="11"/>
        </w:numPr>
        <w:rPr>
          <w:lang w:val="es-ES"/>
        </w:rPr>
      </w:pPr>
      <w:r w:rsidRPr="00EE11F3">
        <w:rPr>
          <w:b/>
          <w:bCs/>
          <w:lang w:val="es-ES"/>
        </w:rPr>
        <w:lastRenderedPageBreak/>
        <w:t>Ventas:</w:t>
      </w:r>
      <w:r w:rsidRPr="00EE11F3">
        <w:rPr>
          <w:lang w:val="es-ES"/>
        </w:rPr>
        <w:t xml:space="preserve"> Conexión directa mediante API o conector nativo al sistema de comercio electrónico (e-</w:t>
      </w:r>
      <w:proofErr w:type="spellStart"/>
      <w:r w:rsidRPr="00EE11F3">
        <w:rPr>
          <w:lang w:val="es-ES"/>
        </w:rPr>
        <w:t>commerce</w:t>
      </w:r>
      <w:proofErr w:type="spellEnd"/>
      <w:r w:rsidRPr="00EE11F3">
        <w:rPr>
          <w:lang w:val="es-ES"/>
        </w:rPr>
        <w:t xml:space="preserve">) de la </w:t>
      </w:r>
      <w:proofErr w:type="spellStart"/>
      <w:r w:rsidRPr="00EE11F3">
        <w:rPr>
          <w:lang w:val="es-ES"/>
        </w:rPr>
        <w:t>PyME</w:t>
      </w:r>
      <w:proofErr w:type="spellEnd"/>
      <w:r w:rsidRPr="00EE11F3">
        <w:rPr>
          <w:lang w:val="es-ES"/>
        </w:rPr>
        <w:t xml:space="preserve"> (ej. Shopify, </w:t>
      </w:r>
      <w:proofErr w:type="spellStart"/>
      <w:r w:rsidRPr="00EE11F3">
        <w:rPr>
          <w:lang w:val="es-ES"/>
        </w:rPr>
        <w:t>WooCommerce</w:t>
      </w:r>
      <w:proofErr w:type="spellEnd"/>
      <w:r w:rsidRPr="00EE11F3">
        <w:rPr>
          <w:lang w:val="es-ES"/>
        </w:rPr>
        <w:t>) para extraer el histórico de transacciones, líneas de pedido y facturación.</w:t>
      </w:r>
    </w:p>
    <w:p w14:paraId="2E721916" w14:textId="77777777" w:rsidR="00EE11F3" w:rsidRPr="00EE11F3" w:rsidRDefault="00EE11F3" w:rsidP="00EE11F3">
      <w:pPr>
        <w:pStyle w:val="FirstParagraph"/>
        <w:numPr>
          <w:ilvl w:val="0"/>
          <w:numId w:val="11"/>
        </w:numPr>
        <w:rPr>
          <w:lang w:val="es-ES"/>
        </w:rPr>
      </w:pPr>
      <w:r w:rsidRPr="00EE11F3">
        <w:rPr>
          <w:b/>
          <w:bCs/>
          <w:lang w:val="es-ES"/>
        </w:rPr>
        <w:t>Clientes:</w:t>
      </w:r>
      <w:r w:rsidRPr="00EE11F3">
        <w:rPr>
          <w:lang w:val="es-ES"/>
        </w:rPr>
        <w:t xml:space="preserve"> Extracción de datos demográficos y de registro desde la base de datos del CMS o CRM de la empresa.</w:t>
      </w:r>
    </w:p>
    <w:p w14:paraId="6A392C4B" w14:textId="77777777" w:rsidR="00EE11F3" w:rsidRPr="00EE11F3" w:rsidRDefault="00EE11F3" w:rsidP="00EE11F3">
      <w:pPr>
        <w:pStyle w:val="FirstParagraph"/>
        <w:numPr>
          <w:ilvl w:val="0"/>
          <w:numId w:val="11"/>
        </w:numPr>
        <w:rPr>
          <w:lang w:val="es-ES"/>
        </w:rPr>
      </w:pPr>
      <w:r w:rsidRPr="00EE11F3">
        <w:rPr>
          <w:b/>
          <w:bCs/>
          <w:lang w:val="es-ES"/>
        </w:rPr>
        <w:t>Marketing:</w:t>
      </w:r>
      <w:r w:rsidRPr="00EE11F3">
        <w:rPr>
          <w:lang w:val="es-ES"/>
        </w:rPr>
        <w:t xml:space="preserve"> Integración de las </w:t>
      </w:r>
      <w:proofErr w:type="spellStart"/>
      <w:r w:rsidRPr="00EE11F3">
        <w:rPr>
          <w:lang w:val="es-ES"/>
        </w:rPr>
        <w:t>APIs</w:t>
      </w:r>
      <w:proofErr w:type="spellEnd"/>
      <w:r w:rsidRPr="00EE11F3">
        <w:rPr>
          <w:lang w:val="es-ES"/>
        </w:rPr>
        <w:t xml:space="preserve"> de las plataformas de redes sociales (Meta Graph API para Instagram/Facebook, Google </w:t>
      </w:r>
      <w:proofErr w:type="spellStart"/>
      <w:r w:rsidRPr="00EE11F3">
        <w:rPr>
          <w:lang w:val="es-ES"/>
        </w:rPr>
        <w:t>Ads</w:t>
      </w:r>
      <w:proofErr w:type="spellEnd"/>
      <w:r w:rsidRPr="00EE11F3">
        <w:rPr>
          <w:lang w:val="es-ES"/>
        </w:rPr>
        <w:t xml:space="preserve"> API) y Google </w:t>
      </w:r>
      <w:proofErr w:type="spellStart"/>
      <w:r w:rsidRPr="00EE11F3">
        <w:rPr>
          <w:lang w:val="es-ES"/>
        </w:rPr>
        <w:t>Analytics</w:t>
      </w:r>
      <w:proofErr w:type="spellEnd"/>
      <w:r w:rsidRPr="00EE11F3">
        <w:rPr>
          <w:lang w:val="es-ES"/>
        </w:rPr>
        <w:t xml:space="preserve"> 4 para capturar impresiones, clics, coste de campañas y sesiones de usuarios.</w:t>
      </w:r>
    </w:p>
    <w:p w14:paraId="2E652824" w14:textId="77777777" w:rsidR="00EE11F3" w:rsidRPr="00EE11F3" w:rsidRDefault="00EE11F3" w:rsidP="00EE11F3">
      <w:pPr>
        <w:pStyle w:val="FirstParagraph"/>
        <w:rPr>
          <w:b/>
          <w:bCs/>
          <w:lang w:val="es-ES"/>
        </w:rPr>
      </w:pPr>
      <w:r w:rsidRPr="00EE11F3">
        <w:rPr>
          <w:b/>
          <w:bCs/>
          <w:lang w:val="es-ES"/>
        </w:rPr>
        <w:t>2. Almacenamiento de Datos</w:t>
      </w:r>
    </w:p>
    <w:p w14:paraId="79C1C052" w14:textId="77777777" w:rsidR="00EE11F3" w:rsidRPr="00EE11F3" w:rsidRDefault="00EE11F3" w:rsidP="00EE11F3">
      <w:pPr>
        <w:pStyle w:val="FirstParagraph"/>
        <w:rPr>
          <w:lang w:val="es-ES"/>
        </w:rPr>
      </w:pPr>
      <w:r w:rsidRPr="00EE11F3">
        <w:rPr>
          <w:lang w:val="es-ES"/>
        </w:rPr>
        <w:t>Las hojas de cálculo actuales se sustituirán por un almacenamiento centralizado y escalable:</w:t>
      </w:r>
    </w:p>
    <w:p w14:paraId="18FC026D" w14:textId="77777777" w:rsidR="00EE11F3" w:rsidRPr="00EE11F3" w:rsidRDefault="00EE11F3" w:rsidP="00EE11F3">
      <w:pPr>
        <w:pStyle w:val="FirstParagraph"/>
        <w:numPr>
          <w:ilvl w:val="0"/>
          <w:numId w:val="12"/>
        </w:numPr>
        <w:rPr>
          <w:lang w:val="es-ES"/>
        </w:rPr>
      </w:pPr>
      <w:r w:rsidRPr="00EE11F3">
        <w:rPr>
          <w:b/>
          <w:bCs/>
          <w:lang w:val="es-ES"/>
        </w:rPr>
        <w:t xml:space="preserve">Plataforma en la nube (Data </w:t>
      </w:r>
      <w:proofErr w:type="spellStart"/>
      <w:r w:rsidRPr="00EE11F3">
        <w:rPr>
          <w:b/>
          <w:bCs/>
          <w:lang w:val="es-ES"/>
        </w:rPr>
        <w:t>Warehouse</w:t>
      </w:r>
      <w:proofErr w:type="spellEnd"/>
      <w:r w:rsidRPr="00EE11F3">
        <w:rPr>
          <w:b/>
          <w:bCs/>
          <w:lang w:val="es-ES"/>
        </w:rPr>
        <w:t>):</w:t>
      </w:r>
      <w:r w:rsidRPr="00EE11F3">
        <w:rPr>
          <w:lang w:val="es-ES"/>
        </w:rPr>
        <w:t xml:space="preserve"> Se propone el uso de </w:t>
      </w:r>
      <w:r w:rsidRPr="00EE11F3">
        <w:rPr>
          <w:b/>
          <w:bCs/>
          <w:lang w:val="es-ES"/>
        </w:rPr>
        <w:t xml:space="preserve">Google </w:t>
      </w:r>
      <w:proofErr w:type="spellStart"/>
      <w:r w:rsidRPr="00EE11F3">
        <w:rPr>
          <w:b/>
          <w:bCs/>
          <w:lang w:val="es-ES"/>
        </w:rPr>
        <w:t>BigQuery</w:t>
      </w:r>
      <w:proofErr w:type="spellEnd"/>
      <w:r w:rsidRPr="00EE11F3">
        <w:rPr>
          <w:lang w:val="es-ES"/>
        </w:rPr>
        <w:t xml:space="preserve"> o </w:t>
      </w:r>
      <w:r w:rsidRPr="00EE11F3">
        <w:rPr>
          <w:b/>
          <w:bCs/>
          <w:lang w:val="es-ES"/>
        </w:rPr>
        <w:t xml:space="preserve">Amazon </w:t>
      </w:r>
      <w:proofErr w:type="spellStart"/>
      <w:r w:rsidRPr="00EE11F3">
        <w:rPr>
          <w:b/>
          <w:bCs/>
          <w:lang w:val="es-ES"/>
        </w:rPr>
        <w:t>Redshift</w:t>
      </w:r>
      <w:proofErr w:type="spellEnd"/>
      <w:r w:rsidRPr="00EE11F3">
        <w:rPr>
          <w:lang w:val="es-ES"/>
        </w:rPr>
        <w:t xml:space="preserve"> bajo un modelo de pago por uso, ideal para una </w:t>
      </w:r>
      <w:proofErr w:type="spellStart"/>
      <w:r w:rsidRPr="00EE11F3">
        <w:rPr>
          <w:lang w:val="es-ES"/>
        </w:rPr>
        <w:t>PyME</w:t>
      </w:r>
      <w:proofErr w:type="spellEnd"/>
      <w:r w:rsidRPr="00EE11F3">
        <w:rPr>
          <w:lang w:val="es-ES"/>
        </w:rPr>
        <w:t xml:space="preserve"> debido a sus costes iniciales prácticamente nulos.</w:t>
      </w:r>
    </w:p>
    <w:p w14:paraId="16F5D429" w14:textId="77777777" w:rsidR="00EE11F3" w:rsidRPr="00EE11F3" w:rsidRDefault="00EE11F3" w:rsidP="00EE11F3">
      <w:pPr>
        <w:pStyle w:val="FirstParagraph"/>
        <w:numPr>
          <w:ilvl w:val="0"/>
          <w:numId w:val="12"/>
        </w:numPr>
        <w:rPr>
          <w:lang w:val="es-ES"/>
        </w:rPr>
      </w:pPr>
      <w:r w:rsidRPr="00EE11F3">
        <w:rPr>
          <w:b/>
          <w:bCs/>
          <w:lang w:val="es-ES"/>
        </w:rPr>
        <w:t>Estructura:</w:t>
      </w:r>
      <w:r w:rsidRPr="00EE11F3">
        <w:rPr>
          <w:lang w:val="es-ES"/>
        </w:rPr>
        <w:t xml:space="preserve"> Los datos en bruto (</w:t>
      </w:r>
      <w:r w:rsidRPr="00EE11F3">
        <w:rPr>
          <w:i/>
          <w:iCs/>
          <w:lang w:val="es-ES"/>
        </w:rPr>
        <w:t>Raw Data</w:t>
      </w:r>
      <w:r w:rsidRPr="00EE11F3">
        <w:rPr>
          <w:lang w:val="es-ES"/>
        </w:rPr>
        <w:t>) se almacenarán en un primer nivel de aterrizaje (</w:t>
      </w:r>
      <w:proofErr w:type="spellStart"/>
      <w:r w:rsidRPr="00EE11F3">
        <w:rPr>
          <w:i/>
          <w:iCs/>
          <w:lang w:val="es-ES"/>
        </w:rPr>
        <w:t>Staging</w:t>
      </w:r>
      <w:proofErr w:type="spellEnd"/>
      <w:r w:rsidRPr="00EE11F3">
        <w:rPr>
          <w:lang w:val="es-ES"/>
        </w:rPr>
        <w:t>), para luego ser estructurados en un modelo analítico relacional en estrella (tablas de hechos para ventas y tablas de dimensiones para clientes, productos y campañas de marketing).</w:t>
      </w:r>
    </w:p>
    <w:p w14:paraId="6FD8E416" w14:textId="77777777" w:rsidR="00EE11F3" w:rsidRPr="00EE11F3" w:rsidRDefault="00EE11F3" w:rsidP="00EE11F3">
      <w:pPr>
        <w:pStyle w:val="FirstParagraph"/>
        <w:rPr>
          <w:b/>
          <w:bCs/>
          <w:lang w:val="es-ES"/>
        </w:rPr>
      </w:pPr>
      <w:r w:rsidRPr="00EE11F3">
        <w:rPr>
          <w:b/>
          <w:bCs/>
          <w:lang w:val="es-ES"/>
        </w:rPr>
        <w:t>3. Procesamiento de los Datos (Integración y Limpieza)</w:t>
      </w:r>
    </w:p>
    <w:p w14:paraId="6EB30CDC" w14:textId="77777777" w:rsidR="00EE11F3" w:rsidRPr="00EE11F3" w:rsidRDefault="00EE11F3" w:rsidP="00EE11F3">
      <w:pPr>
        <w:pStyle w:val="FirstParagraph"/>
        <w:rPr>
          <w:lang w:val="es-ES"/>
        </w:rPr>
      </w:pPr>
      <w:r w:rsidRPr="00EE11F3">
        <w:rPr>
          <w:lang w:val="es-ES"/>
        </w:rPr>
        <w:t xml:space="preserve">El proceso de preparación del dato se automatizará mediante scripts de </w:t>
      </w:r>
      <w:r w:rsidRPr="00EE11F3">
        <w:rPr>
          <w:b/>
          <w:bCs/>
          <w:lang w:val="es-ES"/>
        </w:rPr>
        <w:t>Python (Pandas)</w:t>
      </w:r>
      <w:r w:rsidRPr="00EE11F3">
        <w:rPr>
          <w:lang w:val="es-ES"/>
        </w:rPr>
        <w:t xml:space="preserve"> o herramientas de transformación como </w:t>
      </w:r>
      <w:proofErr w:type="spellStart"/>
      <w:r w:rsidRPr="00EE11F3">
        <w:rPr>
          <w:b/>
          <w:bCs/>
          <w:lang w:val="es-ES"/>
        </w:rPr>
        <w:t>dbt</w:t>
      </w:r>
      <w:proofErr w:type="spellEnd"/>
      <w:r w:rsidRPr="00EE11F3">
        <w:rPr>
          <w:b/>
          <w:bCs/>
          <w:lang w:val="es-ES"/>
        </w:rPr>
        <w:t xml:space="preserve"> (data </w:t>
      </w:r>
      <w:proofErr w:type="spellStart"/>
      <w:r w:rsidRPr="00EE11F3">
        <w:rPr>
          <w:b/>
          <w:bCs/>
          <w:lang w:val="es-ES"/>
        </w:rPr>
        <w:t>build</w:t>
      </w:r>
      <w:proofErr w:type="spellEnd"/>
      <w:r w:rsidRPr="00EE11F3">
        <w:rPr>
          <w:b/>
          <w:bCs/>
          <w:lang w:val="es-ES"/>
        </w:rPr>
        <w:t xml:space="preserve"> </w:t>
      </w:r>
      <w:proofErr w:type="spellStart"/>
      <w:r w:rsidRPr="00EE11F3">
        <w:rPr>
          <w:b/>
          <w:bCs/>
          <w:lang w:val="es-ES"/>
        </w:rPr>
        <w:t>tool</w:t>
      </w:r>
      <w:proofErr w:type="spellEnd"/>
      <w:r w:rsidRPr="00EE11F3">
        <w:rPr>
          <w:b/>
          <w:bCs/>
          <w:lang w:val="es-ES"/>
        </w:rPr>
        <w:t>)</w:t>
      </w:r>
      <w:r w:rsidRPr="00EE11F3">
        <w:rPr>
          <w:lang w:val="es-ES"/>
        </w:rPr>
        <w:t>:</w:t>
      </w:r>
    </w:p>
    <w:p w14:paraId="66015146" w14:textId="77777777" w:rsidR="00EE11F3" w:rsidRPr="00EE11F3" w:rsidRDefault="00EE11F3" w:rsidP="00EE11F3">
      <w:pPr>
        <w:pStyle w:val="FirstParagraph"/>
        <w:numPr>
          <w:ilvl w:val="0"/>
          <w:numId w:val="13"/>
        </w:numPr>
        <w:rPr>
          <w:lang w:val="es-ES"/>
        </w:rPr>
      </w:pPr>
      <w:r w:rsidRPr="00EE11F3">
        <w:rPr>
          <w:b/>
          <w:bCs/>
          <w:lang w:val="es-ES"/>
        </w:rPr>
        <w:t>Limpieza de datos:</w:t>
      </w:r>
      <w:r w:rsidRPr="00EE11F3">
        <w:rPr>
          <w:lang w:val="es-ES"/>
        </w:rPr>
        <w:t xml:space="preserve"> Eliminación de registros duplicados en las hojas de cálculo heredadas, tratamiento de valores nulos o ausentes en los registros de clientes, y tipado estricto de variables (fechas, </w:t>
      </w:r>
      <w:proofErr w:type="spellStart"/>
      <w:r w:rsidRPr="00EE11F3">
        <w:rPr>
          <w:lang w:val="es-ES"/>
        </w:rPr>
        <w:t>strings</w:t>
      </w:r>
      <w:proofErr w:type="spellEnd"/>
      <w:r w:rsidRPr="00EE11F3">
        <w:rPr>
          <w:lang w:val="es-ES"/>
        </w:rPr>
        <w:t xml:space="preserve"> y decimales para importes).</w:t>
      </w:r>
    </w:p>
    <w:p w14:paraId="5B97E649" w14:textId="77777777" w:rsidR="00EE11F3" w:rsidRPr="00EE11F3" w:rsidRDefault="00EE11F3" w:rsidP="00EE11F3">
      <w:pPr>
        <w:pStyle w:val="FirstParagraph"/>
        <w:numPr>
          <w:ilvl w:val="0"/>
          <w:numId w:val="13"/>
        </w:numPr>
        <w:rPr>
          <w:lang w:val="es-ES"/>
        </w:rPr>
      </w:pPr>
      <w:r w:rsidRPr="00EE11F3">
        <w:rPr>
          <w:b/>
          <w:bCs/>
          <w:lang w:val="es-ES"/>
        </w:rPr>
        <w:t>Integración:</w:t>
      </w:r>
      <w:r w:rsidRPr="00EE11F3">
        <w:rPr>
          <w:lang w:val="es-ES"/>
        </w:rPr>
        <w:t xml:space="preserve"> Normalización de los identificadores. Se creará una clave única de cliente que vincule su comportamiento en la web (marketing) con su historial de compras (ventas), unificando la información bajo una misma zona horaria y moneda estándar (INR/EUR).</w:t>
      </w:r>
    </w:p>
    <w:p w14:paraId="6D6A6206" w14:textId="77777777" w:rsidR="00EE11F3" w:rsidRPr="00EE11F3" w:rsidRDefault="00EE11F3" w:rsidP="00EE11F3">
      <w:pPr>
        <w:pStyle w:val="FirstParagraph"/>
        <w:rPr>
          <w:b/>
          <w:bCs/>
          <w:lang w:val="es-ES"/>
        </w:rPr>
      </w:pPr>
      <w:r w:rsidRPr="00EE11F3">
        <w:rPr>
          <w:b/>
          <w:bCs/>
          <w:lang w:val="es-ES"/>
        </w:rPr>
        <w:t>4. Análisis y Visualización de los Datos</w:t>
      </w:r>
    </w:p>
    <w:p w14:paraId="253F626A" w14:textId="77777777" w:rsidR="00EE11F3" w:rsidRPr="00EE11F3" w:rsidRDefault="00EE11F3" w:rsidP="00EE11F3">
      <w:pPr>
        <w:pStyle w:val="FirstParagraph"/>
        <w:rPr>
          <w:lang w:val="es-ES"/>
        </w:rPr>
      </w:pPr>
      <w:r w:rsidRPr="00EE11F3">
        <w:rPr>
          <w:lang w:val="es-ES"/>
        </w:rPr>
        <w:t xml:space="preserve">Para la capa de explotación y democratización del dato, se optará por </w:t>
      </w:r>
      <w:r w:rsidRPr="00EE11F3">
        <w:rPr>
          <w:b/>
          <w:bCs/>
          <w:lang w:val="es-ES"/>
        </w:rPr>
        <w:t>Looker Studio</w:t>
      </w:r>
      <w:r w:rsidRPr="00EE11F3">
        <w:rPr>
          <w:lang w:val="es-ES"/>
        </w:rPr>
        <w:t xml:space="preserve"> (por su coste cero y conectividad nativa con marketing y </w:t>
      </w:r>
      <w:proofErr w:type="spellStart"/>
      <w:r w:rsidRPr="00EE11F3">
        <w:rPr>
          <w:lang w:val="es-ES"/>
        </w:rPr>
        <w:t>BigQuery</w:t>
      </w:r>
      <w:proofErr w:type="spellEnd"/>
      <w:r w:rsidRPr="00EE11F3">
        <w:rPr>
          <w:lang w:val="es-ES"/>
        </w:rPr>
        <w:t xml:space="preserve">) o </w:t>
      </w:r>
      <w:r w:rsidRPr="00EE11F3">
        <w:rPr>
          <w:b/>
          <w:bCs/>
          <w:lang w:val="es-ES"/>
        </w:rPr>
        <w:t xml:space="preserve">Apache </w:t>
      </w:r>
      <w:proofErr w:type="spellStart"/>
      <w:r w:rsidRPr="00EE11F3">
        <w:rPr>
          <w:b/>
          <w:bCs/>
          <w:lang w:val="es-ES"/>
        </w:rPr>
        <w:t>Superset</w:t>
      </w:r>
      <w:proofErr w:type="spellEnd"/>
      <w:r w:rsidRPr="00EE11F3">
        <w:rPr>
          <w:lang w:val="es-ES"/>
        </w:rPr>
        <w:t xml:space="preserve"> (desplegado en Docker):</w:t>
      </w:r>
    </w:p>
    <w:p w14:paraId="0BAF3515" w14:textId="77777777" w:rsidR="00EE11F3" w:rsidRPr="00EE11F3" w:rsidRDefault="00EE11F3" w:rsidP="00EE11F3">
      <w:pPr>
        <w:pStyle w:val="FirstParagraph"/>
        <w:numPr>
          <w:ilvl w:val="0"/>
          <w:numId w:val="14"/>
        </w:numPr>
        <w:rPr>
          <w:lang w:val="es-ES"/>
        </w:rPr>
      </w:pPr>
      <w:proofErr w:type="spellStart"/>
      <w:r w:rsidRPr="00EE11F3">
        <w:rPr>
          <w:b/>
          <w:bCs/>
          <w:lang w:val="es-ES"/>
        </w:rPr>
        <w:t>Dashboards</w:t>
      </w:r>
      <w:proofErr w:type="spellEnd"/>
      <w:r w:rsidRPr="00EE11F3">
        <w:rPr>
          <w:b/>
          <w:bCs/>
          <w:lang w:val="es-ES"/>
        </w:rPr>
        <w:t>:</w:t>
      </w:r>
      <w:r w:rsidRPr="00EE11F3">
        <w:rPr>
          <w:lang w:val="es-ES"/>
        </w:rPr>
        <w:t xml:space="preserve"> Se diseñará un cuadro de mando integral con actualizaciones automatizadas (cada 24 horas).</w:t>
      </w:r>
    </w:p>
    <w:p w14:paraId="5B941F6C" w14:textId="77777777" w:rsidR="00EE11F3" w:rsidRPr="00EE11F3" w:rsidRDefault="00EE11F3" w:rsidP="00EE11F3">
      <w:pPr>
        <w:pStyle w:val="FirstParagraph"/>
        <w:numPr>
          <w:ilvl w:val="0"/>
          <w:numId w:val="14"/>
        </w:numPr>
        <w:rPr>
          <w:lang w:val="es-ES"/>
        </w:rPr>
      </w:pPr>
      <w:r w:rsidRPr="00EE11F3">
        <w:rPr>
          <w:b/>
          <w:bCs/>
          <w:lang w:val="es-ES"/>
        </w:rPr>
        <w:lastRenderedPageBreak/>
        <w:t>Informes:</w:t>
      </w:r>
      <w:r w:rsidRPr="00EE11F3">
        <w:rPr>
          <w:lang w:val="es-ES"/>
        </w:rPr>
        <w:t xml:space="preserve"> Reportes dinámicos interactivos con filtros por categoría de producto artesanal, canal de marketing y períodos temporales para facilitar la toma de decisiones al equipo de operaciones.</w:t>
      </w:r>
    </w:p>
    <w:p w14:paraId="5C86664C" w14:textId="77777777" w:rsidR="00EE11F3" w:rsidRPr="00EE11F3" w:rsidRDefault="00EE11F3" w:rsidP="00EE11F3">
      <w:pPr>
        <w:pStyle w:val="FirstParagraph"/>
        <w:rPr>
          <w:b/>
          <w:bCs/>
          <w:lang w:val="es-ES"/>
        </w:rPr>
      </w:pPr>
      <w:r w:rsidRPr="00EE11F3">
        <w:rPr>
          <w:b/>
          <w:bCs/>
          <w:lang w:val="es-ES"/>
        </w:rPr>
        <w:t>5. Métricas Clave para el Modelo de BI</w:t>
      </w:r>
    </w:p>
    <w:p w14:paraId="2B0F5950" w14:textId="77777777" w:rsidR="00EE11F3" w:rsidRPr="00EE11F3" w:rsidRDefault="00EE11F3" w:rsidP="00EE11F3">
      <w:pPr>
        <w:pStyle w:val="FirstParagraph"/>
        <w:rPr>
          <w:lang w:val="es-ES"/>
        </w:rPr>
      </w:pPr>
      <w:r w:rsidRPr="00EE11F3">
        <w:rPr>
          <w:lang w:val="es-ES"/>
        </w:rPr>
        <w:t xml:space="preserve">Para evaluar la viabilidad y optimizar las operaciones de la </w:t>
      </w:r>
      <w:proofErr w:type="spellStart"/>
      <w:r w:rsidRPr="00EE11F3">
        <w:rPr>
          <w:lang w:val="es-ES"/>
        </w:rPr>
        <w:t>PyME</w:t>
      </w:r>
      <w:proofErr w:type="spellEnd"/>
      <w:r w:rsidRPr="00EE11F3">
        <w:rPr>
          <w:lang w:val="es-ES"/>
        </w:rPr>
        <w:t>, el modelo de BI calculará de forma automatizada las siguientes tres métricas cruzando las fuentes de datos:</w:t>
      </w:r>
    </w:p>
    <w:p w14:paraId="06E21487" w14:textId="77777777" w:rsidR="00EE11F3" w:rsidRPr="00EE11F3" w:rsidRDefault="00EE11F3" w:rsidP="00EE11F3">
      <w:pPr>
        <w:pStyle w:val="FirstParagraph"/>
        <w:rPr>
          <w:b/>
          <w:bCs/>
          <w:lang w:val="es-ES"/>
        </w:rPr>
      </w:pPr>
      <w:r w:rsidRPr="00EE11F3">
        <w:rPr>
          <w:b/>
          <w:bCs/>
          <w:lang w:val="es-ES"/>
        </w:rPr>
        <w:t>A. Coste de Adquisición de Clientes (CAC)</w:t>
      </w:r>
    </w:p>
    <w:p w14:paraId="2A3A36F1" w14:textId="77777777" w:rsidR="00EE11F3" w:rsidRPr="00EE11F3" w:rsidRDefault="00EE11F3" w:rsidP="00EE11F3">
      <w:pPr>
        <w:pStyle w:val="FirstParagraph"/>
        <w:rPr>
          <w:lang w:val="es-ES"/>
        </w:rPr>
      </w:pPr>
      <w:r w:rsidRPr="00EE11F3">
        <w:rPr>
          <w:lang w:val="es-ES"/>
        </w:rPr>
        <w:t>Mide la inversión económica necesaria para conseguir que un usuario realice su primera compra.</w:t>
      </w:r>
    </w:p>
    <w:p w14:paraId="165A825C" w14:textId="77777777" w:rsidR="00EE11F3" w:rsidRPr="00EE11F3" w:rsidRDefault="00EE11F3" w:rsidP="00EE11F3">
      <w:pPr>
        <w:pStyle w:val="FirstParagraph"/>
        <w:rPr>
          <w:lang w:val="es-ES"/>
        </w:rPr>
      </w:pPr>
      <w:r w:rsidRPr="00EE11F3">
        <w:rPr>
          <w:lang w:val="es-ES"/>
        </w:rPr>
        <w:t>$$\</w:t>
      </w:r>
      <w:proofErr w:type="spellStart"/>
      <w:r w:rsidRPr="00EE11F3">
        <w:rPr>
          <w:lang w:val="es-ES"/>
        </w:rPr>
        <w:t>text</w:t>
      </w:r>
      <w:proofErr w:type="spellEnd"/>
      <w:r w:rsidRPr="00EE11F3">
        <w:rPr>
          <w:lang w:val="es-ES"/>
        </w:rPr>
        <w:t>{CAC} = \frac{\</w:t>
      </w:r>
      <w:proofErr w:type="spellStart"/>
      <w:r w:rsidRPr="00EE11F3">
        <w:rPr>
          <w:lang w:val="es-ES"/>
        </w:rPr>
        <w:t>text</w:t>
      </w:r>
      <w:proofErr w:type="spellEnd"/>
      <w:r w:rsidRPr="00EE11F3">
        <w:rPr>
          <w:lang w:val="es-ES"/>
        </w:rPr>
        <w:t xml:space="preserve">{Inversión Total en Marketing (Meta + Google </w:t>
      </w:r>
      <w:proofErr w:type="spellStart"/>
      <w:r w:rsidRPr="00EE11F3">
        <w:rPr>
          <w:lang w:val="es-ES"/>
        </w:rPr>
        <w:t>Ads</w:t>
      </w:r>
      <w:proofErr w:type="spellEnd"/>
      <w:r w:rsidRPr="00EE11F3">
        <w:rPr>
          <w:lang w:val="es-ES"/>
        </w:rPr>
        <w:t>)}}{\</w:t>
      </w:r>
      <w:proofErr w:type="spellStart"/>
      <w:r w:rsidRPr="00EE11F3">
        <w:rPr>
          <w:lang w:val="es-ES"/>
        </w:rPr>
        <w:t>text</w:t>
      </w:r>
      <w:proofErr w:type="spellEnd"/>
      <w:r w:rsidRPr="00EE11F3">
        <w:rPr>
          <w:lang w:val="es-ES"/>
        </w:rPr>
        <w:t>{Número de Nuevos Clientes Registrados}}$$</w:t>
      </w:r>
    </w:p>
    <w:p w14:paraId="2947CFDA" w14:textId="77777777" w:rsidR="00EE11F3" w:rsidRPr="00EE11F3" w:rsidRDefault="00EE11F3" w:rsidP="00EE11F3">
      <w:pPr>
        <w:pStyle w:val="FirstParagraph"/>
        <w:numPr>
          <w:ilvl w:val="0"/>
          <w:numId w:val="15"/>
        </w:numPr>
        <w:rPr>
          <w:lang w:val="es-ES"/>
        </w:rPr>
      </w:pPr>
      <w:r w:rsidRPr="00EE11F3">
        <w:rPr>
          <w:b/>
          <w:bCs/>
          <w:lang w:val="es-ES"/>
        </w:rPr>
        <w:t>Uso en el modelo de BI:</w:t>
      </w:r>
      <w:r w:rsidRPr="00EE11F3">
        <w:rPr>
          <w:lang w:val="es-ES"/>
        </w:rPr>
        <w:t xml:space="preserve"> Permitirá evaluar la eficiencia real de las campañas de redes sociales de la </w:t>
      </w:r>
      <w:proofErr w:type="spellStart"/>
      <w:r w:rsidRPr="00EE11F3">
        <w:rPr>
          <w:lang w:val="es-ES"/>
        </w:rPr>
        <w:t>PyME</w:t>
      </w:r>
      <w:proofErr w:type="spellEnd"/>
      <w:r w:rsidRPr="00EE11F3">
        <w:rPr>
          <w:lang w:val="es-ES"/>
        </w:rPr>
        <w:t>, identificando qué canales están atrayendo clientes de forma rentable y cuáles están destruyendo margen.</w:t>
      </w:r>
    </w:p>
    <w:p w14:paraId="42FD9C29" w14:textId="77777777" w:rsidR="00EE11F3" w:rsidRPr="00EE11F3" w:rsidRDefault="00EE11F3" w:rsidP="00EE11F3">
      <w:pPr>
        <w:pStyle w:val="FirstParagraph"/>
        <w:rPr>
          <w:b/>
          <w:bCs/>
          <w:lang w:val="es-ES"/>
        </w:rPr>
      </w:pPr>
      <w:r w:rsidRPr="00EE11F3">
        <w:rPr>
          <w:b/>
          <w:bCs/>
          <w:lang w:val="es-ES"/>
        </w:rPr>
        <w:t>B. Valor del Tiempo de Vida del Cliente (</w:t>
      </w:r>
      <w:proofErr w:type="spellStart"/>
      <w:r w:rsidRPr="00EE11F3">
        <w:rPr>
          <w:b/>
          <w:bCs/>
          <w:lang w:val="es-ES"/>
        </w:rPr>
        <w:t>Lifetime</w:t>
      </w:r>
      <w:proofErr w:type="spellEnd"/>
      <w:r w:rsidRPr="00EE11F3">
        <w:rPr>
          <w:b/>
          <w:bCs/>
          <w:lang w:val="es-ES"/>
        </w:rPr>
        <w:t xml:space="preserve"> </w:t>
      </w:r>
      <w:proofErr w:type="spellStart"/>
      <w:r w:rsidRPr="00EE11F3">
        <w:rPr>
          <w:b/>
          <w:bCs/>
          <w:lang w:val="es-ES"/>
        </w:rPr>
        <w:t>Value</w:t>
      </w:r>
      <w:proofErr w:type="spellEnd"/>
      <w:r w:rsidRPr="00EE11F3">
        <w:rPr>
          <w:b/>
          <w:bCs/>
          <w:lang w:val="es-ES"/>
        </w:rPr>
        <w:t xml:space="preserve"> - LTV)</w:t>
      </w:r>
    </w:p>
    <w:p w14:paraId="165CB30E" w14:textId="77777777" w:rsidR="00EE11F3" w:rsidRPr="00EE11F3" w:rsidRDefault="00EE11F3" w:rsidP="00EE11F3">
      <w:pPr>
        <w:pStyle w:val="FirstParagraph"/>
        <w:rPr>
          <w:lang w:val="es-ES"/>
        </w:rPr>
      </w:pPr>
      <w:r w:rsidRPr="00EE11F3">
        <w:rPr>
          <w:lang w:val="es-ES"/>
        </w:rPr>
        <w:t xml:space="preserve">Representa el valor neto de los ingresos que un cliente genera para la </w:t>
      </w:r>
      <w:proofErr w:type="spellStart"/>
      <w:r w:rsidRPr="00EE11F3">
        <w:rPr>
          <w:lang w:val="es-ES"/>
        </w:rPr>
        <w:t>PyME</w:t>
      </w:r>
      <w:proofErr w:type="spellEnd"/>
      <w:r w:rsidRPr="00EE11F3">
        <w:rPr>
          <w:lang w:val="es-ES"/>
        </w:rPr>
        <w:t xml:space="preserve"> artesanal durante toda su relación comercial.</w:t>
      </w:r>
    </w:p>
    <w:p w14:paraId="7D4DD19C" w14:textId="77777777" w:rsidR="00EE11F3" w:rsidRPr="00EE11F3" w:rsidRDefault="00EE11F3" w:rsidP="00EE11F3">
      <w:pPr>
        <w:pStyle w:val="FirstParagraph"/>
        <w:rPr>
          <w:lang w:val="es-ES"/>
        </w:rPr>
      </w:pPr>
      <w:r w:rsidRPr="00EE11F3">
        <w:rPr>
          <w:lang w:val="es-ES"/>
        </w:rPr>
        <w:t>$$\</w:t>
      </w:r>
      <w:proofErr w:type="spellStart"/>
      <w:r w:rsidRPr="00EE11F3">
        <w:rPr>
          <w:lang w:val="es-ES"/>
        </w:rPr>
        <w:t>text</w:t>
      </w:r>
      <w:proofErr w:type="spellEnd"/>
      <w:r w:rsidRPr="00EE11F3">
        <w:rPr>
          <w:lang w:val="es-ES"/>
        </w:rPr>
        <w:t>{LTV} = \</w:t>
      </w:r>
      <w:proofErr w:type="spellStart"/>
      <w:r w:rsidRPr="00EE11F3">
        <w:rPr>
          <w:lang w:val="es-ES"/>
        </w:rPr>
        <w:t>text</w:t>
      </w:r>
      <w:proofErr w:type="spellEnd"/>
      <w:r w:rsidRPr="00EE11F3">
        <w:rPr>
          <w:lang w:val="es-ES"/>
        </w:rPr>
        <w:t>{Valor Medio de Compra} \times \</w:t>
      </w:r>
      <w:proofErr w:type="spellStart"/>
      <w:r w:rsidRPr="00EE11F3">
        <w:rPr>
          <w:lang w:val="es-ES"/>
        </w:rPr>
        <w:t>text</w:t>
      </w:r>
      <w:proofErr w:type="spellEnd"/>
      <w:r w:rsidRPr="00EE11F3">
        <w:rPr>
          <w:lang w:val="es-ES"/>
        </w:rPr>
        <w:t>{Frecuencia de Compra Anual} \times \</w:t>
      </w:r>
      <w:proofErr w:type="spellStart"/>
      <w:r w:rsidRPr="00EE11F3">
        <w:rPr>
          <w:lang w:val="es-ES"/>
        </w:rPr>
        <w:t>text</w:t>
      </w:r>
      <w:proofErr w:type="spellEnd"/>
      <w:r w:rsidRPr="00EE11F3">
        <w:rPr>
          <w:lang w:val="es-ES"/>
        </w:rPr>
        <w:t>{Vida Media del Cliente}$$</w:t>
      </w:r>
    </w:p>
    <w:p w14:paraId="2D6F5059" w14:textId="77777777" w:rsidR="00EE11F3" w:rsidRPr="00EE11F3" w:rsidRDefault="00EE11F3" w:rsidP="00EE11F3">
      <w:pPr>
        <w:pStyle w:val="FirstParagraph"/>
        <w:numPr>
          <w:ilvl w:val="0"/>
          <w:numId w:val="16"/>
        </w:numPr>
        <w:rPr>
          <w:lang w:val="es-ES"/>
        </w:rPr>
      </w:pPr>
      <w:r w:rsidRPr="00EE11F3">
        <w:rPr>
          <w:b/>
          <w:bCs/>
          <w:lang w:val="es-ES"/>
        </w:rPr>
        <w:t>Uso en el modelo de BI:</w:t>
      </w:r>
      <w:r w:rsidRPr="00EE11F3">
        <w:rPr>
          <w:lang w:val="es-ES"/>
        </w:rPr>
        <w:t xml:space="preserve"> Al tratarse de productos artesanales (donde la recurrencia es vital), el BI cruzará el LTV con el CAC. Si </w:t>
      </w:r>
      <w:proofErr w:type="gramStart"/>
      <w:r w:rsidRPr="00EE11F3">
        <w:rPr>
          <w:lang w:val="es-ES"/>
        </w:rPr>
        <w:t>el ratio</w:t>
      </w:r>
      <w:proofErr w:type="gramEnd"/>
      <w:r w:rsidRPr="00EE11F3">
        <w:rPr>
          <w:lang w:val="es-ES"/>
        </w:rPr>
        <w:t xml:space="preserve"> $\</w:t>
      </w:r>
      <w:proofErr w:type="spellStart"/>
      <w:r w:rsidRPr="00EE11F3">
        <w:rPr>
          <w:lang w:val="es-ES"/>
        </w:rPr>
        <w:t>text</w:t>
      </w:r>
      <w:proofErr w:type="spellEnd"/>
      <w:r w:rsidRPr="00EE11F3">
        <w:rPr>
          <w:lang w:val="es-ES"/>
        </w:rPr>
        <w:t>{LTV} : \</w:t>
      </w:r>
      <w:proofErr w:type="spellStart"/>
      <w:r w:rsidRPr="00EE11F3">
        <w:rPr>
          <w:lang w:val="es-ES"/>
        </w:rPr>
        <w:t>text</w:t>
      </w:r>
      <w:proofErr w:type="spellEnd"/>
      <w:r w:rsidRPr="00EE11F3">
        <w:rPr>
          <w:lang w:val="es-ES"/>
        </w:rPr>
        <w:t>{CAC}$ es inferior a $3:1$, el sistema alertará de que la estrategia de captación es demasiado cara para el retorno que ofrecen los clientes.</w:t>
      </w:r>
    </w:p>
    <w:p w14:paraId="226A37C8" w14:textId="77777777" w:rsidR="00EE11F3" w:rsidRPr="00EE11F3" w:rsidRDefault="00EE11F3" w:rsidP="00EE11F3">
      <w:pPr>
        <w:pStyle w:val="FirstParagraph"/>
        <w:rPr>
          <w:b/>
          <w:bCs/>
          <w:lang w:val="es-ES"/>
        </w:rPr>
      </w:pPr>
      <w:r w:rsidRPr="00EE11F3">
        <w:rPr>
          <w:b/>
          <w:bCs/>
          <w:lang w:val="es-ES"/>
        </w:rPr>
        <w:t>C. Tasa de Conversión por Canal de Marketing</w:t>
      </w:r>
    </w:p>
    <w:p w14:paraId="5FEAB824" w14:textId="77777777" w:rsidR="00EE11F3" w:rsidRPr="00EE11F3" w:rsidRDefault="00EE11F3" w:rsidP="00EE11F3">
      <w:pPr>
        <w:pStyle w:val="FirstParagraph"/>
        <w:rPr>
          <w:lang w:val="es-ES"/>
        </w:rPr>
      </w:pPr>
      <w:r w:rsidRPr="00EE11F3">
        <w:rPr>
          <w:lang w:val="es-ES"/>
        </w:rPr>
        <w:t>Mide el porcentaje de visitas provenientes de las redes sociales que terminan completando un pedido.</w:t>
      </w:r>
    </w:p>
    <w:p w14:paraId="4AA717AB" w14:textId="77777777" w:rsidR="00EE11F3" w:rsidRPr="00EE11F3" w:rsidRDefault="00EE11F3" w:rsidP="00EE11F3">
      <w:pPr>
        <w:pStyle w:val="FirstParagraph"/>
        <w:rPr>
          <w:lang w:val="es-ES"/>
        </w:rPr>
      </w:pPr>
      <w:r w:rsidRPr="00EE11F3">
        <w:rPr>
          <w:lang w:val="es-ES"/>
        </w:rPr>
        <w:t>$$\</w:t>
      </w:r>
      <w:proofErr w:type="spellStart"/>
      <w:r w:rsidRPr="00EE11F3">
        <w:rPr>
          <w:lang w:val="es-ES"/>
        </w:rPr>
        <w:t>text</w:t>
      </w:r>
      <w:proofErr w:type="spellEnd"/>
      <w:r w:rsidRPr="00EE11F3">
        <w:rPr>
          <w:lang w:val="es-ES"/>
        </w:rPr>
        <w:t>{Tasa de Conversión} = \</w:t>
      </w:r>
      <w:proofErr w:type="spellStart"/>
      <w:r w:rsidRPr="00EE11F3">
        <w:rPr>
          <w:lang w:val="es-ES"/>
        </w:rPr>
        <w:t>left</w:t>
      </w:r>
      <w:proofErr w:type="spellEnd"/>
      <w:r w:rsidRPr="00EE11F3">
        <w:rPr>
          <w:lang w:val="es-ES"/>
        </w:rPr>
        <w:t>( \frac{\</w:t>
      </w:r>
      <w:proofErr w:type="spellStart"/>
      <w:r w:rsidRPr="00EE11F3">
        <w:rPr>
          <w:lang w:val="es-ES"/>
        </w:rPr>
        <w:t>text</w:t>
      </w:r>
      <w:proofErr w:type="spellEnd"/>
      <w:r w:rsidRPr="00EE11F3">
        <w:rPr>
          <w:lang w:val="es-ES"/>
        </w:rPr>
        <w:t>{Número de Ventas Concretadas}}{\</w:t>
      </w:r>
      <w:proofErr w:type="spellStart"/>
      <w:r w:rsidRPr="00EE11F3">
        <w:rPr>
          <w:lang w:val="es-ES"/>
        </w:rPr>
        <w:t>text</w:t>
      </w:r>
      <w:proofErr w:type="spellEnd"/>
      <w:r w:rsidRPr="00EE11F3">
        <w:rPr>
          <w:lang w:val="es-ES"/>
        </w:rPr>
        <w:t>{Número de Clics / Visitas desde Redes Sociales}} \</w:t>
      </w:r>
      <w:proofErr w:type="spellStart"/>
      <w:r w:rsidRPr="00EE11F3">
        <w:rPr>
          <w:lang w:val="es-ES"/>
        </w:rPr>
        <w:t>right</w:t>
      </w:r>
      <w:proofErr w:type="spellEnd"/>
      <w:r w:rsidRPr="00EE11F3">
        <w:rPr>
          <w:lang w:val="es-ES"/>
        </w:rPr>
        <w:t>) \times 100$$</w:t>
      </w:r>
    </w:p>
    <w:p w14:paraId="0743C5C1" w14:textId="77777777" w:rsidR="00EE11F3" w:rsidRPr="00EE11F3" w:rsidRDefault="00EE11F3" w:rsidP="00EE11F3">
      <w:pPr>
        <w:pStyle w:val="FirstParagraph"/>
        <w:numPr>
          <w:ilvl w:val="0"/>
          <w:numId w:val="17"/>
        </w:numPr>
        <w:rPr>
          <w:lang w:val="es-ES"/>
        </w:rPr>
      </w:pPr>
      <w:r w:rsidRPr="00EE11F3">
        <w:rPr>
          <w:b/>
          <w:bCs/>
          <w:lang w:val="es-ES"/>
        </w:rPr>
        <w:t>Uso en el modelo de BI:</w:t>
      </w:r>
      <w:r w:rsidRPr="00EE11F3">
        <w:rPr>
          <w:lang w:val="es-ES"/>
        </w:rPr>
        <w:t xml:space="preserve"> Identifica qué campañas de marketing manuales están atrayendo tráfico cualificado frente a aquellas que solo generan visitas sin intención de compra, permitiendo reasignar el presupuesto de marketing de la </w:t>
      </w:r>
      <w:proofErr w:type="spellStart"/>
      <w:r w:rsidRPr="00EE11F3">
        <w:rPr>
          <w:lang w:val="es-ES"/>
        </w:rPr>
        <w:t>PyME</w:t>
      </w:r>
      <w:proofErr w:type="spellEnd"/>
      <w:r w:rsidRPr="00EE11F3">
        <w:rPr>
          <w:lang w:val="es-ES"/>
        </w:rPr>
        <w:t xml:space="preserve"> de forma inmediata.</w:t>
      </w:r>
    </w:p>
    <w:p w14:paraId="68629D33" w14:textId="0C577649" w:rsidR="008740BD" w:rsidRDefault="008740BD" w:rsidP="00EE11F3">
      <w:pPr>
        <w:pStyle w:val="FirstParagraph"/>
      </w:pPr>
    </w:p>
    <w:sectPr w:rsidR="008740BD">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667F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A1A4B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C457818"/>
    <w:multiLevelType w:val="multilevel"/>
    <w:tmpl w:val="21E0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D4D87"/>
    <w:multiLevelType w:val="multilevel"/>
    <w:tmpl w:val="172A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32EB8"/>
    <w:multiLevelType w:val="multilevel"/>
    <w:tmpl w:val="FA38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B6487"/>
    <w:multiLevelType w:val="multilevel"/>
    <w:tmpl w:val="D298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C2175"/>
    <w:multiLevelType w:val="multilevel"/>
    <w:tmpl w:val="894E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E6DEF"/>
    <w:multiLevelType w:val="multilevel"/>
    <w:tmpl w:val="58E2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2D4ED3"/>
    <w:multiLevelType w:val="multilevel"/>
    <w:tmpl w:val="8A26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902583">
    <w:abstractNumId w:val="0"/>
  </w:num>
  <w:num w:numId="2" w16cid:durableId="1644700384">
    <w:abstractNumId w:val="1"/>
  </w:num>
  <w:num w:numId="3" w16cid:durableId="1446001298">
    <w:abstractNumId w:val="1"/>
  </w:num>
  <w:num w:numId="4" w16cid:durableId="1047140757">
    <w:abstractNumId w:val="1"/>
  </w:num>
  <w:num w:numId="5" w16cid:durableId="279260217">
    <w:abstractNumId w:val="1"/>
  </w:num>
  <w:num w:numId="6" w16cid:durableId="662977258">
    <w:abstractNumId w:val="1"/>
  </w:num>
  <w:num w:numId="7" w16cid:durableId="1087075081">
    <w:abstractNumId w:val="1"/>
  </w:num>
  <w:num w:numId="8" w16cid:durableId="385684689">
    <w:abstractNumId w:val="1"/>
  </w:num>
  <w:num w:numId="9" w16cid:durableId="224488796">
    <w:abstractNumId w:val="1"/>
  </w:num>
  <w:num w:numId="10" w16cid:durableId="1282568076">
    <w:abstractNumId w:val="1"/>
  </w:num>
  <w:num w:numId="11" w16cid:durableId="2083717243">
    <w:abstractNumId w:val="7"/>
  </w:num>
  <w:num w:numId="12" w16cid:durableId="1066148004">
    <w:abstractNumId w:val="2"/>
  </w:num>
  <w:num w:numId="13" w16cid:durableId="1600717895">
    <w:abstractNumId w:val="6"/>
  </w:num>
  <w:num w:numId="14" w16cid:durableId="243533731">
    <w:abstractNumId w:val="5"/>
  </w:num>
  <w:num w:numId="15" w16cid:durableId="1592856802">
    <w:abstractNumId w:val="3"/>
  </w:num>
  <w:num w:numId="16" w16cid:durableId="1533765656">
    <w:abstractNumId w:val="8"/>
  </w:num>
  <w:num w:numId="17" w16cid:durableId="8854134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740BD"/>
    <w:rsid w:val="00076027"/>
    <w:rsid w:val="008740BD"/>
    <w:rsid w:val="00EE11F3"/>
    <w:rsid w:val="00F93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DDF1B"/>
  <w15:docId w15:val="{7D1D3B46-9F00-4678-939F-B6A14209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765</Words>
  <Characters>4211</Characters>
  <Application>Microsoft Office Word</Application>
  <DocSecurity>0</DocSecurity>
  <Lines>35</Lines>
  <Paragraphs>9</Paragraphs>
  <ScaleCrop>false</ScaleCrop>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dcueli</cp:lastModifiedBy>
  <cp:revision>2</cp:revision>
  <dcterms:created xsi:type="dcterms:W3CDTF">2026-06-10T18:33:00Z</dcterms:created>
  <dcterms:modified xsi:type="dcterms:W3CDTF">2026-06-10T18:44:00Z</dcterms:modified>
</cp:coreProperties>
</file>