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6DA4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C6AE97E" w14:textId="77777777" w:rsidR="00655D54" w:rsidRPr="00D21356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D54" w:rsidRPr="000A201C" w14:paraId="0442EC18" w14:textId="77777777" w:rsidTr="009F40A1">
        <w:tc>
          <w:tcPr>
            <w:tcW w:w="9713" w:type="dxa"/>
          </w:tcPr>
          <w:p w14:paraId="0C8C7A77" w14:textId="77777777" w:rsidR="00655D54" w:rsidRPr="000A201C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E906A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venda de serviço</w:t>
            </w:r>
            <w:r w:rsidRPr="001E1E8B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D54" w14:paraId="2FA4DC9F" w14:textId="77777777" w:rsidTr="009F40A1">
        <w:tc>
          <w:tcPr>
            <w:tcW w:w="9713" w:type="dxa"/>
          </w:tcPr>
          <w:p w14:paraId="1668056D" w14:textId="77777777" w:rsidR="00655D54" w:rsidRPr="00F26735" w:rsidRDefault="00655D54" w:rsidP="009F40A1">
            <w:pPr>
              <w:spacing w:after="45"/>
              <w:jc w:val="both"/>
              <w:rPr>
                <w:rFonts w:ascii="Times New Roman" w:eastAsia="Arial" w:hAnsi="Times New Roman" w:cs="Times New Roman"/>
                <w:color w:val="9999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 </w:t>
            </w:r>
            <w:r w:rsidRPr="00BA499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cliente pede serviço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655D54" w14:paraId="2BCADD13" w14:textId="77777777" w:rsidTr="009F40A1">
        <w:tc>
          <w:tcPr>
            <w:tcW w:w="9713" w:type="dxa"/>
          </w:tcPr>
          <w:p w14:paraId="62B0982D" w14:textId="77777777" w:rsidR="00655D54" w:rsidRPr="004E463B" w:rsidRDefault="00655D54" w:rsidP="009F40A1">
            <w:pPr>
              <w:spacing w:after="45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 cliente tem de estar registado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e estar num raio a distância no máximo 100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kms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55D54" w14:paraId="4EE497C1" w14:textId="77777777" w:rsidTr="009F40A1">
        <w:tc>
          <w:tcPr>
            <w:tcW w:w="9713" w:type="dxa"/>
          </w:tcPr>
          <w:p w14:paraId="208FFCDE" w14:textId="77777777" w:rsidR="00655D54" w:rsidRPr="005D56C5" w:rsidRDefault="00655D54" w:rsidP="009F40A1">
            <w:pPr>
              <w:spacing w:after="45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Entrar na aplicação web e aceder menu serviço de venda, selecionar a espécie,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sistema verifica se existe a espécie, aparece a espécie e os produtos aconselhados para tal, 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selecionar os produtos aconselhados para espécie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sistema verifica se existe a espécie, de seguida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mencionar área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sistema verifica a área e calcula o valor de produto, sistema aceita e envia mail aos gerentes.</w:t>
            </w:r>
          </w:p>
        </w:tc>
      </w:tr>
    </w:tbl>
    <w:p w14:paraId="329EAF6A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D54" w14:paraId="2E56E55A" w14:textId="77777777" w:rsidTr="009F40A1">
        <w:tc>
          <w:tcPr>
            <w:tcW w:w="9713" w:type="dxa"/>
          </w:tcPr>
          <w:p w14:paraId="0CBC495B" w14:textId="77777777" w:rsidR="00655D54" w:rsidRPr="000A201C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E10A8A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venda de produto</w:t>
            </w:r>
          </w:p>
        </w:tc>
      </w:tr>
      <w:tr w:rsidR="00655D54" w14:paraId="3E5A401E" w14:textId="77777777" w:rsidTr="009F40A1">
        <w:tc>
          <w:tcPr>
            <w:tcW w:w="9713" w:type="dxa"/>
          </w:tcPr>
          <w:p w14:paraId="56A97780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cliente pode comprar produtos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agrícola</w:t>
            </w:r>
          </w:p>
        </w:tc>
      </w:tr>
      <w:tr w:rsidR="00655D54" w14:paraId="597FDDE2" w14:textId="77777777" w:rsidTr="009F40A1">
        <w:tc>
          <w:tcPr>
            <w:tcW w:w="9713" w:type="dxa"/>
          </w:tcPr>
          <w:p w14:paraId="275A97D7" w14:textId="77777777" w:rsidR="00655D54" w:rsidRPr="00F91562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 cliente tem de estar registado para poder fazer compras de produtos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e ter o curo valido.</w:t>
            </w:r>
          </w:p>
        </w:tc>
      </w:tr>
      <w:tr w:rsidR="00655D54" w14:paraId="7A791CDB" w14:textId="77777777" w:rsidTr="009F40A1">
        <w:tc>
          <w:tcPr>
            <w:tcW w:w="9713" w:type="dxa"/>
          </w:tcPr>
          <w:p w14:paraId="19700B95" w14:textId="77777777" w:rsidR="00655D54" w:rsidRPr="006156F1" w:rsidRDefault="00655D54" w:rsidP="009F40A1">
            <w:pPr>
              <w:spacing w:after="45"/>
              <w:jc w:val="both"/>
              <w:rPr>
                <w:rFonts w:ascii="Times New Roman" w:eastAsia="Arial" w:hAnsi="Times New Roman" w:cs="Times New Roman"/>
                <w:color w:val="9999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Entra na aplicação e aceder menu produtos,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sistema mostra os produtos,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escolher produto que deseja para desinfeção da planta, selecionar quantidade,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sistema verifica se existe quantidade,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fazer registo através de dados </w:t>
            </w:r>
            <w:proofErr w:type="gramStart"/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pedidos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curso de manuseamento de produtos agrícolas)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sistema verifica se o utilizador tem curso,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inicializar pagamento.</w:t>
            </w:r>
          </w:p>
        </w:tc>
      </w:tr>
    </w:tbl>
    <w:p w14:paraId="1354F393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3D11052D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10060B8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68B56BA" w14:textId="77777777" w:rsidR="00655D54" w:rsidRPr="000A201C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D54" w:rsidRPr="000A201C" w14:paraId="3B3D62A0" w14:textId="77777777" w:rsidTr="009F40A1">
        <w:tc>
          <w:tcPr>
            <w:tcW w:w="9713" w:type="dxa"/>
          </w:tcPr>
          <w:p w14:paraId="7A8AD5EA" w14:textId="77777777" w:rsidR="00655D54" w:rsidRPr="000A201C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E10A8A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desinfeção covid</w:t>
            </w:r>
          </w:p>
        </w:tc>
      </w:tr>
      <w:tr w:rsidR="00655D54" w14:paraId="617BEDE2" w14:textId="77777777" w:rsidTr="009F40A1">
        <w:tc>
          <w:tcPr>
            <w:tcW w:w="9713" w:type="dxa"/>
          </w:tcPr>
          <w:p w14:paraId="3CFD6E44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 </w:t>
            </w:r>
            <w:r w:rsidRPr="007E4DD3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cliente pede orçamento do serviço</w:t>
            </w:r>
          </w:p>
        </w:tc>
      </w:tr>
      <w:tr w:rsidR="00655D54" w:rsidRPr="00A66CA3" w14:paraId="48CF9A3C" w14:textId="77777777" w:rsidTr="009F40A1">
        <w:tc>
          <w:tcPr>
            <w:tcW w:w="9713" w:type="dxa"/>
          </w:tcPr>
          <w:p w14:paraId="6A61E65E" w14:textId="77777777" w:rsidR="00655D54" w:rsidRPr="00A66CA3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 cliente tem de estar registado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e estar num raio a distância no máximo 100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kms</w:t>
            </w:r>
            <w:proofErr w:type="spellEnd"/>
          </w:p>
        </w:tc>
      </w:tr>
      <w:tr w:rsidR="00655D54" w14:paraId="0737324D" w14:textId="77777777" w:rsidTr="009F40A1">
        <w:tc>
          <w:tcPr>
            <w:tcW w:w="9713" w:type="dxa"/>
          </w:tcPr>
          <w:p w14:paraId="5F5CD3D3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  <w:r w:rsidRPr="007E4DD3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Entrar na aplicação web e aceder menu desinfeção covid,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de seguida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mencionar área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sistema verifica a área e calcula o valor de produto, sistema aceita e envia mail aos gerentes.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B9175FB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6681F5C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D54" w:rsidRPr="000A201C" w14:paraId="3073E02F" w14:textId="77777777" w:rsidTr="009F40A1">
        <w:tc>
          <w:tcPr>
            <w:tcW w:w="9713" w:type="dxa"/>
          </w:tcPr>
          <w:p w14:paraId="2387EBF5" w14:textId="77777777" w:rsidR="00655D54" w:rsidRPr="000A201C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002522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comunidade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cliente-trabalhador</w:t>
            </w:r>
          </w:p>
        </w:tc>
      </w:tr>
      <w:tr w:rsidR="00655D54" w14:paraId="1B99E252" w14:textId="77777777" w:rsidTr="009F40A1">
        <w:tc>
          <w:tcPr>
            <w:tcW w:w="9713" w:type="dxa"/>
          </w:tcPr>
          <w:p w14:paraId="686C3E2B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 </w:t>
            </w:r>
            <w:r w:rsidRPr="007A3E3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oferecer serviços</w:t>
            </w:r>
          </w:p>
        </w:tc>
      </w:tr>
      <w:tr w:rsidR="00655D54" w:rsidRPr="00A66CA3" w14:paraId="1E2700AE" w14:textId="77777777" w:rsidTr="009F40A1">
        <w:tc>
          <w:tcPr>
            <w:tcW w:w="9713" w:type="dxa"/>
          </w:tcPr>
          <w:p w14:paraId="798C3070" w14:textId="77777777" w:rsidR="00655D54" w:rsidRDefault="00655D54" w:rsidP="009F40A1">
            <w:pPr>
              <w:spacing w:after="45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 cliente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-trabalhador tem de ter o curso válido e o registo do cliente-trabalhador tem de ser aceite por nós.</w:t>
            </w:r>
          </w:p>
          <w:p w14:paraId="122B31ED" w14:textId="77777777" w:rsidR="00655D54" w:rsidRPr="00A66CA3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Cliente trabalhar não pode estar dentro do raio da empresa.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D54" w14:paraId="662BDFED" w14:textId="77777777" w:rsidTr="009F40A1">
        <w:tc>
          <w:tcPr>
            <w:tcW w:w="9713" w:type="dxa"/>
          </w:tcPr>
          <w:p w14:paraId="5951D3CC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  <w:r w:rsidRPr="007E4DD3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Entrar no menu comunidade,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8606B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registar na comunidade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sistema verifica se o curso é valido, sistema envia mail ao cliente-trabalhador para aguardar a resposta dos gerentes.</w:t>
            </w:r>
          </w:p>
          <w:p w14:paraId="333728FA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</w:p>
        </w:tc>
      </w:tr>
    </w:tbl>
    <w:p w14:paraId="3C3A7086" w14:textId="60E2806F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C65FA10" w14:textId="77777777" w:rsidR="00655D54" w:rsidRDefault="00655D54" w:rsidP="00655D5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D54" w:rsidRPr="000A201C" w14:paraId="5581E291" w14:textId="77777777" w:rsidTr="009F40A1">
        <w:tc>
          <w:tcPr>
            <w:tcW w:w="9713" w:type="dxa"/>
          </w:tcPr>
          <w:p w14:paraId="28FB8DF6" w14:textId="77777777" w:rsidR="00655D54" w:rsidRPr="000A201C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Pr="00002522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comunidade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cliente</w:t>
            </w:r>
          </w:p>
        </w:tc>
      </w:tr>
      <w:tr w:rsidR="00655D54" w14:paraId="41ACFF63" w14:textId="77777777" w:rsidTr="009F40A1">
        <w:tc>
          <w:tcPr>
            <w:tcW w:w="9713" w:type="dxa"/>
          </w:tcPr>
          <w:p w14:paraId="72DDCA76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Cliente pede serviços</w:t>
            </w:r>
          </w:p>
        </w:tc>
      </w:tr>
      <w:tr w:rsidR="00655D54" w:rsidRPr="00A66CA3" w14:paraId="19D87FAF" w14:textId="77777777" w:rsidTr="009F40A1">
        <w:tc>
          <w:tcPr>
            <w:tcW w:w="9713" w:type="dxa"/>
          </w:tcPr>
          <w:p w14:paraId="24CE4FCF" w14:textId="77777777" w:rsidR="00655D54" w:rsidRPr="00A66CA3" w:rsidRDefault="00655D54" w:rsidP="009F40A1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Pré-condições: </w:t>
            </w:r>
            <w:r w:rsidRPr="006156F1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 cliente tem de estar registado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55D54" w14:paraId="22C34184" w14:textId="77777777" w:rsidTr="009F40A1">
        <w:tc>
          <w:tcPr>
            <w:tcW w:w="9713" w:type="dxa"/>
          </w:tcPr>
          <w:p w14:paraId="21A71AFE" w14:textId="77777777" w:rsidR="00655D54" w:rsidRDefault="00655D54" w:rsidP="009F40A1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Entrar na aplicação web e aceder menu comunidade, selecionar a espécie,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sistema verifica se existe a espécie,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escolher o raio de alcance em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kms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sistema verifica a área, sistema mostra os clientes trabalhadores aconselhados, 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selecionar o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cliente-trabalhador aconselhado, sistema envia mail aos clientes-trabalhador.</w:t>
            </w:r>
            <w:r w:rsidRPr="005E2820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A5A3039" w14:textId="77777777" w:rsidR="000C4B22" w:rsidRDefault="000C4B22"/>
    <w:sectPr w:rsidR="000C4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6A"/>
    <w:rsid w:val="000C4B22"/>
    <w:rsid w:val="00655D54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E316"/>
  <w15:chartTrackingRefBased/>
  <w15:docId w15:val="{08B4B616-04D9-4ADA-9409-99A23D0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D54"/>
    <w:pPr>
      <w:spacing w:after="0" w:line="240" w:lineRule="auto"/>
    </w:pPr>
    <w:rPr>
      <w:rFonts w:ascii="Calibri" w:eastAsia="Calibri" w:hAnsi="Calibri" w:cs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55D54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Manuel Rodrigues Cunha</dc:creator>
  <cp:keywords/>
  <dc:description/>
  <cp:lastModifiedBy>Duarte Manuel Rodrigues Cunha</cp:lastModifiedBy>
  <cp:revision>2</cp:revision>
  <dcterms:created xsi:type="dcterms:W3CDTF">2020-11-01T23:42:00Z</dcterms:created>
  <dcterms:modified xsi:type="dcterms:W3CDTF">2020-11-01T23:42:00Z</dcterms:modified>
</cp:coreProperties>
</file>