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 Prize 2026 — ARC-AGI-3</w:t>
      </w:r>
    </w:p>
    <w:p>
      <w:pPr>
        <w:pStyle w:val="Subtitle"/>
      </w:pPr>
      <w:r>
        <w:t xml:space="preserve">Plan 8, revision 8.4: Framework-Closed, Context-Continuous, Experiment-Valid Implementation</w:t>
      </w:r>
    </w:p>
    <w:p>
      <w:pPr>
        <w:pStyle w:val="Author"/>
      </w:pPr>
      <w:r>
        <w:t xml:space="preserve">Project Team</w:t>
      </w:r>
    </w:p>
    <w:p>
      <w:pPr>
        <w:pStyle w:val="Date"/>
      </w:pPr>
      <w:r>
        <w:t xml:space="preserve">5 September 2026</w:t>
      </w:r>
    </w:p>
    <w:bookmarkStart w:id="9" w:name="document-purpose-and-authority"/>
    <w:p>
      <w:pPr>
        <w:pStyle w:val="Heading1"/>
      </w:pPr>
      <w:r>
        <w:t xml:space="preserve">Document purpose and authority</w:t>
      </w:r>
    </w:p>
    <w:p>
      <w:pPr>
        <w:pStyle w:val="FirstParagraph"/>
      </w:pPr>
      <w:r>
        <w:t xml:space="preserve">Upon completion of the Plan 8 activation gate, this document becomes the sole</w:t>
      </w:r>
      <w:r>
        <w:t xml:space="preserve"> </w:t>
      </w:r>
      <w:r>
        <w:t xml:space="preserve">normative implementation and experiment plan for the ARC-AGI-3 project. It then</w:t>
      </w:r>
      <w:r>
        <w:t xml:space="preserve"> </w:t>
      </w:r>
      <w:r>
        <w:t xml:space="preserve">supersedes Plans 2–7 for execution, experiment naming, acceptance decisions,</w:t>
      </w:r>
      <w:r>
        <w:t xml:space="preserve"> </w:t>
      </w:r>
      <w:r>
        <w:t xml:space="preserve">deployment, and definition of done. Until that gate is recorded as passed,</w:t>
      </w:r>
      <w:r>
        <w:t xml:space="preserve"> </w:t>
      </w:r>
      <w:r>
        <w:t xml:space="preserve">Plan 7 remains the active execution authority and Plan 8 remains a proposed</w:t>
      </w:r>
      <w:r>
        <w:t xml:space="preserve"> </w:t>
      </w:r>
      <w:r>
        <w:t xml:space="preserve">successor.</w:t>
      </w:r>
    </w:p>
    <w:p>
      <w:pPr>
        <w:pStyle w:val="BodyText"/>
      </w:pPr>
      <w:r>
        <w:t xml:space="preserve">The strategic plan and Plans 2–7 remain background and design-history records.</w:t>
      </w:r>
      <w:r>
        <w:t xml:space="preserve"> </w:t>
      </w:r>
      <w:r>
        <w:t xml:space="preserve">They may explain why a decision exists, but they do not override Plan 8 after</w:t>
      </w:r>
      <w:r>
        <w:t xml:space="preserve"> </w:t>
      </w:r>
      <w:r>
        <w:t xml:space="preserve">activation. Findings discovered after activation must be recorded as a dated</w:t>
      </w:r>
      <w:r>
        <w:t xml:space="preserve"> </w:t>
      </w:r>
      <w:r>
        <w:t xml:space="preserve">amendment or a new plan rather than silently changing an experiment definition.</w:t>
      </w:r>
    </w:p>
    <w:p>
      <w:pPr>
        <w:pStyle w:val="BodyText"/>
      </w:pPr>
      <w:r>
        <w:t xml:space="preserve">Plan 8 preserves Plan 7’s full intended research scope and central</w:t>
      </w:r>
      <w:r>
        <w:t xml:space="preserve"> </w:t>
      </w:r>
      <w:r>
        <w:t xml:space="preserve">architecture:</w:t>
      </w:r>
    </w:p>
    <w:p>
      <w:pPr>
        <w:pStyle w:val="Compact"/>
        <w:numPr>
          <w:ilvl w:val="0"/>
          <w:numId w:val="1001"/>
        </w:numPr>
      </w:pPr>
      <w:r>
        <w:t xml:space="preserve">Deterministic code owns evidence, legal actions, budgets, lifecycle,</w:t>
      </w:r>
      <w:r>
        <w:t xml:space="preserve"> </w:t>
      </w:r>
      <w:r>
        <w:t xml:space="preserve">validation, scheduling, and safety.</w:t>
      </w:r>
    </w:p>
    <w:p>
      <w:pPr>
        <w:pStyle w:val="Compact"/>
        <w:numPr>
          <w:ilvl w:val="0"/>
          <w:numId w:val="1001"/>
        </w:numPr>
      </w:pPr>
      <w:r>
        <w:t xml:space="preserve">A local model owns uncertain interpretation, hypotheses, goals, and proposed</w:t>
      </w:r>
      <w:r>
        <w:t xml:space="preserve"> </w:t>
      </w:r>
      <w:r>
        <w:t xml:space="preserve">plans.</w:t>
      </w:r>
    </w:p>
    <w:p>
      <w:pPr>
        <w:pStyle w:val="Compact"/>
        <w:numPr>
          <w:ilvl w:val="0"/>
          <w:numId w:val="1001"/>
        </w:numPr>
      </w:pPr>
      <w:r>
        <w:t xml:space="preserve">Structured-action and bounded-workspace paradigms receive a controlled</w:t>
      </w:r>
      <w:r>
        <w:t xml:space="preserve"> </w:t>
      </w:r>
      <w:r>
        <w:t xml:space="preserve">same-model comparison.</w:t>
      </w:r>
    </w:p>
    <w:p>
      <w:pPr>
        <w:pStyle w:val="Compact"/>
        <w:numPr>
          <w:ilvl w:val="0"/>
          <w:numId w:val="1001"/>
        </w:numPr>
      </w:pPr>
      <w:r>
        <w:t xml:space="preserve">Raw final-frame and animation-enriched observation bundles remain independently</w:t>
      </w:r>
      <w:r>
        <w:t xml:space="preserve"> </w:t>
      </w:r>
      <w:r>
        <w:t xml:space="preserve">production-valid.</w:t>
      </w:r>
    </w:p>
    <w:p>
      <w:pPr>
        <w:pStyle w:val="Compact"/>
        <w:numPr>
          <w:ilvl w:val="0"/>
          <w:numId w:val="1001"/>
        </w:numPr>
      </w:pPr>
      <w:r>
        <w:t xml:space="preserve">Evidence retention is bounded, explicit, and degradation-safe.</w:t>
      </w:r>
    </w:p>
    <w:p>
      <w:pPr>
        <w:pStyle w:val="Compact"/>
        <w:numPr>
          <w:ilvl w:val="0"/>
          <w:numId w:val="1001"/>
        </w:numPr>
      </w:pPr>
      <w:r>
        <w:t xml:space="preserve">Advanced correspondence, executable models, search, and specialist calls</w:t>
      </w:r>
      <w:r>
        <w:t xml:space="preserve"> </w:t>
      </w:r>
      <w:r>
        <w:t xml:space="preserve">remain conditional measured treatments.</w:t>
      </w:r>
    </w:p>
    <w:p>
      <w:pPr>
        <w:pStyle w:val="FirstParagraph"/>
      </w:pPr>
      <w:r>
        <w:t xml:space="preserve">Plan 8 carries forward and refines Plan 7’s twelve normative corrections and</w:t>
      </w:r>
      <w:r>
        <w:t xml:space="preserve"> </w:t>
      </w:r>
      <w:r>
        <w:t xml:space="preserve">adds ten more:</w:t>
      </w:r>
    </w:p>
    <w:p>
      <w:pPr>
        <w:pStyle w:val="Compact"/>
        <w:numPr>
          <w:ilvl w:val="0"/>
          <w:numId w:val="1002"/>
        </w:numPr>
      </w:pPr>
      <w:r>
        <w:t xml:space="preserve">One document and one versioned registry own experiment identifiers.</w:t>
      </w:r>
    </w:p>
    <w:p>
      <w:pPr>
        <w:pStyle w:val="Compact"/>
        <w:numPr>
          <w:ilvl w:val="0"/>
          <w:numId w:val="1002"/>
        </w:numPr>
      </w:pPr>
      <w:r>
        <w:t xml:space="preserve">Published reproduction, normalized control, and competition-candidate</w:t>
      </w:r>
      <w:r>
        <w:t xml:space="preserve"> </w:t>
      </w:r>
      <w:r>
        <w:t xml:space="preserve">results are different result classes.</w:t>
      </w:r>
    </w:p>
    <w:p>
      <w:pPr>
        <w:pStyle w:val="Compact"/>
        <w:numPr>
          <w:ilvl w:val="0"/>
          <w:numId w:val="1002"/>
        </w:numPr>
      </w:pPr>
      <w:r>
        <w:t xml:space="preserve">The E1 2×2 estimates registered observation-bundle and harness/tool</w:t>
      </w:r>
      <w:r>
        <w:t xml:space="preserve"> </w:t>
      </w:r>
      <w:r>
        <w:t xml:space="preserve">bundle effects only when all four cells use the same model and matched</w:t>
      </w:r>
      <w:r>
        <w:t xml:space="preserve"> </w:t>
      </w:r>
      <w:r>
        <w:t xml:space="preserve">inference settings.</w:t>
      </w:r>
    </w:p>
    <w:p>
      <w:pPr>
        <w:pStyle w:val="Compact"/>
        <w:numPr>
          <w:ilvl w:val="0"/>
          <w:numId w:val="1002"/>
        </w:numPr>
      </w:pPr>
      <w:r>
        <w:t xml:space="preserve">Statistical decisions distinguish game-level generalization from whole-run</w:t>
      </w:r>
      <w:r>
        <w:t xml:space="preserve"> </w:t>
      </w:r>
      <w:r>
        <w:t xml:space="preserve">resource interference, with hierarchical testing, explicit crash handling,</w:t>
      </w:r>
      <w:r>
        <w:t xml:space="preserve"> </w:t>
      </w:r>
      <w:r>
        <w:t xml:space="preserve">and selection-aware claims.</w:t>
      </w:r>
    </w:p>
    <w:p>
      <w:pPr>
        <w:pStyle w:val="Compact"/>
        <w:numPr>
          <w:ilvl w:val="0"/>
          <w:numId w:val="1002"/>
        </w:numPr>
      </w:pPr>
      <w:r>
        <w:t xml:space="preserve">Live environment actions use a write-ahead journal and are never blindly</w:t>
      </w:r>
      <w:r>
        <w:t xml:space="preserve"> </w:t>
      </w:r>
      <w:r>
        <w:t xml:space="preserve">retried after an ambiguous dispatch.</w:t>
      </w:r>
    </w:p>
    <w:p>
      <w:pPr>
        <w:pStyle w:val="Compact"/>
        <w:numPr>
          <w:ilvl w:val="0"/>
          <w:numId w:val="1002"/>
        </w:numPr>
      </w:pPr>
      <w:r>
        <w:t xml:space="preserve">Predictions use a typed predicate language and three-valued evaluation.</w:t>
      </w:r>
    </w:p>
    <w:p>
      <w:pPr>
        <w:pStyle w:val="Compact"/>
        <w:numPr>
          <w:ilvl w:val="0"/>
          <w:numId w:val="1002"/>
        </w:numPr>
      </w:pPr>
      <w:r>
        <w:t xml:space="preserve">Controller modes use an explicit deterministic transition table.</w:t>
      </w:r>
    </w:p>
    <w:p>
      <w:pPr>
        <w:pStyle w:val="Compact"/>
        <w:numPr>
          <w:ilvl w:val="0"/>
          <w:numId w:val="1002"/>
        </w:numPr>
      </w:pPr>
      <w:r>
        <w:t xml:space="preserve">Evidence guarantees distinguish live safety state, normally mandatory</w:t>
      </w:r>
      <w:r>
        <w:t xml:space="preserve"> </w:t>
      </w:r>
      <w:r>
        <w:t xml:space="preserve">evidence, optional exact evidence, and degraded availability.</w:t>
      </w:r>
    </w:p>
    <w:p>
      <w:pPr>
        <w:pStyle w:val="Compact"/>
        <w:numPr>
          <w:ilvl w:val="0"/>
          <w:numId w:val="1002"/>
        </w:numPr>
      </w:pPr>
      <w:r>
        <w:t xml:space="preserve">Kaggle hidden execution has a scoped retained-output allowlist and ephemeral</w:t>
      </w:r>
      <w:r>
        <w:t xml:space="preserve"> </w:t>
      </w:r>
      <w:r>
        <w:t xml:space="preserve">raw evidence in declared scratch roots.</w:t>
      </w:r>
    </w:p>
    <w:p>
      <w:pPr>
        <w:pStyle w:val="Compact"/>
        <w:numPr>
          <w:ilvl w:val="0"/>
          <w:numId w:val="1002"/>
        </w:numPr>
      </w:pPr>
      <w:r>
        <w:t xml:space="preserve">Runtime accounting distinguishes global elapsed time from component busy</w:t>
      </w:r>
      <w:r>
        <w:t xml:space="preserve"> </w:t>
      </w:r>
      <w:r>
        <w:t xml:space="preserve">time and queue time.</w:t>
      </w:r>
    </w:p>
    <w:p>
      <w:pPr>
        <w:pStyle w:val="Compact"/>
        <w:numPr>
          <w:ilvl w:val="0"/>
          <w:numId w:val="1002"/>
        </w:numPr>
      </w:pPr>
      <w:r>
        <w:t xml:space="preserve">Scheduling uses a defined expected-value proxy without hidden or live</w:t>
      </w:r>
      <w:r>
        <w:t xml:space="preserve"> </w:t>
      </w:r>
      <w:r>
        <w:t xml:space="preserve">baseline access; all-game accounting does not imply an unconditional model</w:t>
      </w:r>
      <w:r>
        <w:t xml:space="preserve"> </w:t>
      </w:r>
      <w:r>
        <w:t xml:space="preserve">call for every game.</w:t>
      </w:r>
    </w:p>
    <w:p>
      <w:pPr>
        <w:pStyle w:val="Compact"/>
        <w:numPr>
          <w:ilvl w:val="0"/>
          <w:numId w:val="1002"/>
        </w:numPr>
      </w:pPr>
      <w:r>
        <w:t xml:space="preserve">Current competition constraints are stored in a dated register and</w:t>
      </w:r>
      <w:r>
        <w:t xml:space="preserve"> </w:t>
      </w:r>
      <w:r>
        <w:t xml:space="preserve">revalidated before every submission.</w:t>
      </w:r>
    </w:p>
    <w:p>
      <w:pPr>
        <w:pStyle w:val="Compact"/>
        <w:numPr>
          <w:ilvl w:val="0"/>
          <w:numId w:val="1002"/>
        </w:numPr>
      </w:pPr>
      <w:r>
        <w:t xml:space="preserve">A declared framework adapter, not the upstream choose-action seam, owns the</w:t>
      </w:r>
      <w:r>
        <w:t xml:space="preserve"> </w:t>
      </w:r>
      <w:r>
        <w:t xml:space="preserve">lifecycle loop, request-local dispatch, bounded evidence, and output policy.</w:t>
      </w:r>
    </w:p>
    <w:p>
      <w:pPr>
        <w:pStyle w:val="Compact"/>
        <w:numPr>
          <w:ilvl w:val="0"/>
          <w:numId w:val="1002"/>
        </w:numPr>
      </w:pPr>
      <w:r>
        <w:t xml:space="preserve">Per-game model context, compaction, cache residency, eviction, and resumption</w:t>
      </w:r>
      <w:r>
        <w:t xml:space="preserve"> </w:t>
      </w:r>
      <w:r>
        <w:t xml:space="preserve">are first-class registered treatments with correctness and resource tests.</w:t>
      </w:r>
    </w:p>
    <w:p>
      <w:pPr>
        <w:pStyle w:val="Compact"/>
        <w:numPr>
          <w:ilvl w:val="0"/>
          <w:numId w:val="1002"/>
        </w:numPr>
      </w:pPr>
      <w:r>
        <w:t xml:space="preserve">E1 estimates final-frame-versus-animation-enriched observation-bundle and</w:t>
      </w:r>
      <w:r>
        <w:t xml:space="preserve"> </w:t>
      </w:r>
      <w:r>
        <w:t xml:space="preserve">harness/tool-bundle effects; it does not isolate feature computation,</w:t>
      </w:r>
      <w:r>
        <w:t xml:space="preserve"> </w:t>
      </w:r>
      <w:r>
        <w:t xml:space="preserve">abstract information, or reasoning paradigms.</w:t>
      </w:r>
    </w:p>
    <w:p>
      <w:pPr>
        <w:pStyle w:val="Compact"/>
        <w:numPr>
          <w:ilvl w:val="0"/>
          <w:numId w:val="1002"/>
        </w:numPr>
      </w:pPr>
      <w:r>
        <w:t xml:space="preserve">Holdout consumption, treatment order, warm/cold state, and post-holdout</w:t>
      </w:r>
      <w:r>
        <w:t xml:space="preserve"> </w:t>
      </w:r>
      <w:r>
        <w:t xml:space="preserve">changes follow a frozen exposure and randomization ledger.</w:t>
      </w:r>
    </w:p>
    <w:p>
      <w:pPr>
        <w:pStyle w:val="Compact"/>
        <w:numPr>
          <w:ilvl w:val="0"/>
          <w:numId w:val="1002"/>
        </w:numPr>
      </w:pPr>
      <w:r>
        <w:t xml:space="preserve">Engineering completion and competition-performance success are separate</w:t>
      </w:r>
      <w:r>
        <w:t xml:space="preserve"> </w:t>
      </w:r>
      <w:r>
        <w:t xml:space="preserve">gates.</w:t>
      </w:r>
    </w:p>
    <w:p>
      <w:pPr>
        <w:pStyle w:val="Compact"/>
        <w:numPr>
          <w:ilvl w:val="0"/>
          <w:numId w:val="1002"/>
        </w:numPr>
      </w:pPr>
      <w:r>
        <w:t xml:space="preserve">Coupled components receive prospective interaction checkpoints rather than</w:t>
      </w:r>
      <w:r>
        <w:t xml:space="preserve"> </w:t>
      </w:r>
      <w:r>
        <w:t xml:space="preserve">only greedy one-at-a-time acceptance.</w:t>
      </w:r>
    </w:p>
    <w:p>
      <w:pPr>
        <w:pStyle w:val="Compact"/>
        <w:numPr>
          <w:ilvl w:val="0"/>
          <w:numId w:val="1002"/>
        </w:numPr>
      </w:pPr>
      <w:r>
        <w:t xml:space="preserve">Reset accounting distinguishes the initial play-start RESET from later</w:t>
      </w:r>
      <w:r>
        <w:t xml:space="preserve"> </w:t>
      </w:r>
      <w:r>
        <w:t xml:space="preserve">level RESETs, ambiguous dispatch is never labeled as an official count,</w:t>
      </w:r>
      <w:r>
        <w:t xml:space="preserve"> </w:t>
      </w:r>
      <w:r>
        <w:t xml:space="preserve">and reasoning-field limits are checked on the exact server-parsed value.</w:t>
      </w:r>
    </w:p>
    <w:p>
      <w:pPr>
        <w:pStyle w:val="Compact"/>
        <w:numPr>
          <w:ilvl w:val="0"/>
          <w:numId w:val="1002"/>
        </w:numPr>
      </w:pPr>
      <w:r>
        <w:t xml:space="preserve">Executable-model evaluation separates mechanics fidelity, goal fidelity,</w:t>
      </w:r>
      <w:r>
        <w:t xml:space="preserve"> </w:t>
      </w:r>
      <w:r>
        <w:t xml:space="preserve">next-action utility, and closed-loop score.</w:t>
      </w:r>
    </w:p>
    <w:p>
      <w:pPr>
        <w:pStyle w:val="Compact"/>
        <w:numPr>
          <w:ilvl w:val="0"/>
          <w:numId w:val="1002"/>
        </w:numPr>
      </w:pPr>
      <w:r>
        <w:t xml:space="preserve">External rules, mounted authorities, registries, this plan, and code follow</w:t>
      </w:r>
      <w:r>
        <w:t xml:space="preserve"> </w:t>
      </w:r>
      <w:r>
        <w:t xml:space="preserve">one explicit precedence chain with a parameter-closure gate.</w:t>
      </w:r>
    </w:p>
    <w:p>
      <w:pPr>
        <w:pStyle w:val="Compact"/>
        <w:numPr>
          <w:ilvl w:val="0"/>
          <w:numId w:val="1002"/>
        </w:numPr>
      </w:pPr>
      <w:r>
        <w:t xml:space="preserve">Visual/grid/animation representation and public-supervision use are explicit</w:t>
      </w:r>
      <w:r>
        <w:t xml:space="preserve"> </w:t>
      </w:r>
      <w:r>
        <w:t xml:space="preserve">registered policies rather than implicit harness behavior.</w:t>
      </w:r>
    </w:p>
    <w:p>
      <w:pPr>
        <w:pStyle w:val="FirstParagraph"/>
      </w:pPr>
      <w:r>
        <w:t xml:space="preserve">Revision 8.1 corrects the proposed plan before activation by requiring a</w:t>
      </w:r>
      <w:r>
        <w:t xml:space="preserve"> </w:t>
      </w:r>
      <w:r>
        <w:t xml:space="preserve">forensic inventory-exposure audit, raw transport-phase ownership, terminal</w:t>
      </w:r>
      <w:r>
        <w:t xml:space="preserve"> </w:t>
      </w:r>
      <w:r>
        <w:t xml:space="preserve">quarantine after unresolved dispatch, model screening and a minimum 110-client</w:t>
      </w:r>
      <w:r>
        <w:t xml:space="preserve"> </w:t>
      </w:r>
      <w:r>
        <w:t xml:space="preserve">scheduler before E1, safe-operation E1C by default, complete competition-rule</w:t>
      </w:r>
      <w:r>
        <w:t xml:space="preserve"> </w:t>
      </w:r>
      <w:r>
        <w:t xml:space="preserve">governance, explicit experiment/submission budgets, and a scope-shedding calendar.</w:t>
      </w:r>
    </w:p>
    <w:p>
      <w:pPr>
        <w:pStyle w:val="BodyText"/>
      </w:pPr>
      <w:r>
        <w:t xml:space="preserve">Revision 8.2 corrects score and lifecycle semantics before activation: explicit</w:t>
      </w:r>
      <w:r>
        <w:t xml:space="preserve"> </w:t>
      </w:r>
      <w:r>
        <w:t xml:space="preserve">normalized-versus-percentage RHAE units; initial-play versus later-level RESET</w:t>
      </w:r>
      <w:r>
        <w:t xml:space="preserve"> </w:t>
      </w:r>
      <w:r>
        <w:t xml:space="preserve">accounting; separation of ambiguous local attempts from official counts;</w:t>
      </w:r>
      <w:r>
        <w:t xml:space="preserve"> </w:t>
      </w:r>
      <w:r>
        <w:t xml:space="preserve">question-specific authority precedence; a bootstrap schema without fabricated</w:t>
      </w:r>
      <w:r>
        <w:t xml:space="preserve"> </w:t>
      </w:r>
      <w:r>
        <w:t xml:space="preserve">pre-state; journaled scorecard open/close ambiguity; validation of the actual</w:t>
      </w:r>
      <w:r>
        <w:t xml:space="preserve"> </w:t>
      </w:r>
      <w:r>
        <w:t xml:space="preserve">server-parsed reasoning field; the exact freely-and-publicly-available external</w:t>
      </w:r>
      <w:r>
        <w:t xml:space="preserve"> </w:t>
      </w:r>
      <w:r>
        <w:t xml:space="preserve">input rule; and complete mounted-client transport-equivalence requirements.</w:t>
      </w:r>
    </w:p>
    <w:p>
      <w:pPr>
        <w:pStyle w:val="BodyText"/>
      </w:pPr>
      <w:r>
        <w:t xml:space="preserve">Revision 8.3 corrects the remaining medium-priority execution semantics:</w:t>
      </w:r>
      <w:r>
        <w:t xml:space="preserve"> </w:t>
      </w:r>
      <w:r>
        <w:t xml:space="preserve">startup topology now accounts for Arcade.make’s instance-wide lock; output</w:t>
      </w:r>
      <w:r>
        <w:t xml:space="preserve"> </w:t>
      </w:r>
      <w:r>
        <w:t xml:space="preserve">guarantees are scoped to retained notebook output and handled termination;</w:t>
      </w:r>
      <w:r>
        <w:t xml:space="preserve"> </w:t>
      </w:r>
      <w:r>
        <w:t xml:space="preserve">inference capacity distinguishes nominal expectation from safe admission;</w:t>
      </w:r>
      <w:r>
        <w:t xml:space="preserve"> </w:t>
      </w:r>
      <w:r>
        <w:t xml:space="preserve">queued actions require non-vacuous mandatory predicates; hypothesis status uses</w:t>
      </w:r>
      <w:r>
        <w:t xml:space="preserve"> </w:t>
      </w:r>
      <w:r>
        <w:t xml:space="preserve">machine-checkable evidence counters; and runtime game IDs are permitted only as</w:t>
      </w:r>
      <w:r>
        <w:t xml:space="preserve"> </w:t>
      </w:r>
      <w:r>
        <w:t xml:space="preserve">opaque infrastructure identity rather than static or policy-visible features.</w:t>
      </w:r>
    </w:p>
    <w:p>
      <w:pPr>
        <w:pStyle w:val="BodyText"/>
      </w:pPr>
      <w:r>
        <w:t xml:space="preserve">Revision 8.4 applies review changes 2–5 before activation: an enforced</w:t>
      </w:r>
      <w:r>
        <w:t xml:space="preserve"> </w:t>
      </w:r>
      <w:r>
        <w:t xml:space="preserve">treatment-to-feature matrix and faithful-control execution contract; truthful</w:t>
      </w:r>
      <w:r>
        <w:t xml:space="preserve"> </w:t>
      </w:r>
      <w:r>
        <w:t xml:space="preserve">R/F observation-bundle estimands; whole-run evaluation and uncertainty for</w:t>
      </w:r>
      <w:r>
        <w:t xml:space="preserve"> </w:t>
      </w:r>
      <w:r>
        <w:t xml:space="preserve">shared-resource policies; and action-relevant queue dependencies with measured</w:t>
      </w:r>
      <w:r>
        <w:t xml:space="preserve"> </w:t>
      </w:r>
      <w:r>
        <w:t xml:space="preserve">discrimination-versus-repeated-support gates. The implementation calendar,</w:t>
      </w:r>
      <w:r>
        <w:t xml:space="preserve"> </w:t>
      </w:r>
      <w:r>
        <w:t xml:space="preserve">phase-budget allocation, and post-milestone schedule are not revised here.</w:t>
      </w:r>
    </w:p>
    <w:p>
      <w:pPr>
        <w:pStyle w:val="BodyText"/>
      </w:pPr>
      <w:r>
        <w:t xml:space="preserve">The plan assumes one primary implementer. Its ordering expresses technical and</w:t>
      </w:r>
      <w:r>
        <w:t xml:space="preserve"> </w:t>
      </w:r>
      <w:r>
        <w:t xml:space="preserve">experimental dependencies, not a reduction of the intended research scope.</w:t>
      </w:r>
    </w:p>
    <w:bookmarkEnd w:id="9"/>
    <w:bookmarkStart w:id="10" w:name="verified-starting-state"/>
    <w:p>
      <w:pPr>
        <w:pStyle w:val="Heading1"/>
      </w:pPr>
      <w:r>
        <w:t xml:space="preserve">1. Verified starting state</w:t>
      </w:r>
    </w:p>
    <w:p>
      <w:pPr>
        <w:pStyle w:val="FirstParagraph"/>
      </w:pPr>
      <w:r>
        <w:t xml:space="preserve">As of September 4, 2026:</w:t>
      </w:r>
    </w:p>
    <w:p>
      <w:pPr>
        <w:pStyle w:val="Compact"/>
        <w:numPr>
          <w:ilvl w:val="0"/>
          <w:numId w:val="1003"/>
        </w:numPr>
      </w:pPr>
      <w:r>
        <w:t xml:space="preserve">agent/my_agent.py is a random policy with an ls20-specific branch.</w:t>
      </w:r>
    </w:p>
    <w:p>
      <w:pPr>
        <w:pStyle w:val="Compact"/>
        <w:numPr>
          <w:ilvl w:val="0"/>
          <w:numId w:val="1003"/>
        </w:numPr>
      </w:pPr>
      <w:r>
        <w:t xml:space="preserve">It seeds module-global randomness from wall-clock time and Python hash().</w:t>
      </w:r>
    </w:p>
    <w:p>
      <w:pPr>
        <w:pStyle w:val="Compact"/>
        <w:numPr>
          <w:ilvl w:val="0"/>
          <w:numId w:val="1003"/>
        </w:numPr>
      </w:pPr>
      <w:r>
        <w:t xml:space="preserve">It enumerates GameAction members rather than the current legal-action set.</w:t>
      </w:r>
    </w:p>
    <w:p>
      <w:pPr>
        <w:pStyle w:val="Compact"/>
        <w:numPr>
          <w:ilvl w:val="0"/>
          <w:numId w:val="1003"/>
        </w:numPr>
      </w:pPr>
      <w:r>
        <w:t xml:space="preserve">It mutates shared GameAction enum instances with set_data() and reasoning.</w:t>
      </w:r>
    </w:p>
    <w:p>
      <w:pPr>
        <w:pStyle w:val="Compact"/>
        <w:numPr>
          <w:ilvl w:val="0"/>
          <w:numId w:val="1003"/>
        </w:numPr>
      </w:pPr>
      <w:r>
        <w:t xml:space="preserve">The upstream loop uses action_counter &lt;= MAX_ACTIONS, making its apparent cap</w:t>
      </w:r>
      <w:r>
        <w:t xml:space="preserve"> </w:t>
      </w:r>
      <w:r>
        <w:t xml:space="preserve">off by one.</w:t>
      </w:r>
    </w:p>
    <w:p>
      <w:pPr>
        <w:pStyle w:val="Compact"/>
        <w:numPr>
          <w:ilvl w:val="0"/>
          <w:numId w:val="1003"/>
        </w:numPr>
      </w:pPr>
      <w:r>
        <w:t xml:space="preserve">The official framework creates one agent thread per game and retains an</w:t>
      </w:r>
      <w:r>
        <w:t xml:space="preserve"> </w:t>
      </w:r>
      <w:r>
        <w:t xml:space="preserve">unbounded Python frame list by default.</w:t>
      </w:r>
    </w:p>
    <w:p>
      <w:pPr>
        <w:pStyle w:val="Compact"/>
        <w:numPr>
          <w:ilvl w:val="0"/>
          <w:numId w:val="1003"/>
        </w:numPr>
      </w:pPr>
      <w:r>
        <w:t xml:space="preserve">The currently installed RemoteEnvironmentWrapper.step catches transport and</w:t>
      </w:r>
      <w:r>
        <w:t xml:space="preserve"> </w:t>
      </w:r>
      <w:r>
        <w:t xml:space="preserve">general exceptions and returns None, so it cannot distinguish proven</w:t>
      </w:r>
      <w:r>
        <w:t xml:space="preserve"> </w:t>
      </w:r>
      <w:r>
        <w:t xml:space="preserve">pre-transport failure from ambiguous post-entry failure.</w:t>
      </w:r>
    </w:p>
    <w:p>
      <w:pPr>
        <w:pStyle w:val="Compact"/>
        <w:numPr>
          <w:ilvl w:val="0"/>
          <w:numId w:val="1003"/>
        </w:numPr>
      </w:pPr>
      <w:r>
        <w:t xml:space="preserve">The currently installed local and remote wrapper constructors immediately call</w:t>
      </w:r>
      <w:r>
        <w:t xml:space="preserve"> </w:t>
      </w:r>
      <w:r>
        <w:t xml:space="preserve">reset, so Arcade.make performs the initial RESET before returning the wrapper.</w:t>
      </w:r>
      <w:r>
        <w:t xml:space="preserve"> </w:t>
      </w:r>
      <w:r>
        <w:t xml:space="preserve">Without an explicit bootstrap transaction this command would precede ordinary</w:t>
      </w:r>
      <w:r>
        <w:t xml:space="preserve"> </w:t>
      </w:r>
      <w:r>
        <w:t xml:space="preserve">adapter journaling and a later manual RESET could reset the level again. In the</w:t>
      </w:r>
      <w:r>
        <w:t xml:space="preserve"> </w:t>
      </w:r>
      <w:r>
        <w:t xml:space="preserve">observed arc-agi 0.9.9 scorecard path, a successful initial full RESET starts a</w:t>
      </w:r>
      <w:r>
        <w:t xml:space="preserve"> </w:t>
      </w:r>
      <w:r>
        <w:t xml:space="preserve">play but does not increment the play’s scored action or reset counters; later</w:t>
      </w:r>
      <w:r>
        <w:t xml:space="preserve"> </w:t>
      </w:r>
      <w:r>
        <w:t xml:space="preserve">level RESETs increment both. The mounted competition version remains</w:t>
      </w:r>
      <w:r>
        <w:t xml:space="preserve"> </w:t>
      </w:r>
      <w:r>
        <w:t xml:space="preserve">authoritative and must be fixture-tested rather than inferred from the command</w:t>
      </w:r>
      <w:r>
        <w:t xml:space="preserve"> </w:t>
      </w:r>
      <w:r>
        <w:t xml:space="preserve">name.</w:t>
      </w:r>
    </w:p>
    <w:p>
      <w:pPr>
        <w:pStyle w:val="Compact"/>
        <w:numPr>
          <w:ilvl w:val="0"/>
          <w:numId w:val="1003"/>
        </w:numPr>
      </w:pPr>
      <w:r>
        <w:t xml:space="preserve">scripts/play_local.py uses OperationMode.NORMAL and executes games</w:t>
      </w:r>
      <w:r>
        <w:t xml:space="preserve"> </w:t>
      </w:r>
      <w:r>
        <w:t xml:space="preserve">sequentially. It is not a competition-parity runner.</w:t>
      </w:r>
    </w:p>
    <w:p>
      <w:pPr>
        <w:pStyle w:val="Compact"/>
        <w:numPr>
          <w:ilvl w:val="0"/>
          <w:numId w:val="1003"/>
        </w:numPr>
      </w:pPr>
      <w:r>
        <w:t xml:space="preserve">The observed Arcade.make holds one instance-wide lock across environment lookup,</w:t>
      </w:r>
      <w:r>
        <w:t xml:space="preserve"> </w:t>
      </w:r>
      <w:r>
        <w:t xml:space="preserve">remote-wrapper construction, and the constructor RESET. Multiple threads on</w:t>
      </w:r>
      <w:r>
        <w:t xml:space="preserve"> </w:t>
      </w:r>
      <w:r>
        <w:t xml:space="preserve">the same Arcade instance therefore do not make environments concurrently;</w:t>
      </w:r>
      <w:r>
        <w:t xml:space="preserve"> </w:t>
      </w:r>
      <w:r>
        <w:t xml:space="preserve">startup must either stream play after serialized make acknowledgement or use a</w:t>
      </w:r>
      <w:r>
        <w:t xml:space="preserve"> </w:t>
      </w:r>
      <w:r>
        <w:t xml:space="preserve">separately proven patched/per-client topology.</w:t>
      </w:r>
    </w:p>
    <w:p>
      <w:pPr>
        <w:pStyle w:val="Compact"/>
        <w:numPr>
          <w:ilvl w:val="0"/>
          <w:numId w:val="1003"/>
        </w:numPr>
      </w:pPr>
      <w:r>
        <w:t xml:space="preserve">Its –list path prints environment titles as well as IDs, so prior inventory</w:t>
      </w:r>
      <w:r>
        <w:t xml:space="preserve"> </w:t>
      </w:r>
      <w:r>
        <w:t xml:space="preserve">handling requires the exposure audit below.</w:t>
      </w:r>
    </w:p>
    <w:p>
      <w:pPr>
        <w:pStyle w:val="Compact"/>
        <w:numPr>
          <w:ilvl w:val="0"/>
          <w:numId w:val="1003"/>
        </w:numPr>
      </w:pPr>
      <w:r>
        <w:t xml:space="preserve">The notebook builder packages only my_agent.py and installs only arc-agi and</w:t>
      </w:r>
      <w:r>
        <w:t xml:space="preserve"> </w:t>
      </w:r>
      <w:r>
        <w:t xml:space="preserve">python-dotenv from the competition wheelhouse.</w:t>
      </w:r>
    </w:p>
    <w:p>
      <w:pPr>
        <w:pStyle w:val="Compact"/>
        <w:numPr>
          <w:ilvl w:val="0"/>
          <w:numId w:val="1003"/>
        </w:numPr>
      </w:pPr>
      <w:r>
        <w:t xml:space="preserve">The notebook builder defaults to T4 rather than the target RTX profile.</w:t>
      </w:r>
    </w:p>
    <w:p>
      <w:pPr>
        <w:pStyle w:val="Compact"/>
        <w:numPr>
          <w:ilvl w:val="0"/>
          <w:numId w:val="1003"/>
        </w:numPr>
      </w:pPr>
      <w:r>
        <w:t xml:space="preserve">notebooks/kernel-metadata.json contains a username placeholder and has no</w:t>
      </w:r>
      <w:r>
        <w:t xml:space="preserve"> </w:t>
      </w:r>
      <w:r>
        <w:t xml:space="preserve">attached model or dependency sources.</w:t>
      </w:r>
    </w:p>
    <w:p>
      <w:pPr>
        <w:pStyle w:val="Compact"/>
        <w:numPr>
          <w:ilvl w:val="0"/>
          <w:numId w:val="1003"/>
        </w:numPr>
      </w:pPr>
      <w:r>
        <w:t xml:space="preserve">README.md still states five official submissions per day even though the live</w:t>
      </w:r>
      <w:r>
        <w:t xml:space="preserve"> </w:t>
      </w:r>
      <w:r>
        <w:t xml:space="preserve">competition allowance is one, and .env.example uses the retired</w:t>
      </w:r>
      <w:r>
        <w:t xml:space="preserve"> </w:t>
      </w:r>
      <w:r>
        <w:t xml:space="preserve">three.arcprize.org hostname.</w:t>
      </w:r>
    </w:p>
    <w:p>
      <w:pPr>
        <w:pStyle w:val="Compact"/>
        <w:numPr>
          <w:ilvl w:val="0"/>
          <w:numId w:val="1003"/>
        </w:numPr>
      </w:pPr>
      <w:r>
        <w:t xml:space="preserve">Makefile installs an open-ended arc-agi version and updates the framework tip;</w:t>
      </w:r>
      <w:r>
        <w:t xml:space="preserve"> </w:t>
      </w:r>
      <w:r>
        <w:t xml:space="preserve">neither behavior satisfies the required production pins.</w:t>
      </w:r>
    </w:p>
    <w:p>
      <w:pPr>
        <w:pStyle w:val="Compact"/>
        <w:numPr>
          <w:ilvl w:val="0"/>
          <w:numId w:val="1003"/>
        </w:numPr>
      </w:pPr>
      <w:r>
        <w:t xml:space="preserve">.kaggle/access_token is absent and must remain ignored and untracked when</w:t>
      </w:r>
      <w:r>
        <w:t xml:space="preserve"> </w:t>
      </w:r>
      <w:r>
        <w:t xml:space="preserve">supplied.</w:t>
      </w:r>
    </w:p>
    <w:p>
      <w:pPr>
        <w:pStyle w:val="Compact"/>
        <w:numPr>
          <w:ilvl w:val="0"/>
          <w:numId w:val="1003"/>
        </w:numPr>
      </w:pPr>
      <w:r>
        <w:t xml:space="preserve">Public payloads for ls20 and vc33 are downloaded. Both are exposed and belong</w:t>
      </w:r>
      <w:r>
        <w:t xml:space="preserve"> </w:t>
      </w:r>
      <w:r>
        <w:t xml:space="preserve">in the development partition.</w:t>
      </w:r>
    </w:p>
    <w:p>
      <w:pPr>
        <w:pStyle w:val="Compact"/>
        <w:numPr>
          <w:ilvl w:val="0"/>
          <w:numId w:val="1003"/>
        </w:numPr>
      </w:pPr>
      <w:r>
        <w:t xml:space="preserve">The 25 public identifiers have been listed, but the provenance of that listing</w:t>
      </w:r>
      <w:r>
        <w:t xml:space="preserve"> </w:t>
      </w:r>
      <w:r>
        <w:t xml:space="preserve">is not yet accepted as inventory-only: the current in-repository list command</w:t>
      </w:r>
      <w:r>
        <w:t xml:space="preserve"> </w:t>
      </w:r>
      <w:r>
        <w:t xml:space="preserve">also prints each environment title. Until the exact listing path and operator</w:t>
      </w:r>
      <w:r>
        <w:t xml:space="preserve"> </w:t>
      </w:r>
      <w:r>
        <w:t xml:space="preserve">exposure are audited, every title is treated as potentially exposed semantic</w:t>
      </w:r>
      <w:r>
        <w:t xml:space="preserve"> </w:t>
      </w:r>
      <w:r>
        <w:t xml:space="preserve">metadata and no H1/H2 game is described as semantically untouched.</w:t>
      </w:r>
    </w:p>
    <w:p>
      <w:pPr>
        <w:pStyle w:val="Compact"/>
        <w:numPr>
          <w:ilvl w:val="0"/>
          <w:numId w:val="1003"/>
        </w:numPr>
      </w:pPr>
      <w:r>
        <w:t xml:space="preserve">The workspace is not a Git repository.</w:t>
      </w:r>
    </w:p>
    <w:p>
      <w:pPr>
        <w:pStyle w:val="Compact"/>
        <w:numPr>
          <w:ilvl w:val="0"/>
          <w:numId w:val="1003"/>
        </w:numPr>
      </w:pPr>
      <w:r>
        <w:t xml:space="preserve">The current local environment contains arc-agi 0.9.9 and arcengine 0.9.3;</w:t>
      </w:r>
      <w:r>
        <w:t xml:space="preserve"> </w:t>
      </w:r>
      <w:r>
        <w:t xml:space="preserve">those versions are observations, not permanent pins until compatibility with</w:t>
      </w:r>
      <w:r>
        <w:t xml:space="preserve"> </w:t>
      </w:r>
      <w:r>
        <w:t xml:space="preserve">the Kaggle-mounted framework is verified.</w:t>
      </w:r>
    </w:p>
    <w:p>
      <w:pPr>
        <w:pStyle w:val="Compact"/>
        <w:numPr>
          <w:ilvl w:val="0"/>
          <w:numId w:val="1003"/>
        </w:numPr>
      </w:pPr>
      <w:r>
        <w:t xml:space="preserve">The vendored framework revision currently observed is</w:t>
      </w:r>
      <w:r>
        <w:t xml:space="preserve"> </w:t>
      </w:r>
      <w:r>
        <w:t xml:space="preserve">4743e7d0aaae0ded0d98a89a7e282e63564cd58b; record and revalidate it rather</w:t>
      </w:r>
      <w:r>
        <w:t xml:space="preserve"> </w:t>
      </w:r>
      <w:r>
        <w:t xml:space="preserve">than silently pulling a newer revision.</w:t>
      </w:r>
    </w:p>
    <w:p>
      <w:pPr>
        <w:pStyle w:val="FirstParagraph"/>
      </w:pPr>
      <w:r>
        <w:t xml:space="preserve">Before the first submission:</w:t>
      </w:r>
    </w:p>
    <w:p>
      <w:pPr>
        <w:pStyle w:val="Compact"/>
        <w:numPr>
          <w:ilvl w:val="0"/>
          <w:numId w:val="1004"/>
        </w:numPr>
      </w:pPr>
      <w:r>
        <w:t xml:space="preserve">Accept the current competition rules.</w:t>
      </w:r>
    </w:p>
    <w:p>
      <w:pPr>
        <w:pStyle w:val="Compact"/>
        <w:numPr>
          <w:ilvl w:val="0"/>
          <w:numId w:val="1004"/>
        </w:numPr>
      </w:pPr>
      <w:r>
        <w:t xml:space="preserve">Supply and validate the correct Kaggle account and kernel identifier.</w:t>
      </w:r>
    </w:p>
    <w:p>
      <w:pPr>
        <w:pStyle w:val="Compact"/>
        <w:numPr>
          <w:ilvl w:val="0"/>
          <w:numId w:val="1004"/>
        </w:numPr>
      </w:pPr>
      <w:r>
        <w:t xml:space="preserve">Verify that the token exists, is non-empty, has restrictive permissions, and</w:t>
      </w:r>
      <w:r>
        <w:t xml:space="preserve"> </w:t>
      </w:r>
      <w:r>
        <w:t xml:space="preserve">is ignored.</w:t>
      </w:r>
    </w:p>
    <w:p>
      <w:pPr>
        <w:pStyle w:val="Compact"/>
        <w:numPr>
          <w:ilvl w:val="0"/>
          <w:numId w:val="1004"/>
        </w:numPr>
      </w:pPr>
      <w:r>
        <w:t xml:space="preserve">Attach the competition, wheel, source, tokenizer, model, and native-library</w:t>
      </w:r>
      <w:r>
        <w:t xml:space="preserve"> </w:t>
      </w:r>
      <w:r>
        <w:t xml:space="preserve">artifacts required by the selected candidate.</w:t>
      </w:r>
    </w:p>
    <w:p>
      <w:pPr>
        <w:pStyle w:val="Compact"/>
        <w:numPr>
          <w:ilvl w:val="0"/>
          <w:numId w:val="1004"/>
        </w:numPr>
      </w:pPr>
      <w:r>
        <w:t xml:space="preserve">Disable internet in notebook metadata.</w:t>
      </w:r>
    </w:p>
    <w:p>
      <w:pPr>
        <w:pStyle w:val="Compact"/>
        <w:numPr>
          <w:ilvl w:val="0"/>
          <w:numId w:val="1004"/>
        </w:numPr>
      </w:pPr>
      <w:r>
        <w:t xml:space="preserve">Verify the effective submission allowance in the Kaggle account.</w:t>
      </w:r>
    </w:p>
    <w:p>
      <w:pPr>
        <w:pStyle w:val="Compact"/>
        <w:numPr>
          <w:ilvl w:val="0"/>
          <w:numId w:val="1004"/>
        </w:numPr>
      </w:pPr>
      <w:r>
        <w:t xml:space="preserve">Complete required identity verification and confirm team membership before the</w:t>
      </w:r>
      <w:r>
        <w:t xml:space="preserve"> </w:t>
      </w:r>
      <w:r>
        <w:t xml:space="preserve">entry and team-merger deadlines.</w:t>
      </w:r>
    </w:p>
    <w:p>
      <w:pPr>
        <w:pStyle w:val="Compact"/>
        <w:numPr>
          <w:ilvl w:val="0"/>
          <w:numId w:val="1004"/>
        </w:numPr>
      </w:pPr>
      <w:r>
        <w:t xml:space="preserve">Reconcile any conflict between the human-readable timeline and live platform</w:t>
      </w:r>
      <w:r>
        <w:t xml:space="preserve"> </w:t>
      </w:r>
      <w:r>
        <w:t xml:space="preserve">metadata conservatively, recording both observations and using the earlier</w:t>
      </w:r>
      <w:r>
        <w:t xml:space="preserve"> </w:t>
      </w:r>
      <w:r>
        <w:t xml:space="preserve">effective cutoff until the platform clarifies it.</w:t>
      </w:r>
    </w:p>
    <w:bookmarkEnd w:id="10"/>
    <w:bookmarkStart w:id="15" w:name="competition-contract"/>
    <w:p>
      <w:pPr>
        <w:pStyle w:val="Heading1"/>
      </w:pPr>
      <w:r>
        <w:t xml:space="preserve">2. Competition contract</w:t>
      </w:r>
    </w:p>
    <w:bookmarkStart w:id="11" w:name="dated-constraint-register"/>
    <w:p>
      <w:pPr>
        <w:pStyle w:val="Heading2"/>
      </w:pPr>
      <w:r>
        <w:t xml:space="preserve">2.1 Dated constraint register</w:t>
      </w:r>
    </w:p>
    <w:p>
      <w:pPr>
        <w:pStyle w:val="FirstParagraph"/>
      </w:pPr>
      <w:r>
        <w:t xml:space="preserve">Maintain config/competition_constraints.yaml. Every entry contains:</w:t>
      </w:r>
    </w:p>
    <w:p>
      <w:pPr>
        <w:pStyle w:val="Compact"/>
        <w:numPr>
          <w:ilvl w:val="0"/>
          <w:numId w:val="1005"/>
        </w:numPr>
      </w:pPr>
      <w:r>
        <w:t xml:space="preserve">value;</w:t>
      </w:r>
    </w:p>
    <w:p>
      <w:pPr>
        <w:pStyle w:val="Compact"/>
        <w:numPr>
          <w:ilvl w:val="0"/>
          <w:numId w:val="1005"/>
        </w:numPr>
      </w:pPr>
      <w:r>
        <w:t xml:space="preserve">source URL or platform observation;</w:t>
      </w:r>
    </w:p>
    <w:p>
      <w:pPr>
        <w:pStyle w:val="Compact"/>
        <w:numPr>
          <w:ilvl w:val="0"/>
          <w:numId w:val="1005"/>
        </w:numPr>
      </w:pPr>
      <w:r>
        <w:t xml:space="preserve">verified_at timestamp;</w:t>
      </w:r>
    </w:p>
    <w:p>
      <w:pPr>
        <w:pStyle w:val="Compact"/>
        <w:numPr>
          <w:ilvl w:val="0"/>
          <w:numId w:val="1005"/>
        </w:numPr>
      </w:pPr>
      <w:r>
        <w:t xml:space="preserve">verifier;</w:t>
      </w:r>
    </w:p>
    <w:p>
      <w:pPr>
        <w:pStyle w:val="Compact"/>
        <w:numPr>
          <w:ilvl w:val="0"/>
          <w:numId w:val="1005"/>
        </w:numPr>
      </w:pPr>
      <w:r>
        <w:t xml:space="preserve">whether the value is a hard rule, platform behavior, or internal target;</w:t>
      </w:r>
    </w:p>
    <w:p>
      <w:pPr>
        <w:pStyle w:val="Compact"/>
        <w:numPr>
          <w:ilvl w:val="0"/>
          <w:numId w:val="1005"/>
        </w:numPr>
      </w:pPr>
      <w:r>
        <w:t xml:space="preserve">next required revalidation event.</w:t>
      </w:r>
    </w:p>
    <w:p>
      <w:pPr>
        <w:pStyle w:val="FirstParagraph"/>
      </w:pPr>
      <w:r>
        <w:t xml:space="preserve">The initial September 4 register must include: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Initial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mechanism</w:t>
            </w:r>
          </w:p>
        </w:tc>
        <w:tc>
          <w:tcPr/>
          <w:p>
            <w:pPr>
              <w:pStyle w:val="Compact"/>
            </w:pPr>
            <w:r>
              <w:t xml:space="preserve">Kaggle notebook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CPU/GPU runtime</w:t>
            </w:r>
          </w:p>
        </w:tc>
        <w:tc>
          <w:tcPr/>
          <w:p>
            <w:pPr>
              <w:pStyle w:val="Compact"/>
            </w:pPr>
            <w:r>
              <w:t xml:space="preserve">9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Internet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inputs</w:t>
            </w:r>
          </w:p>
        </w:tc>
        <w:tc>
          <w:tcPr/>
          <w:p>
            <w:pPr>
              <w:pStyle w:val="Compact"/>
            </w:pPr>
            <w:r>
              <w:t xml:space="preserve">Freely and publicly available external data, including pretrained models, as stated by the current competition overview; every input must also satisfy the applicable competition and winner-license rules, declared public provenance, and artifact-level license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inventory</w:t>
            </w:r>
          </w:p>
        </w:tc>
        <w:tc>
          <w:tcPr/>
          <w:p>
            <w:pPr>
              <w:pStyle w:val="Compact"/>
            </w:pPr>
            <w:r>
              <w:t xml:space="preserve">110 unseen games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Leaderboard split</w:t>
            </w:r>
          </w:p>
        </w:tc>
        <w:tc>
          <w:tcPr/>
          <w:p>
            <w:pPr>
              <w:pStyle w:val="Compact"/>
            </w:pPr>
            <w:r>
              <w:t xml:space="preserve">55 public and 55 private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 mode</w:t>
            </w:r>
          </w:p>
        </w:tc>
        <w:tc>
          <w:tcPr/>
          <w:p>
            <w:pPr>
              <w:pStyle w:val="Compact"/>
            </w:pPr>
            <w:r>
              <w:t xml:space="preserve">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Scorecards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creation</w:t>
            </w:r>
          </w:p>
        </w:tc>
        <w:tc>
          <w:tcPr/>
          <w:p>
            <w:pPr>
              <w:pStyle w:val="Compact"/>
            </w:pPr>
            <w:r>
              <w:t xml:space="preserve">At most one make per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In-flight score access</w:t>
            </w:r>
          </w:p>
        </w:tc>
        <w:tc>
          <w:tcPr/>
          <w:p>
            <w:pPr>
              <w:pStyle w:val="Compac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behavior</w:t>
            </w:r>
          </w:p>
        </w:tc>
        <w:tc>
          <w:tcPr/>
          <w:p>
            <w:pPr>
              <w:pStyle w:val="Compact"/>
            </w:pPr>
            <w:r>
              <w:t xml:space="preserve">During competition play, game resets are unavailable and RESET becomes a level reset; the initial RESET starts the play and its scored-counter treatment is determined by the exact mounted scorer fixture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reasoning-field limit</w:t>
            </w:r>
          </w:p>
        </w:tc>
        <w:tc>
          <w:tcPr/>
          <w:p>
            <w:pPr>
              <w:pStyle w:val="Compact"/>
            </w:pPr>
            <w:r>
              <w:t xml:space="preserve">The observed arcengine path limits the compact-JSON UTF-8 encoding of the server-parsed reasoning field value to 16 KiB; freeze object-versus-JSON-string encoding, validate that field value, and apply a separate internal limit to the full request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Scored action semantics</w:t>
            </w:r>
          </w:p>
        </w:tc>
        <w:tc>
          <w:tcPr/>
          <w:p>
            <w:pPr>
              <w:pStyle w:val="Compact"/>
            </w:pPr>
            <w:r>
              <w:t xml:space="preserve">The methodology wording and observed toolkit behavior may differ for visible no-ops and for initial versus later RESETs; record the mounted fixture result, keep ambiguity separate, and never infer official counts from visible change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operational submission allowance</w:t>
            </w:r>
          </w:p>
        </w:tc>
        <w:tc>
          <w:tcPr/>
          <w:p>
            <w:pPr>
              <w:pStyle w:val="Compact"/>
            </w:pPr>
            <w:r>
              <w:t xml:space="preserve">One submission per day; revalidate on the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selections</w:t>
            </w:r>
          </w:p>
        </w:tc>
        <w:tc>
          <w:tcPr/>
          <w:p>
            <w:pPr>
              <w:pStyle w:val="Compact"/>
            </w:pPr>
            <w:r>
              <w:t xml:space="preserve">Up to two; revalidate before final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submission filename</w:t>
            </w:r>
          </w:p>
        </w:tc>
        <w:tc>
          <w:tcPr/>
          <w:p>
            <w:pPr>
              <w:pStyle w:val="Compact"/>
            </w:pPr>
            <w:r>
              <w:t xml:space="preserve">submission.parquet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Submission-size limit</w:t>
            </w:r>
          </w:p>
        </w:tc>
        <w:tc>
          <w:tcPr/>
          <w:p>
            <w:pPr>
              <w:pStyle w:val="Compact"/>
            </w:pPr>
            <w:r>
              <w:t xml:space="preserve">20,480 MB; revalidate before packaging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team size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verification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accelerator</w:t>
            </w:r>
          </w:p>
        </w:tc>
        <w:tc>
          <w:tcPr/>
          <w:p>
            <w:pPr>
              <w:pStyle w:val="Compact"/>
            </w:pPr>
            <w:r>
              <w:t xml:space="preserve">RTX-class competition machine, presently g4-standard-48; revalidate before profiling and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Milestone 2 deadline</w:t>
            </w:r>
          </w:p>
        </w:tc>
        <w:tc>
          <w:tcPr/>
          <w:p>
            <w:pPr>
              <w:pStyle w:val="Compact"/>
            </w:pPr>
            <w:r>
              <w:t xml:space="preserve">September 30, 2026 at 11:59 PM 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deadline</w:t>
            </w:r>
          </w:p>
        </w:tc>
        <w:tc>
          <w:tcPr/>
          <w:p>
            <w:pPr>
              <w:pStyle w:val="Compact"/>
            </w:pPr>
            <w:r>
              <w:t xml:space="preserve">October 26, 2026; the overview states 11:59 PM UTC while live metadata observed on September 4 reports 11:59 AM UTC, so use the earlier cutoff until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Team-merger deadline</w:t>
            </w:r>
          </w:p>
        </w:tc>
        <w:tc>
          <w:tcPr/>
          <w:p>
            <w:pPr>
              <w:pStyle w:val="Compact"/>
            </w:pPr>
            <w:r>
              <w:t xml:space="preserve">October 26, 2026 at 11:59 PM UTC; revalidate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deadline</w:t>
            </w:r>
          </w:p>
        </w:tc>
        <w:tc>
          <w:tcPr/>
          <w:p>
            <w:pPr>
              <w:pStyle w:val="Compact"/>
            </w:pPr>
            <w:r>
              <w:t xml:space="preserve">November 2, 2026 at 11:59 PM 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Milestone publication</w:t>
            </w:r>
          </w:p>
        </w:tc>
        <w:tc>
          <w:tcPr/>
          <w:p>
            <w:pPr>
              <w:pStyle w:val="Compact"/>
            </w:pPr>
            <w:r>
              <w:t xml:space="preserve">Public notebook and required open-source materials by the applicable deadline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Competition-data license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sharing</w:t>
            </w:r>
          </w:p>
        </w:tc>
        <w:tc>
          <w:tcPr/>
          <w:p>
            <w:pPr>
              <w:pStyle w:val="Compact"/>
            </w:pPr>
            <w:r>
              <w:t xml:space="preserve">No competition code or data sharing outside the registered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competition-code sharing</w:t>
            </w:r>
          </w:p>
        </w:tc>
        <w:tc>
          <w:tcPr/>
          <w:p>
            <w:pPr>
              <w:pStyle w:val="Compact"/>
            </w:pPr>
            <w:r>
              <w:t xml:space="preserve">Use the competition forum/notebooks and an OSI-approved license that permits commercial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Winner license grant</w:t>
            </w:r>
          </w:p>
        </w:tc>
        <w:tc>
          <w:tcPr/>
          <w:p>
            <w:pPr>
              <w:pStyle w:val="Compact"/>
            </w:pPr>
            <w:r>
              <w:t xml:space="preserve">Current rules state CC BY 4.0 for the winning submission/source and also require OSI-compliant open-source artifacts; record the artifact-level interpretation before eligibility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Winner obligations</w:t>
            </w:r>
          </w:p>
        </w:tc>
        <w:tc>
          <w:tcPr/>
          <w:p>
            <w:pPr>
              <w:pStyle w:val="Compact"/>
            </w:pPr>
            <w:r>
              <w:t xml:space="preserve">Open-source system, model, and weights/parameters plus reproducible training/inference code, environment description, documentation, and the current required license grants</w:t>
            </w:r>
          </w:p>
        </w:tc>
      </w:tr>
    </w:tbl>
    <w:p>
      <w:pPr>
        <w:pStyle w:val="BodyText"/>
      </w:pPr>
      <w:r>
        <w:t xml:space="preserve">If a live rule, Kaggle platform behavior, official scorer, or mounted framework</w:t>
      </w:r>
      <w:r>
        <w:t xml:space="preserve"> </w:t>
      </w:r>
      <w:r>
        <w:t xml:space="preserve">conflicts with this register, stop submission preparation, update the dated</w:t>
      </w:r>
      <w:r>
        <w:t xml:space="preserve"> </w:t>
      </w:r>
      <w:r>
        <w:t xml:space="preserve">entry, run compatibility tests, and record the change. Do not silently preserve</w:t>
      </w:r>
      <w:r>
        <w:t xml:space="preserve"> </w:t>
      </w:r>
      <w:r>
        <w:t xml:space="preserve">an obsolete value.</w:t>
      </w:r>
    </w:p>
    <w:bookmarkEnd w:id="11"/>
    <w:bookmarkStart w:id="12" w:name="scoring-objective"/>
    <w:p>
      <w:pPr>
        <w:pStyle w:val="Heading2"/>
      </w:pPr>
      <w:r>
        <w:t xml:space="preserve">2.2 Scoring objective</w:t>
      </w:r>
    </w:p>
    <w:p>
      <w:pPr>
        <w:pStyle w:val="FirstParagraph"/>
      </w:pPr>
      <w:r>
        <w:t xml:space="preserve">Use two explicit score units. NormalizedRHAE is a fraction; OfficialRHAEPercent</w:t>
      </w:r>
      <w:r>
        <w:t xml:space="preserve"> </w:t>
      </w:r>
      <w:r>
        <w:t xml:space="preserve">is the percentage representation emitted by the observed official toolkit:</w:t>
      </w:r>
    </w:p>
    <w:p>
      <w:pPr>
        <w:pStyle w:val="SourceCode"/>
      </w:pPr>
      <w:r>
        <w:rPr>
          <w:rStyle w:val="VerbatimChar"/>
        </w:rPr>
        <w:t xml:space="preserve">normalized_level_score_l =</w:t>
      </w:r>
      <w:r>
        <w:br/>
      </w:r>
      <w:r>
        <w:rPr>
          <w:rStyle w:val="VerbatimChar"/>
        </w:rPr>
        <w:t xml:space="preserve">    min(1.15, (human_baseline_actions_l / agent_actions_l)^2)</w:t>
      </w:r>
      <w:r>
        <w:br/>
      </w:r>
      <w:r>
        <w:br/>
      </w:r>
      <w:r>
        <w:rPr>
          <w:rStyle w:val="VerbatimChar"/>
        </w:rPr>
        <w:t xml:space="preserve">official_level_score_percent_l = 100 * normalized_level_score_l</w:t>
      </w:r>
    </w:p>
    <w:p>
      <w:pPr>
        <w:pStyle w:val="FirstParagraph"/>
      </w:pPr>
      <w:r>
        <w:t xml:space="preserve">An uncompleted level contributes zero. A normalized game score is the</w:t>
      </w:r>
      <w:r>
        <w:t xml:space="preserve"> </w:t>
      </w:r>
      <w:r>
        <w:t xml:space="preserve">level-index-weighted aggregation of normalized level scores, capped by its</w:t>
      </w:r>
      <w:r>
        <w:t xml:space="preserve"> </w:t>
      </w:r>
      <w:r>
        <w:t xml:space="preserve">weighted completed-level fraction and therefore bounded by 1.0. The official</w:t>
      </w:r>
      <w:r>
        <w:t xml:space="preserve"> </w:t>
      </w:r>
      <w:r>
        <w:t xml:space="preserve">percentage game score is 100 times that value and is bounded by 100. Total score</w:t>
      </w:r>
      <w:r>
        <w:t xml:space="preserve"> </w:t>
      </w:r>
      <w:r>
        <w:t xml:space="preserve">is the mean over the relevant game split in the same declared unit.</w:t>
      </w:r>
    </w:p>
    <w:p>
      <w:pPr>
        <w:pStyle w:val="BodyText"/>
      </w:pPr>
      <w:r>
        <w:t xml:space="preserve">Every score field, threshold, estimator, report column, and fixture uses a unit</w:t>
      </w:r>
      <w:r>
        <w:t xml:space="preserve"> </w:t>
      </w:r>
      <w:r>
        <w:t xml:space="preserve">suffix or a schema type; bare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RHAE</w:t>
      </w:r>
      <w:r>
        <w:t xml:space="preserve"> </w:t>
      </w:r>
      <w:r>
        <w:t xml:space="preserve">numeric fields are invalid.</w:t>
      </w:r>
      <w:r>
        <w:t xml:space="preserve"> </w:t>
      </w:r>
      <w:r>
        <w:rPr>
          <w:rStyle w:val="VerbatimChar"/>
        </w:rPr>
        <w:t xml:space="preserve">agent_actions_l</w:t>
      </w:r>
      <w:r>
        <w:t xml:space="preserve"> </w:t>
      </w:r>
      <w:r>
        <w:t xml:space="preserve">comes from the authoritative scorer for official results. A</w:t>
      </w:r>
      <w:r>
        <w:t xml:space="preserve"> </w:t>
      </w:r>
      <w:r>
        <w:t xml:space="preserve">local replica uses the exact versioned scorer fixture and never substitutes a</w:t>
      </w:r>
      <w:r>
        <w:t xml:space="preserve"> </w:t>
      </w:r>
      <w:r>
        <w:t xml:space="preserve">locally conservative ambiguous-dispatch count for an official action count.</w:t>
      </w:r>
    </w:p>
    <w:p>
      <w:pPr>
        <w:pStyle w:val="BodyText"/>
      </w:pPr>
      <w:r>
        <w:t xml:space="preserve">The September milestone objective is public-leaderboard RHAE. The final</w:t>
      </w:r>
      <w:r>
        <w:t xml:space="preserve"> </w:t>
      </w:r>
      <w:r>
        <w:t xml:space="preserve">competition objective is private-leaderboard RHAE. The agent must attempt valid</w:t>
      </w:r>
      <w:r>
        <w:t xml:space="preserve"> </w:t>
      </w:r>
      <w:r>
        <w:t xml:space="preserve">execution coverage across all 110 environments even though the two</w:t>
      </w:r>
      <w:r>
        <w:t xml:space="preserve"> </w:t>
      </w:r>
      <w:r>
        <w:t xml:space="preserve">leaderboards aggregate different 55-game splits.</w:t>
      </w:r>
    </w:p>
    <w:p>
      <w:pPr>
        <w:pStyle w:val="BodyText"/>
      </w:pPr>
      <w:r>
        <w:t xml:space="preserve">Hidden-evaluation human baseline values belong exclusively to evaluator code.</w:t>
      </w:r>
      <w:r>
        <w:t xml:space="preserve"> </w:t>
      </w:r>
      <w:r>
        <w:t xml:space="preserve">They may not enter:</w:t>
      </w:r>
    </w:p>
    <w:p>
      <w:pPr>
        <w:pStyle w:val="Compact"/>
        <w:numPr>
          <w:ilvl w:val="0"/>
          <w:numId w:val="1006"/>
        </w:numPr>
      </w:pPr>
      <w:r>
        <w:t xml:space="preserve">prompts or model-visible evidence;</w:t>
      </w:r>
    </w:p>
    <w:p>
      <w:pPr>
        <w:pStyle w:val="Compact"/>
        <w:numPr>
          <w:ilvl w:val="0"/>
          <w:numId w:val="1006"/>
        </w:numPr>
      </w:pPr>
      <w:r>
        <w:t xml:space="preserve">model workspaces;</w:t>
      </w:r>
    </w:p>
    <w:p>
      <w:pPr>
        <w:pStyle w:val="Compact"/>
        <w:numPr>
          <w:ilvl w:val="0"/>
          <w:numId w:val="1006"/>
        </w:numPr>
      </w:pPr>
      <w:r>
        <w:t xml:space="preserve">controller state;</w:t>
      </w:r>
    </w:p>
    <w:p>
      <w:pPr>
        <w:pStyle w:val="Compact"/>
        <w:numPr>
          <w:ilvl w:val="0"/>
          <w:numId w:val="1006"/>
        </w:numPr>
      </w:pPr>
      <w:r>
        <w:t xml:space="preserve">action selection;</w:t>
      </w:r>
    </w:p>
    <w:p>
      <w:pPr>
        <w:pStyle w:val="Compact"/>
        <w:numPr>
          <w:ilvl w:val="0"/>
          <w:numId w:val="1006"/>
        </w:numPr>
      </w:pPr>
      <w:r>
        <w:t xml:space="preserve">inference allocation;</w:t>
      </w:r>
    </w:p>
    <w:p>
      <w:pPr>
        <w:pStyle w:val="Compact"/>
        <w:numPr>
          <w:ilvl w:val="0"/>
          <w:numId w:val="1006"/>
        </w:numPr>
      </w:pPr>
      <w:r>
        <w:t xml:space="preserve">scheduling features;</w:t>
      </w:r>
    </w:p>
    <w:p>
      <w:pPr>
        <w:pStyle w:val="Compact"/>
        <w:numPr>
          <w:ilvl w:val="0"/>
          <w:numId w:val="1006"/>
        </w:numPr>
      </w:pPr>
      <w:r>
        <w:t xml:space="preserve">learned scheduler targets or coefficients.</w:t>
      </w:r>
    </w:p>
    <w:p>
      <w:pPr>
        <w:pStyle w:val="FirstParagraph"/>
      </w:pPr>
      <w:r>
        <w:t xml:space="preserve">Public-development aggregate scores or score contributions may be used only in</w:t>
      </w:r>
      <w:r>
        <w:t xml:space="preserve"> </w:t>
      </w:r>
      <w:r>
        <w:t xml:space="preserve">a prospectively registered, game-level cross-validated offline-supervision arm.</w:t>
      </w:r>
      <w:r>
        <w:t xml:space="preserve"> </w:t>
      </w:r>
      <w:r>
        <w:t xml:space="preserve">The live scheduler receives no human-baseline value, public game ID, lookup</w:t>
      </w:r>
      <w:r>
        <w:t xml:space="preserve"> </w:t>
      </w:r>
      <w:r>
        <w:t xml:space="preserve">table, evaluator object, or hidden score. Reports separate this arm from a fully</w:t>
      </w:r>
      <w:r>
        <w:t xml:space="preserve"> </w:t>
      </w:r>
      <w:r>
        <w:t xml:space="preserve">baseline-free completion-window arm. If current competition rules or artifact</w:t>
      </w:r>
      <w:r>
        <w:t xml:space="preserve"> </w:t>
      </w:r>
      <w:r>
        <w:t xml:space="preserve">availability prohibit such use, the arm is disabled and the constraint register</w:t>
      </w:r>
      <w:r>
        <w:t xml:space="preserve"> </w:t>
      </w:r>
      <w:r>
        <w:t xml:space="preserve">records the reason.</w:t>
      </w:r>
    </w:p>
    <w:p>
      <w:pPr>
        <w:pStyle w:val="BodyText"/>
      </w:pPr>
      <w:r>
        <w:t xml:space="preserve">Authority is question-specific. Current competition rules govern eligibility and</w:t>
      </w:r>
      <w:r>
        <w:t xml:space="preserve"> </w:t>
      </w:r>
      <w:r>
        <w:t xml:space="preserve">compliance. The live Kaggle competition backend and generated submission govern</w:t>
      </w:r>
      <w:r>
        <w:t xml:space="preserve"> </w:t>
      </w:r>
      <w:r>
        <w:t xml:space="preserve">actual lifecycle and numerical scoring behavior. The exact mounted client,</w:t>
      </w:r>
      <w:r>
        <w:t xml:space="preserve"> </w:t>
      </w:r>
      <w:r>
        <w:t xml:space="preserve">framework, and toolkit govern client serialization and compatibility only where</w:t>
      </w:r>
      <w:r>
        <w:t xml:space="preserve"> </w:t>
      </w:r>
      <w:r>
        <w:t xml:space="preserve">they do not conflict with observed live behavior. A local implementation is a</w:t>
      </w:r>
      <w:r>
        <w:t xml:space="preserve"> </w:t>
      </w:r>
      <w:r>
        <w:t xml:space="preserve">tested replica, never an authority. Record the scorer/toolkit version, score</w:t>
      </w:r>
      <w:r>
        <w:t xml:space="preserve"> </w:t>
      </w:r>
      <w:r>
        <w:t xml:space="preserve">unit, reset/no-op semantics, and fixtures for every experiment. An unresolved</w:t>
      </w:r>
      <w:r>
        <w:t xml:space="preserve"> </w:t>
      </w:r>
      <w:r>
        <w:t xml:space="preserve">conflict blocks the affected claim or submission; it is not resolved by placing</w:t>
      </w:r>
      <w:r>
        <w:t xml:space="preserve"> </w:t>
      </w:r>
      <w:r>
        <w:t xml:space="preserve">two disagreeing artifacts at the same authority rank.</w:t>
      </w:r>
    </w:p>
    <w:bookmarkEnd w:id="12"/>
    <w:bookmarkStart w:id="13" w:name="submission-output-contract"/>
    <w:p>
      <w:pPr>
        <w:pStyle w:val="Heading2"/>
      </w:pPr>
      <w:r>
        <w:t xml:space="preserve">2.3 Submission-output contract</w:t>
      </w:r>
    </w:p>
    <w:p>
      <w:pPr>
        <w:pStyle w:val="FirstParagraph"/>
      </w:pPr>
      <w:r>
        <w:t xml:space="preserve">The required submission file is platform-generated.</w:t>
      </w:r>
      <w:r>
        <w:t xml:space="preserve"> </w:t>
      </w:r>
      <w:r>
        <w:rPr>
          <w:rStyle w:val="VerbatimChar"/>
        </w:rPr>
        <w:t xml:space="preserve">output_policy.yaml</w:t>
      </w:r>
      <w:r>
        <w:t xml:space="preserve"> </w:t>
      </w:r>
      <w:r>
        <w:t xml:space="preserve">declares</w:t>
      </w:r>
      <w:r>
        <w:t xml:space="preserve"> </w:t>
      </w:r>
      <w:r>
        <w:t xml:space="preserve">three disjoint filesystem scopes:</w:t>
      </w:r>
    </w:p>
    <w:p>
      <w:pPr>
        <w:pStyle w:val="Compact"/>
        <w:numPr>
          <w:ilvl w:val="0"/>
          <w:numId w:val="1007"/>
        </w:numPr>
      </w:pPr>
      <w:r>
        <w:t xml:space="preserve">Retained notebook output root: the resolved competition output directory,</w:t>
      </w:r>
      <w:r>
        <w:t xml:space="preserve"> </w:t>
      </w:r>
      <w:r>
        <w:t xml:space="preserve">presently</w:t>
      </w:r>
      <w:r>
        <w:t xml:space="preserve"> </w:t>
      </w:r>
      <w:r>
        <w:rPr>
          <w:rStyle w:val="VerbatimChar"/>
        </w:rPr>
        <w:t xml:space="preserve">/kaggle/working</w:t>
      </w:r>
      <w:r>
        <w:t xml:space="preserve"> </w:t>
      </w:r>
      <w:r>
        <w:t xml:space="preserve">when confirmed by the mounted runtime. On normal</w:t>
      </w:r>
      <w:r>
        <w:t xml:space="preserve"> </w:t>
      </w:r>
      <w:r>
        <w:t xml:space="preserve">return and handled failure, its default final-file allowlist contains exactly</w:t>
      </w:r>
      <w:r>
        <w:t xml:space="preserve"> </w:t>
      </w:r>
      <w:r>
        <w:rPr>
          <w:rStyle w:val="VerbatimChar"/>
        </w:rPr>
        <w:t xml:space="preserve">submission.parquet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Ephemeral agent scratch root: a run-unique directory under a declared</w:t>
      </w:r>
      <w:r>
        <w:t xml:space="preserve"> </w:t>
      </w:r>
      <w:r>
        <w:t xml:space="preserve">non-retained location such as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 Hidden evidence, workspaces, and eligible</w:t>
      </w:r>
      <w:r>
        <w:t xml:space="preserve"> </w:t>
      </w:r>
      <w:r>
        <w:t xml:space="preserve">caches may exist only here, under quotas and best-effort cleanup.</w:t>
      </w:r>
    </w:p>
    <w:p>
      <w:pPr>
        <w:pStyle w:val="Compact"/>
        <w:numPr>
          <w:ilvl w:val="0"/>
          <w:numId w:val="1007"/>
        </w:numPr>
      </w:pPr>
      <w:r>
        <w:t xml:space="preserve">Platform/input/runtime-managed paths: read-only mounted inputs, interpreter and</w:t>
      </w:r>
      <w:r>
        <w:t xml:space="preserve"> </w:t>
      </w:r>
      <w:r>
        <w:t xml:space="preserve">native-library state, and platform-managed caches outside the agent’s output</w:t>
      </w:r>
      <w:r>
        <w:t xml:space="preserve"> </w:t>
      </w:r>
      <w:r>
        <w:t xml:space="preserve">root. The agent neither treats these as notebook artifacts nor claims to erase</w:t>
      </w:r>
      <w:r>
        <w:t xml:space="preserve"> </w:t>
      </w:r>
      <w:r>
        <w:t xml:space="preserve">platform-owned state.</w:t>
      </w:r>
    </w:p>
    <w:p>
      <w:pPr>
        <w:pStyle w:val="FirstParagraph"/>
      </w:pPr>
      <w:r>
        <w:t xml:space="preserve">Source, dependency, model, and configuration manifests belong in submitted</w:t>
      </w:r>
      <w:r>
        <w:t xml:space="preserve"> </w:t>
      </w:r>
      <w:r>
        <w:t xml:space="preserve">notebook source or declared read-only mounted inputs. Any necessary writable</w:t>
      </w:r>
      <w:r>
        <w:t xml:space="preserve"> </w:t>
      </w:r>
      <w:r>
        <w:t xml:space="preserve">copies, bytecode, compilation products, model caches, and temporary workspaces</w:t>
      </w:r>
      <w:r>
        <w:t xml:space="preserve"> </w:t>
      </w:r>
      <w:r>
        <w:t xml:space="preserve">must be redirected to the declared scratch root rather than the retained output</w:t>
      </w:r>
      <w:r>
        <w:t xml:space="preserve"> </w:t>
      </w:r>
      <w:r>
        <w:t xml:space="preserve">root.</w:t>
      </w:r>
    </w:p>
    <w:p>
      <w:pPr>
        <w:pStyle w:val="BodyText"/>
      </w:pPr>
      <w:r>
        <w:t xml:space="preserve">Any additional retained production artifact or notebook-visible telemetry</w:t>
      </w:r>
      <w:r>
        <w:t xml:space="preserve"> </w:t>
      </w:r>
      <w:r>
        <w:t xml:space="preserve">requires a dated, explicit allowlist amendment after a rules, privacy, and</w:t>
      </w:r>
      <w:r>
        <w:t xml:space="preserve"> </w:t>
      </w:r>
      <w:r>
        <w:t xml:space="preserve">necessity review. It is disabled by default. Hidden frames, grids, animations,</w:t>
      </w:r>
      <w:r>
        <w:t xml:space="preserve"> </w:t>
      </w:r>
      <w:r>
        <w:t xml:space="preserve">game-specific trajectories, prompts, model responses, hypotheses, reasoning</w:t>
      </w:r>
      <w:r>
        <w:t xml:space="preserve"> </w:t>
      </w:r>
      <w:r>
        <w:t xml:space="preserve">transcripts, recordings, per-game diagnostics, raw profiler output, and core</w:t>
      </w:r>
      <w:r>
        <w:t xml:space="preserve"> </w:t>
      </w:r>
      <w:r>
        <w:t xml:space="preserve">dumps are never allowed in retained output or notebook-visible channels.</w:t>
      </w:r>
    </w:p>
    <w:p>
      <w:pPr>
        <w:pStyle w:val="BodyText"/>
      </w:pPr>
      <w:r>
        <w:t xml:space="preserve">Standard output and standard error are limited to bounded, non-game-specific</w:t>
      </w:r>
      <w:r>
        <w:t xml:space="preserve"> </w:t>
      </w:r>
      <w:r>
        <w:t xml:space="preserve">lifecycle validity codes and finalization status. They may not contain exception</w:t>
      </w:r>
      <w:r>
        <w:t xml:space="preserve"> </w:t>
      </w:r>
      <w:r>
        <w:t xml:space="preserve">locals, request bodies, response bodies, paths that reveal evidence contents, or</w:t>
      </w:r>
      <w:r>
        <w:t xml:space="preserve"> </w:t>
      </w:r>
      <w:r>
        <w:t xml:space="preserve">per-game hidden information.</w:t>
      </w:r>
    </w:p>
    <w:p>
      <w:pPr>
        <w:pStyle w:val="BodyText"/>
      </w:pPr>
      <w:r>
        <w:t xml:space="preserve">Notebook cell output, logging handlers, exception rendering, framework recording,</w:t>
      </w:r>
      <w:r>
        <w:t xml:space="preserve"> </w:t>
      </w:r>
      <w:r>
        <w:t xml:space="preserve">profiler output, scratch creation, and retained-root finalization must obey their</w:t>
      </w:r>
      <w:r>
        <w:t xml:space="preserve"> </w:t>
      </w:r>
      <w:r>
        <w:t xml:space="preserve">declared scope. The exact retained-root final-file guarantee applies after normal</w:t>
      </w:r>
      <w:r>
        <w:t xml:space="preserve"> </w:t>
      </w:r>
      <w:r>
        <w:t xml:space="preserve">return and tested handled-failure paths. SIGKILL, kernel OOM, host termination,</w:t>
      </w:r>
      <w:r>
        <w:t xml:space="preserve"> </w:t>
      </w:r>
      <w:r>
        <w:t xml:space="preserve">filesystem snapshots, swap, and platform behavior outside the process are outside</w:t>
      </w:r>
      <w:r>
        <w:t xml:space="preserve"> </w:t>
      </w:r>
      <w:r>
        <w:t xml:space="preserve">that cleanup guarantee; such a run is invalid rather than falsely reported as</w:t>
      </w:r>
      <w:r>
        <w:t xml:space="preserve"> </w:t>
      </w:r>
      <w:r>
        <w:t xml:space="preserve">verified clean.</w:t>
      </w:r>
    </w:p>
    <w:bookmarkEnd w:id="13"/>
    <w:bookmarkStart w:id="14" w:name="authority-precedence-and-activation"/>
    <w:p>
      <w:pPr>
        <w:pStyle w:val="Heading2"/>
      </w:pPr>
      <w:r>
        <w:t xml:space="preserve">2.4 Authority precedence and activation</w:t>
      </w:r>
    </w:p>
    <w:p>
      <w:pPr>
        <w:pStyle w:val="FirstParagraph"/>
      </w:pPr>
      <w:r>
        <w:t xml:space="preserve">When two requirements concerning the same question conflict, resolve them in</w:t>
      </w:r>
      <w:r>
        <w:t xml:space="preserve"> </w:t>
      </w:r>
      <w:r>
        <w:t xml:space="preserve">this order:</w:t>
      </w:r>
    </w:p>
    <w:p>
      <w:pPr>
        <w:pStyle w:val="Compact"/>
        <w:numPr>
          <w:ilvl w:val="0"/>
          <w:numId w:val="1008"/>
        </w:numPr>
      </w:pPr>
      <w:r>
        <w:t xml:space="preserve">Current competition rules for eligibility, disclosure, licensing, and other</w:t>
      </w:r>
      <w:r>
        <w:t xml:space="preserve"> </w:t>
      </w:r>
      <w:r>
        <w:t xml:space="preserve">normative compliance questions.</w:t>
      </w:r>
    </w:p>
    <w:p>
      <w:pPr>
        <w:pStyle w:val="Compact"/>
        <w:numPr>
          <w:ilvl w:val="0"/>
          <w:numId w:val="1008"/>
        </w:numPr>
      </w:pPr>
      <w:r>
        <w:t xml:space="preserve">The live Kaggle competition backend and generated submission for actual</w:t>
      </w:r>
      <w:r>
        <w:t xml:space="preserve"> </w:t>
      </w:r>
      <w:r>
        <w:t xml:space="preserve">lifecycle, accepted-command, and numerical scoring behavior.</w:t>
      </w:r>
    </w:p>
    <w:p>
      <w:pPr>
        <w:pStyle w:val="Compact"/>
        <w:numPr>
          <w:ilvl w:val="0"/>
          <w:numId w:val="1008"/>
        </w:numPr>
      </w:pPr>
      <w:r>
        <w:t xml:space="preserve">The official scorer for score calculation, then the exact mounted client,</w:t>
      </w:r>
      <w:r>
        <w:t xml:space="preserve"> </w:t>
      </w:r>
      <w:r>
        <w:t xml:space="preserve">framework, and toolkit for serialization and client compatibility.</w:t>
      </w:r>
    </w:p>
    <w:p>
      <w:pPr>
        <w:pStyle w:val="Compact"/>
        <w:numPr>
          <w:ilvl w:val="0"/>
          <w:numId w:val="1008"/>
        </w:numPr>
      </w:pPr>
      <w:r>
        <w:t xml:space="preserve">The dated competition-constraint registry.</w:t>
      </w:r>
    </w:p>
    <w:p>
      <w:pPr>
        <w:pStyle w:val="Compact"/>
        <w:numPr>
          <w:ilvl w:val="0"/>
          <w:numId w:val="1008"/>
        </w:numPr>
      </w:pPr>
      <w:r>
        <w:t xml:space="preserve">Frozen experiment, statistics, control, model, source, dependency, runtime,</w:t>
      </w:r>
      <w:r>
        <w:t xml:space="preserve"> </w:t>
      </w:r>
      <w:r>
        <w:t xml:space="preserve">representation, context, success, output, and adapter registries.</w:t>
      </w:r>
    </w:p>
    <w:p>
      <w:pPr>
        <w:pStyle w:val="Compact"/>
        <w:numPr>
          <w:ilvl w:val="0"/>
          <w:numId w:val="1008"/>
        </w:numPr>
      </w:pPr>
      <w:r>
        <w:t xml:space="preserve">This plan’s defaults.</w:t>
      </w:r>
    </w:p>
    <w:p>
      <w:pPr>
        <w:pStyle w:val="Compact"/>
        <w:numPr>
          <w:ilvl w:val="0"/>
          <w:numId w:val="1008"/>
        </w:numPr>
      </w:pPr>
      <w:r>
        <w:t xml:space="preserve">Implementation details and comments.</w:t>
      </w:r>
    </w:p>
    <w:p>
      <w:pPr>
        <w:pStyle w:val="FirstParagraph"/>
      </w:pPr>
      <w:r>
        <w:t xml:space="preserve">Platform behavior cannot relax a written eligibility rule, and client-library</w:t>
      </w:r>
      <w:r>
        <w:t xml:space="preserve"> </w:t>
      </w:r>
      <w:r>
        <w:t xml:space="preserve">behavior cannot redefine a live score. Lower authorities never silently override</w:t>
      </w:r>
      <w:r>
        <w:t xml:space="preserve"> </w:t>
      </w:r>
      <w:r>
        <w:t xml:space="preserve">higher ones. A discovered conflict blocks the affected experiment or submission</w:t>
      </w:r>
      <w:r>
        <w:t xml:space="preserve"> </w:t>
      </w:r>
      <w:r>
        <w:t xml:space="preserve">until it is recorded, resolved for the relevant question, and covered by a</w:t>
      </w:r>
      <w:r>
        <w:t xml:space="preserve"> </w:t>
      </w:r>
      <w:r>
        <w:t xml:space="preserve">compatibility test. Historical results retain the authority versions under which</w:t>
      </w:r>
      <w:r>
        <w:t xml:space="preserve"> </w:t>
      </w:r>
      <w:r>
        <w:t xml:space="preserve">they were produced.</w:t>
      </w:r>
    </w:p>
    <w:p>
      <w:pPr>
        <w:pStyle w:val="BodyText"/>
      </w:pPr>
      <w:r>
        <w:t xml:space="preserve">Plan 8 activates only after the activation record confirms:</w:t>
      </w:r>
    </w:p>
    <w:p>
      <w:pPr>
        <w:pStyle w:val="Compact"/>
        <w:numPr>
          <w:ilvl w:val="0"/>
          <w:numId w:val="1009"/>
        </w:numPr>
      </w:pPr>
      <w:r>
        <w:t xml:space="preserve">every registry and schema required by E0 exists and validates; later-treatment</w:t>
      </w:r>
      <w:r>
        <w:t xml:space="preserve"> </w:t>
      </w:r>
      <w:r>
        <w:t xml:space="preserve">registries may remain explicitly inactive but must exist and fail closure until</w:t>
      </w:r>
      <w:r>
        <w:t xml:space="preserve"> </w:t>
      </w:r>
      <w:r>
        <w:t xml:space="preserve">their parameters are frozen;</w:t>
      </w:r>
    </w:p>
    <w:p>
      <w:pPr>
        <w:pStyle w:val="Compact"/>
        <w:numPr>
          <w:ilvl w:val="0"/>
          <w:numId w:val="1009"/>
        </w:numPr>
      </w:pPr>
      <w:r>
        <w:t xml:space="preserve">all normative parameters needed for E0 are closed;</w:t>
      </w:r>
    </w:p>
    <w:p>
      <w:pPr>
        <w:pStyle w:val="Compact"/>
        <w:numPr>
          <w:ilvl w:val="0"/>
          <w:numId w:val="1009"/>
        </w:numPr>
      </w:pPr>
      <w:r>
        <w:t xml:space="preserve">the framework-adapter strategy and mounted revision are frozen;</w:t>
      </w:r>
    </w:p>
    <w:p>
      <w:pPr>
        <w:pStyle w:val="Compact"/>
        <w:numPr>
          <w:ilvl w:val="0"/>
          <w:numId w:val="1009"/>
        </w:numPr>
      </w:pPr>
      <w:r>
        <w:t xml:space="preserve">the public-inventory retrieval path and all operator-visible metadata have been</w:t>
      </w:r>
      <w:r>
        <w:t xml:space="preserve"> </w:t>
      </w:r>
      <w:r>
        <w:t xml:space="preserve">audited, and the truthfully classified exposure ledger and partition are</w:t>
      </w:r>
      <w:r>
        <w:t xml:space="preserve"> </w:t>
      </w:r>
      <w:r>
        <w:t xml:space="preserve">hashed;</w:t>
      </w:r>
    </w:p>
    <w:p>
      <w:pPr>
        <w:pStyle w:val="Compact"/>
        <w:numPr>
          <w:ilvl w:val="0"/>
          <w:numId w:val="1009"/>
        </w:numPr>
      </w:pPr>
      <w:r>
        <w:t xml:space="preserve">the adapter can distinguish proven pre-transport failure from transport entry,</w:t>
      </w:r>
      <w:r>
        <w:t xml:space="preserve"> </w:t>
      </w:r>
      <w:r>
        <w:t xml:space="preserve">or conservatively classifies every uncertain case as outcome_unknown;</w:t>
      </w:r>
    </w:p>
    <w:p>
      <w:pPr>
        <w:pStyle w:val="Compact"/>
        <w:numPr>
          <w:ilvl w:val="0"/>
          <w:numId w:val="1009"/>
        </w:numPr>
      </w:pPr>
      <w:r>
        <w:t xml:space="preserve">outcome_unknown has a tested terminal quarantine policy unless a current</w:t>
      </w:r>
      <w:r>
        <w:t xml:space="preserve"> </w:t>
      </w:r>
      <w:r>
        <w:t xml:space="preserve">authoritative API supplies a read-only resynchronization mechanism;</w:t>
      </w:r>
    </w:p>
    <w:p>
      <w:pPr>
        <w:pStyle w:val="Compact"/>
        <w:numPr>
          <w:ilvl w:val="0"/>
          <w:numId w:val="1009"/>
        </w:numPr>
      </w:pPr>
      <w:r>
        <w:t xml:space="preserve">score units and the mounted initial-RESET, later-RESET, and visible-no-op</w:t>
      </w:r>
      <w:r>
        <w:t xml:space="preserve"> </w:t>
      </w:r>
      <w:r>
        <w:t xml:space="preserve">counter semantics are fixture-tested and recorded without substituting local</w:t>
      </w:r>
      <w:r>
        <w:t xml:space="preserve"> </w:t>
      </w:r>
      <w:r>
        <w:t xml:space="preserve">ambiguity bounds for official counts;</w:t>
      </w:r>
    </w:p>
    <w:p>
      <w:pPr>
        <w:pStyle w:val="Compact"/>
        <w:numPr>
          <w:ilvl w:val="0"/>
          <w:numId w:val="1009"/>
        </w:numPr>
      </w:pPr>
      <w:r>
        <w:t xml:space="preserve">scorecard open and close have journaled transport-phase and ambiguity policies;</w:t>
      </w:r>
    </w:p>
    <w:p>
      <w:pPr>
        <w:pStyle w:val="Compact"/>
        <w:numPr>
          <w:ilvl w:val="0"/>
          <w:numId w:val="1009"/>
        </w:numPr>
      </w:pPr>
      <w:r>
        <w:t xml:space="preserve">the startup topology is frozen against the mounted Arcade lock behavior and</w:t>
      </w:r>
      <w:r>
        <w:t xml:space="preserve"> </w:t>
      </w:r>
      <w:r>
        <w:t xml:space="preserve">does not claim concurrent make without the required proof;</w:t>
      </w:r>
    </w:p>
    <w:p>
      <w:pPr>
        <w:pStyle w:val="Compact"/>
        <w:numPr>
          <w:ilvl w:val="0"/>
          <w:numId w:val="1009"/>
        </w:numPr>
      </w:pPr>
      <w:r>
        <w:t xml:space="preserve">the retained output root and non-retained scratch roots are resolved, writable</w:t>
      </w:r>
      <w:r>
        <w:t xml:space="preserve"> </w:t>
      </w:r>
      <w:r>
        <w:t xml:space="preserve">products are routed correctly, and handled-exit guarantees are fixture-tested;</w:t>
      </w:r>
    </w:p>
    <w:p>
      <w:pPr>
        <w:pStyle w:val="Compact"/>
        <w:numPr>
          <w:ilvl w:val="0"/>
          <w:numId w:val="1009"/>
        </w:numPr>
      </w:pPr>
      <w:r>
        <w:t xml:space="preserve">a bounded competition-minimum inference queue, watchdog, and synthetic</w:t>
      </w:r>
      <w:r>
        <w:t xml:space="preserve"> </w:t>
      </w:r>
      <w:r>
        <w:t xml:space="preserve">110-client load envelope exist before model comparisons;</w:t>
      </w:r>
    </w:p>
    <w:p>
      <w:pPr>
        <w:pStyle w:val="Compact"/>
        <w:numPr>
          <w:ilvl w:val="0"/>
          <w:numId w:val="1009"/>
        </w:numPr>
      </w:pPr>
      <w:r>
        <w:t xml:space="preserve">version control and secret/output exclusions are active.</w:t>
      </w:r>
    </w:p>
    <w:p>
      <w:pPr>
        <w:pStyle w:val="FirstParagraph"/>
      </w:pPr>
      <w:r>
        <w:t xml:space="preserve">Before any later experiment begins, a parameter-closure validator must confirm</w:t>
      </w:r>
      <w:r>
        <w:t xml:space="preserve"> </w:t>
      </w:r>
      <w:r>
        <w:t xml:space="preserve">that every threshold, seed, estimator, invalid-run rule, model and prompt hash,</w:t>
      </w:r>
      <w:r>
        <w:t xml:space="preserve"> </w:t>
      </w:r>
      <w:r>
        <w:t xml:space="preserve">representation, context policy, cap, quota, trigger, and comparison required by</w:t>
      </w:r>
      <w:r>
        <w:t xml:space="preserve"> </w:t>
      </w:r>
      <w:r>
        <w:t xml:space="preserve">that experiment is concrete and immutable. Placeholder or inherited-by-accident</w:t>
      </w:r>
      <w:r>
        <w:t xml:space="preserve"> </w:t>
      </w:r>
      <w:r>
        <w:t xml:space="preserve">values fail closed.</w:t>
      </w:r>
    </w:p>
    <w:bookmarkEnd w:id="14"/>
    <w:bookmarkEnd w:id="15"/>
    <w:bookmarkStart w:id="19" w:name="executive-architecture"/>
    <w:p>
      <w:pPr>
        <w:pStyle w:val="Heading1"/>
      </w:pPr>
      <w:r>
        <w:t xml:space="preserve">3. Executive architecture</w:t>
      </w:r>
    </w:p>
    <w:bookmarkStart w:id="16" w:name="authority-boundary"/>
    <w:p>
      <w:pPr>
        <w:pStyle w:val="Heading2"/>
      </w:pPr>
      <w:r>
        <w:t xml:space="preserve">3.1 Authority boundary</w:t>
      </w:r>
    </w:p>
    <w:p>
      <w:pPr>
        <w:pStyle w:val="FirstParagraph"/>
      </w:pPr>
      <w:r>
        <w:t xml:space="preserve">Deterministic code owns:</w:t>
      </w:r>
    </w:p>
    <w:p>
      <w:pPr>
        <w:pStyle w:val="Compact"/>
        <w:numPr>
          <w:ilvl w:val="0"/>
          <w:numId w:val="1010"/>
        </w:numPr>
      </w:pPr>
      <w:r>
        <w:t xml:space="preserve">canonical observations and evidence availability;</w:t>
      </w:r>
    </w:p>
    <w:p>
      <w:pPr>
        <w:pStyle w:val="Compact"/>
        <w:numPr>
          <w:ilvl w:val="0"/>
          <w:numId w:val="1010"/>
        </w:numPr>
      </w:pPr>
      <w:r>
        <w:t xml:space="preserve">legal-action normalization;</w:t>
      </w:r>
    </w:p>
    <w:p>
      <w:pPr>
        <w:pStyle w:val="Compact"/>
        <w:numPr>
          <w:ilvl w:val="0"/>
          <w:numId w:val="1010"/>
        </w:numPr>
      </w:pPr>
      <w:r>
        <w:t xml:space="preserve">action payload construction;</w:t>
      </w:r>
    </w:p>
    <w:p>
      <w:pPr>
        <w:pStyle w:val="Compact"/>
        <w:numPr>
          <w:ilvl w:val="0"/>
          <w:numId w:val="1010"/>
        </w:numPr>
      </w:pPr>
      <w:r>
        <w:t xml:space="preserve">coordinate conversion;</w:t>
      </w:r>
    </w:p>
    <w:p>
      <w:pPr>
        <w:pStyle w:val="Compact"/>
        <w:numPr>
          <w:ilvl w:val="0"/>
          <w:numId w:val="1010"/>
        </w:numPr>
      </w:pPr>
      <w:r>
        <w:t xml:space="preserve">write-ahead action journaling;</w:t>
      </w:r>
    </w:p>
    <w:p>
      <w:pPr>
        <w:pStyle w:val="Compact"/>
        <w:numPr>
          <w:ilvl w:val="0"/>
          <w:numId w:val="1010"/>
        </w:numPr>
      </w:pPr>
      <w:r>
        <w:t xml:space="preserve">exact counters and deadlines;</w:t>
      </w:r>
    </w:p>
    <w:p>
      <w:pPr>
        <w:pStyle w:val="Compact"/>
        <w:numPr>
          <w:ilvl w:val="0"/>
          <w:numId w:val="1010"/>
        </w:numPr>
      </w:pPr>
      <w:r>
        <w:t xml:space="preserve">model and workspace validation;</w:t>
      </w:r>
    </w:p>
    <w:p>
      <w:pPr>
        <w:pStyle w:val="Compact"/>
        <w:numPr>
          <w:ilvl w:val="0"/>
          <w:numId w:val="1010"/>
        </w:numPr>
      </w:pPr>
      <w:r>
        <w:t xml:space="preserve">prediction evaluation;</w:t>
      </w:r>
    </w:p>
    <w:p>
      <w:pPr>
        <w:pStyle w:val="Compact"/>
        <w:numPr>
          <w:ilvl w:val="0"/>
          <w:numId w:val="1010"/>
        </w:numPr>
      </w:pPr>
      <w:r>
        <w:t xml:space="preserve">controller modes;</w:t>
      </w:r>
    </w:p>
    <w:p>
      <w:pPr>
        <w:pStyle w:val="Compact"/>
        <w:numPr>
          <w:ilvl w:val="0"/>
          <w:numId w:val="1010"/>
        </w:numPr>
      </w:pPr>
      <w:r>
        <w:t xml:space="preserve">inference admission and scheduling;</w:t>
      </w:r>
    </w:p>
    <w:p>
      <w:pPr>
        <w:pStyle w:val="Compact"/>
        <w:numPr>
          <w:ilvl w:val="0"/>
          <w:numId w:val="1010"/>
        </w:numPr>
      </w:pPr>
      <w:r>
        <w:t xml:space="preserve">competition lifecycle;</w:t>
      </w:r>
    </w:p>
    <w:p>
      <w:pPr>
        <w:pStyle w:val="Compact"/>
        <w:numPr>
          <w:ilvl w:val="0"/>
          <w:numId w:val="1010"/>
        </w:numPr>
      </w:pPr>
      <w:r>
        <w:t xml:space="preserve">reporting and artifact policy.</w:t>
      </w:r>
    </w:p>
    <w:p>
      <w:pPr>
        <w:pStyle w:val="FirstParagraph"/>
      </w:pPr>
      <w:r>
        <w:t xml:space="preserve">The model may propose:</w:t>
      </w:r>
    </w:p>
    <w:p>
      <w:pPr>
        <w:pStyle w:val="Compact"/>
        <w:numPr>
          <w:ilvl w:val="0"/>
          <w:numId w:val="1011"/>
        </w:numPr>
      </w:pPr>
      <w:r>
        <w:t xml:space="preserve">current goal and subgoal;</w:t>
      </w:r>
    </w:p>
    <w:p>
      <w:pPr>
        <w:pStyle w:val="Compact"/>
        <w:numPr>
          <w:ilvl w:val="0"/>
          <w:numId w:val="1011"/>
        </w:numPr>
      </w:pPr>
      <w:r>
        <w:t xml:space="preserve">mechanics and uncertainty;</w:t>
      </w:r>
    </w:p>
    <w:p>
      <w:pPr>
        <w:pStyle w:val="Compact"/>
        <w:numPr>
          <w:ilvl w:val="0"/>
          <w:numId w:val="1011"/>
        </w:numPr>
      </w:pPr>
      <w:r>
        <w:t xml:space="preserve">competing hypotheses;</w:t>
      </w:r>
    </w:p>
    <w:p>
      <w:pPr>
        <w:pStyle w:val="Compact"/>
        <w:numPr>
          <w:ilvl w:val="0"/>
          <w:numId w:val="1011"/>
        </w:numPr>
      </w:pPr>
      <w:r>
        <w:t xml:space="preserve">evidence requests;</w:t>
      </w:r>
    </w:p>
    <w:p>
      <w:pPr>
        <w:pStyle w:val="Compact"/>
        <w:numPr>
          <w:ilvl w:val="0"/>
          <w:numId w:val="1011"/>
        </w:numPr>
      </w:pPr>
      <w:r>
        <w:t xml:space="preserve">discriminating probes;</w:t>
      </w:r>
    </w:p>
    <w:p>
      <w:pPr>
        <w:pStyle w:val="Compact"/>
        <w:numPr>
          <w:ilvl w:val="0"/>
          <w:numId w:val="1011"/>
        </w:numPr>
      </w:pPr>
      <w:r>
        <w:t xml:space="preserve">one action or a short predicted plan;</w:t>
      </w:r>
    </w:p>
    <w:p>
      <w:pPr>
        <w:pStyle w:val="Compact"/>
        <w:numPr>
          <w:ilvl w:val="0"/>
          <w:numId w:val="1011"/>
        </w:numPr>
      </w:pPr>
      <w:r>
        <w:t xml:space="preserve">memory additions, revisions, or retirements;</w:t>
      </w:r>
    </w:p>
    <w:p>
      <w:pPr>
        <w:pStyle w:val="Compact"/>
        <w:numPr>
          <w:ilvl w:val="0"/>
          <w:numId w:val="1011"/>
        </w:numPr>
      </w:pPr>
      <w:r>
        <w:t xml:space="preserve">bounded analysis code or safe operations in E1C.</w:t>
      </w:r>
    </w:p>
    <w:p>
      <w:pPr>
        <w:pStyle w:val="FirstParagraph"/>
      </w:pPr>
      <w:r>
        <w:t xml:space="preserve">The model may not:</w:t>
      </w:r>
    </w:p>
    <w:p>
      <w:pPr>
        <w:pStyle w:val="Compact"/>
        <w:numPr>
          <w:ilvl w:val="0"/>
          <w:numId w:val="1012"/>
        </w:numPr>
      </w:pPr>
      <w:r>
        <w:t xml:space="preserve">call arc_env;</w:t>
      </w:r>
    </w:p>
    <w:p>
      <w:pPr>
        <w:pStyle w:val="Compact"/>
        <w:numPr>
          <w:ilvl w:val="0"/>
          <w:numId w:val="1012"/>
        </w:numPr>
      </w:pPr>
      <w:r>
        <w:t xml:space="preserve">mutate production or evaluator state;</w:t>
      </w:r>
    </w:p>
    <w:p>
      <w:pPr>
        <w:pStyle w:val="Compact"/>
        <w:numPr>
          <w:ilvl w:val="0"/>
          <w:numId w:val="1012"/>
        </w:numPr>
      </w:pPr>
      <w:r>
        <w:t xml:space="preserve">select its own resource budget;</w:t>
      </w:r>
    </w:p>
    <w:p>
      <w:pPr>
        <w:pStyle w:val="Compact"/>
        <w:numPr>
          <w:ilvl w:val="0"/>
          <w:numId w:val="1012"/>
        </w:numPr>
      </w:pPr>
      <w:r>
        <w:t xml:space="preserve">select the controller mode;</w:t>
      </w:r>
    </w:p>
    <w:p>
      <w:pPr>
        <w:pStyle w:val="Compact"/>
        <w:numPr>
          <w:ilvl w:val="0"/>
          <w:numId w:val="1012"/>
        </w:numPr>
      </w:pPr>
      <w:r>
        <w:t xml:space="preserve">declare its own hypothesis verified;</w:t>
      </w:r>
    </w:p>
    <w:p>
      <w:pPr>
        <w:pStyle w:val="Compact"/>
        <w:numPr>
          <w:ilvl w:val="0"/>
          <w:numId w:val="1012"/>
        </w:numPr>
      </w:pPr>
      <w:r>
        <w:t xml:space="preserve">expose evaluator-only human baselines;</w:t>
      </w:r>
    </w:p>
    <w:p>
      <w:pPr>
        <w:pStyle w:val="Compact"/>
        <w:numPr>
          <w:ilvl w:val="0"/>
          <w:numId w:val="1012"/>
        </w:numPr>
      </w:pPr>
      <w:r>
        <w:t xml:space="preserve">bypass legal-action or coordinate validation;</w:t>
      </w:r>
    </w:p>
    <w:p>
      <w:pPr>
        <w:pStyle w:val="Compact"/>
        <w:numPr>
          <w:ilvl w:val="0"/>
          <w:numId w:val="1012"/>
        </w:numPr>
      </w:pPr>
      <w:r>
        <w:t xml:space="preserve">decide what hidden-run data persists.</w:t>
      </w:r>
    </w:p>
    <w:bookmarkEnd w:id="16"/>
    <w:bookmarkStart w:id="17" w:name="dependency-path"/>
    <w:p>
      <w:pPr>
        <w:pStyle w:val="Heading2"/>
      </w:pPr>
      <w:r>
        <w:t xml:space="preserve">3.2 Dependency path</w:t>
      </w:r>
    </w:p>
    <w:p>
      <w:pPr>
        <w:pStyle w:val="SourceCode"/>
      </w:pPr>
      <w:r>
        <w:rPr>
          <w:rStyle w:val="VerbatimChar"/>
        </w:rPr>
        <w:t xml:space="preserve">G0 governance, constraints, reproducibility, and artifact policy</w:t>
      </w:r>
      <w:r>
        <w:br/>
      </w:r>
      <w:r>
        <w:rPr>
          <w:rStyle w:val="VerbatimChar"/>
        </w:rPr>
        <w:t xml:space="preserve">  -&gt; E0 legal deterministic fallback and transaction-safe execution</w:t>
      </w:r>
      <w:r>
        <w:br/>
      </w:r>
      <w:r>
        <w:rPr>
          <w:rStyle w:val="VerbatimChar"/>
        </w:rPr>
        <w:t xml:space="preserve">  -&gt; M0 target-hardware model/engine screening</w:t>
      </w:r>
      <w:r>
        <w:br/>
      </w:r>
      <w:r>
        <w:rPr>
          <w:rStyle w:val="VerbatimChar"/>
        </w:rPr>
        <w:t xml:space="preserve">  -&gt; bounded competition-minimum inference queue, watchdog, and load envelope</w:t>
      </w:r>
      <w:r>
        <w:br/>
      </w:r>
      <w:r>
        <w:rPr>
          <w:rStyle w:val="VerbatimChar"/>
        </w:rPr>
        <w:t xml:space="preserve">  -&gt; published and normalized E0W competitive controls</w:t>
      </w:r>
      <w:r>
        <w:br/>
      </w:r>
      <w:r>
        <w:rPr>
          <w:rStyle w:val="VerbatimChar"/>
        </w:rPr>
        <w:t xml:space="preserve">  -&gt; R raw observation path and F E0F observation path</w:t>
      </w:r>
      <w:r>
        <w:br/>
      </w:r>
      <w:r>
        <w:rPr>
          <w:rStyle w:val="VerbatimChar"/>
        </w:rPr>
        <w:t xml:space="preserve">  -&gt; same-model E1 2x2 factorial or explicitly non-causal bundle tournament</w:t>
      </w:r>
      <w:r>
        <w:br/>
      </w:r>
      <w:r>
        <w:rPr>
          <w:rStyle w:val="VerbatimChar"/>
        </w:rPr>
        <w:t xml:space="preserve">  -&gt; E1M per-game context/compaction treatment</w:t>
      </w:r>
      <w:r>
        <w:br/>
      </w:r>
      <w:r>
        <w:rPr>
          <w:rStyle w:val="VerbatimChar"/>
        </w:rPr>
        <w:t xml:space="preserve">  -&gt; selected accepted or provisional operational primary</w:t>
      </w:r>
      <w:r>
        <w:br/>
      </w:r>
      <w:r>
        <w:rPr>
          <w:rStyle w:val="VerbatimChar"/>
        </w:rPr>
        <w:t xml:space="preserve">  -&gt; E2 advanced evidence, animation, and correspondence</w:t>
      </w:r>
      <w:r>
        <w:br/>
      </w:r>
      <w:r>
        <w:rPr>
          <w:rStyle w:val="VerbatimChar"/>
        </w:rPr>
        <w:t xml:space="preserve">  -&gt; E3 compact cross-level memory</w:t>
      </w:r>
      <w:r>
        <w:br/>
      </w:r>
      <w:r>
        <w:rPr>
          <w:rStyle w:val="VerbatimChar"/>
        </w:rPr>
        <w:t xml:space="preserve">  -&gt; E4 exact retrieval and retrodiction</w:t>
      </w:r>
      <w:r>
        <w:br/>
      </w:r>
      <w:r>
        <w:rPr>
          <w:rStyle w:val="VerbatimChar"/>
        </w:rPr>
        <w:t xml:space="preserve">  -&gt; E5 bounded hypotheses and discriminating probes</w:t>
      </w:r>
      <w:r>
        <w:br/>
      </w:r>
      <w:r>
        <w:rPr>
          <w:rStyle w:val="VerbatimChar"/>
        </w:rPr>
        <w:t xml:space="preserve">  -&gt; E6 prediction-checked short queues</w:t>
      </w:r>
      <w:r>
        <w:br/>
      </w:r>
      <w:r>
        <w:rPr>
          <w:rStyle w:val="VerbatimChar"/>
        </w:rPr>
        <w:t xml:space="preserve">  -&gt; E7 conditional executable model or scripts</w:t>
      </w:r>
      <w:r>
        <w:br/>
      </w:r>
      <w:r>
        <w:rPr>
          <w:rStyle w:val="VerbatimChar"/>
        </w:rPr>
        <w:t xml:space="preserve">  -&gt; E8 conditional search over a verified model</w:t>
      </w:r>
      <w:r>
        <w:br/>
      </w:r>
      <w:r>
        <w:rPr>
          <w:rStyle w:val="VerbatimChar"/>
        </w:rPr>
        <w:t xml:space="preserve">  -&gt; E9 conditional specialist request</w:t>
      </w:r>
      <w:r>
        <w:br/>
      </w:r>
      <w:r>
        <w:rPr>
          <w:rStyle w:val="VerbatimChar"/>
        </w:rPr>
        <w:t xml:space="preserve">  -&gt; advanced score-aware scheduling and frozen candidates</w:t>
      </w:r>
    </w:p>
    <w:p>
      <w:pPr>
        <w:pStyle w:val="FirstParagraph"/>
      </w:pPr>
      <w:r>
        <w:t xml:space="preserve">Learned perception, reinforcement learning, test-time parameter adaptation, and</w:t>
      </w:r>
      <w:r>
        <w:t xml:space="preserve"> </w:t>
      </w:r>
      <w:r>
        <w:t xml:space="preserve">other extensions may be introduced through the same treatment registry. They</w:t>
      </w:r>
      <w:r>
        <w:t xml:space="preserve"> </w:t>
      </w:r>
      <w:r>
        <w:t xml:space="preserve">do not bypass the evidence, safety, statistics, or deployment contracts.</w:t>
      </w:r>
    </w:p>
    <w:bookmarkEnd w:id="17"/>
    <w:bookmarkStart w:id="18" w:name="framework-adaptation-contract"/>
    <w:p>
      <w:pPr>
        <w:pStyle w:val="Heading2"/>
      </w:pPr>
      <w:r>
        <w:t xml:space="preserve">3.3 Framework adaptation contract</w:t>
      </w:r>
    </w:p>
    <w:p>
      <w:pPr>
        <w:pStyle w:val="FirstParagraph"/>
      </w:pPr>
      <w:r>
        <w:t xml:space="preserve">The upstream Agent.choose_action interface is not the production authority</w:t>
      </w:r>
      <w:r>
        <w:t xml:space="preserve"> </w:t>
      </w:r>
      <w:r>
        <w:t xml:space="preserve">because the current upstream loop owns dispatch, mutates or reads shared</w:t>
      </w:r>
      <w:r>
        <w:t xml:space="preserve"> </w:t>
      </w:r>
      <w:r>
        <w:t xml:space="preserve">GameAction payload state, retains an unbounded frame list, and enables recording</w:t>
      </w:r>
      <w:r>
        <w:t xml:space="preserve"> </w:t>
      </w:r>
      <w:r>
        <w:t xml:space="preserve">through orchestration defaults. Production therefore uses a versioned</w:t>
      </w:r>
      <w:r>
        <w:t xml:space="preserve"> </w:t>
      </w:r>
      <w:r>
        <w:t xml:space="preserve">CompetitionAgentLoop and CompetitionOrchestrator adapter.</w:t>
      </w:r>
    </w:p>
    <w:p>
      <w:pPr>
        <w:pStyle w:val="BodyText"/>
      </w:pPr>
      <w:r>
        <w:t xml:space="preserve">The adapter owns:</w:t>
      </w:r>
    </w:p>
    <w:p>
      <w:pPr>
        <w:pStyle w:val="Compact"/>
        <w:numPr>
          <w:ilvl w:val="0"/>
          <w:numId w:val="1013"/>
        </w:numPr>
      </w:pPr>
      <w:r>
        <w:t xml:space="preserve">the scorecard-open, environment-make/bootstrap, action, and scorecard-close</w:t>
      </w:r>
      <w:r>
        <w:t xml:space="preserve"> </w:t>
      </w:r>
      <w:r>
        <w:t xml:space="preserve">lifecycle transaction boundaries;</w:t>
      </w:r>
    </w:p>
    <w:p>
      <w:pPr>
        <w:pStyle w:val="Compact"/>
        <w:numPr>
          <w:ilvl w:val="0"/>
          <w:numId w:val="1013"/>
        </w:numPr>
      </w:pPr>
      <w:r>
        <w:t xml:space="preserve">the only environment-call boundary;</w:t>
      </w:r>
    </w:p>
    <w:p>
      <w:pPr>
        <w:pStyle w:val="Compact"/>
        <w:numPr>
          <w:ilvl w:val="0"/>
          <w:numId w:val="1013"/>
        </w:numPr>
      </w:pPr>
      <w:r>
        <w:t xml:space="preserve">the transport seam needed to classify whether transport was entered; it may</w:t>
      </w:r>
      <w:r>
        <w:t xml:space="preserve"> </w:t>
      </w:r>
      <w:r>
        <w:t xml:space="preserve">not delegate production dispatch to a wrapper that catches exceptions and</w:t>
      </w:r>
      <w:r>
        <w:t xml:space="preserve"> </w:t>
      </w:r>
      <w:r>
        <w:t xml:space="preserve">collapses pre-transport and post-transport failures into the same return value;</w:t>
      </w:r>
    </w:p>
    <w:p>
      <w:pPr>
        <w:pStyle w:val="Compact"/>
        <w:numPr>
          <w:ilvl w:val="0"/>
          <w:numId w:val="1013"/>
        </w:numPr>
      </w:pPr>
      <w:r>
        <w:t xml:space="preserve">immutable ActionDecision-to-request serialization;</w:t>
      </w:r>
    </w:p>
    <w:p>
      <w:pPr>
        <w:pStyle w:val="Compact"/>
        <w:numPr>
          <w:ilvl w:val="0"/>
          <w:numId w:val="1013"/>
        </w:numPr>
      </w:pPr>
      <w:r>
        <w:t xml:space="preserve">pre-dispatch journal commit and terminal transaction classification;</w:t>
      </w:r>
    </w:p>
    <w:p>
      <w:pPr>
        <w:pStyle w:val="Compact"/>
        <w:numPr>
          <w:ilvl w:val="0"/>
          <w:numId w:val="1013"/>
        </w:numPr>
      </w:pPr>
      <w:r>
        <w:t xml:space="preserve">bounded T0–T3 evidence insertion instead of upstream frame accumulation;</w:t>
      </w:r>
    </w:p>
    <w:p>
      <w:pPr>
        <w:pStyle w:val="Compact"/>
        <w:numPr>
          <w:ilvl w:val="0"/>
          <w:numId w:val="1013"/>
        </w:numPr>
      </w:pPr>
      <w:r>
        <w:t xml:space="preserve">separate exact lifecycle, local conservative, and authoritative scorer</w:t>
      </w:r>
      <w:r>
        <w:t xml:space="preserve"> </w:t>
      </w:r>
      <w:r>
        <w:t xml:space="preserve">counters when the latter are available;</w:t>
      </w:r>
    </w:p>
    <w:p>
      <w:pPr>
        <w:pStyle w:val="Compact"/>
        <w:numPr>
          <w:ilvl w:val="0"/>
          <w:numId w:val="1013"/>
        </w:numPr>
      </w:pPr>
      <w:r>
        <w:t xml:space="preserve">per-game context/session handles and inference generations;</w:t>
      </w:r>
    </w:p>
    <w:p>
      <w:pPr>
        <w:pStyle w:val="Compact"/>
        <w:numPr>
          <w:ilvl w:val="0"/>
          <w:numId w:val="1013"/>
        </w:numPr>
      </w:pPr>
      <w:r>
        <w:t xml:space="preserve">client creation, the declared lock-compatible startup topology, queue</w:t>
      </w:r>
      <w:r>
        <w:t xml:space="preserve"> </w:t>
      </w:r>
      <w:r>
        <w:t xml:space="preserve">admission, shutdown, and close;</w:t>
      </w:r>
    </w:p>
    <w:p>
      <w:pPr>
        <w:pStyle w:val="Compact"/>
        <w:numPr>
          <w:ilvl w:val="0"/>
          <w:numId w:val="1013"/>
        </w:numPr>
      </w:pPr>
      <w:r>
        <w:t xml:space="preserve">the make/bootstrap boundary, including the currently implicit constructor</w:t>
      </w:r>
      <w:r>
        <w:t xml:space="preserve"> </w:t>
      </w:r>
      <w:r>
        <w:t xml:space="preserve">RESET, so no environment action occurs before a prepared journal record;</w:t>
      </w:r>
    </w:p>
    <w:p>
      <w:pPr>
        <w:pStyle w:val="Compact"/>
        <w:numPr>
          <w:ilvl w:val="0"/>
          <w:numId w:val="1013"/>
        </w:numPr>
      </w:pPr>
      <w:r>
        <w:t xml:space="preserve">disabling upstream recording, scorecard dumps, and prohibited diagnostics;</w:t>
      </w:r>
    </w:p>
    <w:p>
      <w:pPr>
        <w:pStyle w:val="Compact"/>
        <w:numPr>
          <w:ilvl w:val="0"/>
          <w:numId w:val="1013"/>
        </w:numPr>
      </w:pPr>
      <w:r>
        <w:t xml:space="preserve">exception containment and notebook-level finalization.</w:t>
      </w:r>
    </w:p>
    <w:p>
      <w:pPr>
        <w:pStyle w:val="FirstParagraph"/>
      </w:pPr>
      <w:r>
        <w:t xml:space="preserve">For every replaced or patched remote path, the adapter manifest freezes and its</w:t>
      </w:r>
      <w:r>
        <w:t xml:space="preserve"> </w:t>
      </w:r>
      <w:r>
        <w:t xml:space="preserve">fixtures verify behavioral equivalence for:</w:t>
      </w:r>
    </w:p>
    <w:p>
      <w:pPr>
        <w:pStyle w:val="Compact"/>
        <w:numPr>
          <w:ilvl w:val="0"/>
          <w:numId w:val="1014"/>
        </w:numPr>
      </w:pPr>
      <w:r>
        <w:t xml:space="preserve">URL construction, authentication headers, request method, and timeout policy;</w:t>
      </w:r>
    </w:p>
    <w:p>
      <w:pPr>
        <w:pStyle w:val="Compact"/>
        <w:numPr>
          <w:ilvl w:val="0"/>
          <w:numId w:val="1014"/>
        </w:numPr>
      </w:pPr>
      <w:r>
        <w:t xml:space="preserve">per-wrapper HTTP session use, the shared cookie jar, and cookie-lock ordering;</w:t>
      </w:r>
    </w:p>
    <w:p>
      <w:pPr>
        <w:pStyle w:val="Compact"/>
        <w:numPr>
          <w:ilvl w:val="0"/>
          <w:numId w:val="1014"/>
        </w:numPr>
      </w:pPr>
      <w:r>
        <w:t xml:space="preserve">scorecard ID, requested game ID, returned GUID, and session binding;</w:t>
      </w:r>
    </w:p>
    <w:p>
      <w:pPr>
        <w:pStyle w:val="Compact"/>
        <w:numPr>
          <w:ilvl w:val="0"/>
          <w:numId w:val="1014"/>
        </w:numPr>
      </w:pPr>
      <w:r>
        <w:t xml:space="preserve">action-data omission/inclusion and the selected reasoning encoding mode;</w:t>
      </w:r>
    </w:p>
    <w:p>
      <w:pPr>
        <w:pStyle w:val="Compact"/>
        <w:numPr>
          <w:ilvl w:val="0"/>
          <w:numId w:val="1014"/>
        </w:numPr>
      </w:pPr>
      <w:r>
        <w:t xml:space="preserve">response status handling, JSON decoding, FrameDataRaw validation, available</w:t>
      </w:r>
      <w:r>
        <w:t xml:space="preserve"> </w:t>
      </w:r>
      <w:r>
        <w:t xml:space="preserve">actions, frame ordering, and last-response updates;</w:t>
      </w:r>
    </w:p>
    <w:p>
      <w:pPr>
        <w:pStyle w:val="Compact"/>
        <w:numPr>
          <w:ilvl w:val="0"/>
          <w:numId w:val="1014"/>
        </w:numPr>
      </w:pPr>
      <w:r>
        <w:t xml:space="preserve">redirect, retry, connection-error, malformed-response, and cancellation phase</w:t>
      </w:r>
      <w:r>
        <w:t xml:space="preserve"> </w:t>
      </w:r>
      <w:r>
        <w:t xml:space="preserve">classification;</w:t>
      </w:r>
    </w:p>
    <w:p>
      <w:pPr>
        <w:pStyle w:val="Compact"/>
        <w:numPr>
          <w:ilvl w:val="0"/>
          <w:numId w:val="1014"/>
        </w:numPr>
      </w:pPr>
      <w:r>
        <w:t xml:space="preserve">logger and exception behavior under the production output policy.</w:t>
      </w:r>
    </w:p>
    <w:p>
      <w:pPr>
        <w:pStyle w:val="FirstParagraph"/>
      </w:pPr>
      <w:r>
        <w:t xml:space="preserve">A mocked request with the right URL is not sufficient compatibility evidence.</w:t>
      </w:r>
      <w:r>
        <w:t xml:space="preserve"> </w:t>
      </w:r>
      <w:r>
        <w:t xml:space="preserve">The patched transport must pass captured request/response fixtures from the exact</w:t>
      </w:r>
      <w:r>
        <w:t xml:space="preserve"> </w:t>
      </w:r>
      <w:r>
        <w:t xml:space="preserve">mounted client version and an end-to-end competition-parity smoke test.</w:t>
      </w:r>
    </w:p>
    <w:p>
      <w:pPr>
        <w:pStyle w:val="BodyText"/>
      </w:pPr>
      <w:r>
        <w:t xml:space="preserve">The adapter may be implemented as overrides of upstream Agent/Swarm methods, a</w:t>
      </w:r>
      <w:r>
        <w:t xml:space="preserve"> </w:t>
      </w:r>
      <w:r>
        <w:t xml:space="preserve">packaged framework fork, or a deterministic version-pinned patch. The selected</w:t>
      </w:r>
      <w:r>
        <w:t xml:space="preserve"> </w:t>
      </w:r>
      <w:r>
        <w:t xml:space="preserve">mechanism must be declared before E0 and include:</w:t>
      </w:r>
    </w:p>
    <w:p>
      <w:pPr>
        <w:pStyle w:val="Compact"/>
        <w:numPr>
          <w:ilvl w:val="0"/>
          <w:numId w:val="1015"/>
        </w:numPr>
      </w:pPr>
      <w:r>
        <w:t xml:space="preserve">upstream source revision and mounted-file hashes;</w:t>
      </w:r>
    </w:p>
    <w:p>
      <w:pPr>
        <w:pStyle w:val="Compact"/>
        <w:numPr>
          <w:ilvl w:val="0"/>
          <w:numId w:val="1015"/>
        </w:numPr>
      </w:pPr>
      <w:r>
        <w:t xml:space="preserve">exact methods replaced or bypassed;</w:t>
      </w:r>
    </w:p>
    <w:p>
      <w:pPr>
        <w:pStyle w:val="Compact"/>
        <w:numPr>
          <w:ilvl w:val="0"/>
          <w:numId w:val="1015"/>
        </w:numPr>
      </w:pPr>
      <w:r>
        <w:t xml:space="preserve">an assertion that no alternate environment-call path is reachable;</w:t>
      </w:r>
    </w:p>
    <w:p>
      <w:pPr>
        <w:pStyle w:val="Compact"/>
        <w:numPr>
          <w:ilvl w:val="0"/>
          <w:numId w:val="1015"/>
        </w:numPr>
      </w:pPr>
      <w:r>
        <w:t xml:space="preserve">patch/build hashes and license provenance;</w:t>
      </w:r>
    </w:p>
    <w:p>
      <w:pPr>
        <w:pStyle w:val="Compact"/>
        <w:numPr>
          <w:ilvl w:val="0"/>
          <w:numId w:val="1015"/>
        </w:numPr>
      </w:pPr>
      <w:r>
        <w:t xml:space="preserve">compatibility tests against both local and mounted competition frameworks;</w:t>
      </w:r>
    </w:p>
    <w:p>
      <w:pPr>
        <w:pStyle w:val="Compact"/>
        <w:numPr>
          <w:ilvl w:val="0"/>
          <w:numId w:val="1015"/>
        </w:numPr>
      </w:pPr>
      <w:r>
        <w:t xml:space="preserve">captured transport-equivalence fixtures covering headers, cookies, GUIDs,</w:t>
      </w:r>
      <w:r>
        <w:t xml:space="preserve"> </w:t>
      </w:r>
      <w:r>
        <w:t xml:space="preserve">reasoning encoding, response conversion, and last-response state;</w:t>
      </w:r>
    </w:p>
    <w:p>
      <w:pPr>
        <w:pStyle w:val="Compact"/>
        <w:numPr>
          <w:ilvl w:val="0"/>
          <w:numId w:val="1015"/>
        </w:numPr>
      </w:pPr>
      <w:r>
        <w:t xml:space="preserve">a fail-closed response to an unknown framework revision or signature.</w:t>
      </w:r>
    </w:p>
    <w:p>
      <w:pPr>
        <w:pStyle w:val="FirstParagraph"/>
      </w:pPr>
      <w:r>
        <w:t xml:space="preserve">For the currently observed remote wrapper, the selected adapter must bypass or</w:t>
      </w:r>
      <w:r>
        <w:t xml:space="preserve"> </w:t>
      </w:r>
      <w:r>
        <w:t xml:space="preserve">patch RemoteEnvironmentWrapper.step because it catches transport exceptions and</w:t>
      </w:r>
      <w:r>
        <w:t xml:space="preserve"> </w:t>
      </w:r>
      <w:r>
        <w:t xml:space="preserve">returns None. The adapter calls a pinned request-local transport function, or an</w:t>
      </w:r>
      <w:r>
        <w:t xml:space="preserve"> </w:t>
      </w:r>
      <w:r>
        <w:t xml:space="preserve">equivalent patched function with tested phase reporting, directly. It never uses</w:t>
      </w:r>
      <w:r>
        <w:t xml:space="preserve"> </w:t>
      </w:r>
      <w:r>
        <w:t xml:space="preserve">the upstream Agent.do_action_request path, which reads payload and reasoning from</w:t>
      </w:r>
      <w:r>
        <w:t xml:space="preserve"> </w:t>
      </w:r>
      <w:r>
        <w:t xml:space="preserve">mutable GameAction enum state. The replacement preserves the mounted wrapper’s</w:t>
      </w:r>
      <w:r>
        <w:t xml:space="preserve"> </w:t>
      </w:r>
      <w:r>
        <w:t xml:space="preserve">session/cookie, authentication, GUID, response-conversion, available-action, and</w:t>
      </w:r>
      <w:r>
        <w:t xml:space="preserve"> </w:t>
      </w:r>
      <w:r>
        <w:t xml:space="preserve">last-response semantics unless a separately versioned compatibility correction</w:t>
      </w:r>
      <w:r>
        <w:t xml:space="preserve"> </w:t>
      </w:r>
      <w:r>
        <w:t xml:space="preserve">is proven.</w:t>
      </w:r>
      <w:r>
        <w:t xml:space="preserve"> </w:t>
      </w:r>
      <w:r>
        <w:rPr>
          <w:rStyle w:val="VerbatimChar"/>
        </w:rPr>
        <w:t xml:space="preserve">reasoning_encoding_mode</w:t>
      </w:r>
      <w:r>
        <w:t xml:space="preserve"> </w:t>
      </w:r>
      <w:r>
        <w:t xml:space="preserve">records whether the server-parsed value is a</w:t>
      </w:r>
      <w:r>
        <w:t xml:space="preserve"> </w:t>
      </w:r>
      <w:r>
        <w:t xml:space="preserve">JSON object or a JSON string; the adapter may not silently change that type while</w:t>
      </w:r>
      <w:r>
        <w:t xml:space="preserve"> </w:t>
      </w:r>
      <w:r>
        <w:t xml:space="preserve">bypassing the wrapper.</w:t>
      </w:r>
    </w:p>
    <w:p>
      <w:pPr>
        <w:pStyle w:val="BodyText"/>
      </w:pPr>
      <w:r>
        <w:t xml:space="preserve">The selected adapter strategy must also declare how Arcade.make and the wrapper’s</w:t>
      </w:r>
      <w:r>
        <w:t xml:space="preserve"> </w:t>
      </w:r>
      <w:r>
        <w:t xml:space="preserve">constructor RESET are handled. With the current mounted call graph, create a</w:t>
      </w:r>
      <w:r>
        <w:t xml:space="preserve"> </w:t>
      </w:r>
      <w:r>
        <w:t xml:space="preserve">bootstrap transaction before calling make. Because no observation, GUID, legal</w:t>
      </w:r>
      <w:r>
        <w:t xml:space="preserve"> </w:t>
      </w:r>
      <w:r>
        <w:t xml:space="preserve">action set, or pre-state hash exists yet, that transaction uses the explicit</w:t>
      </w:r>
      <w:r>
        <w:t xml:space="preserve"> </w:t>
      </w:r>
      <w:r>
        <w:t xml:space="preserve">bootstrap schema rather than fabricating ordinary-action fields. Mark it</w:t>
      </w:r>
      <w:r>
        <w:t xml:space="preserve"> </w:t>
      </w:r>
      <w:r>
        <w:t xml:space="preserve">dispatched immediately before make, and pin or patch the constructor RESET</w:t>
      </w:r>
      <w:r>
        <w:t xml:space="preserve"> </w:t>
      </w:r>
      <w:r>
        <w:t xml:space="preserve">transport so it cannot retry or follow a redirect that repeats the command.</w:t>
      </w:r>
      <w:r>
        <w:t xml:space="preserve"> </w:t>
      </w:r>
      <w:r>
        <w:t xml:space="preserve">Acknowledge it only when make returns a wrapper with a valid initial observation</w:t>
      </w:r>
      <w:r>
        <w:t xml:space="preserve"> </w:t>
      </w:r>
      <w:r>
        <w:t xml:space="preserve">and bound session identity, then attach the returned GUID, observation hash, and</w:t>
      </w:r>
      <w:r>
        <w:t xml:space="preserve"> </w:t>
      </w:r>
      <w:r>
        <w:t xml:space="preserve">available actions. A missing/invalid initial observation becomes outcome_unknown</w:t>
      </w:r>
      <w:r>
        <w:t xml:space="preserve"> </w:t>
      </w:r>
      <w:r>
        <w:t xml:space="preserve">and terminal quarantine; never call reset to</w:t>
      </w:r>
      <w:r>
        <w:t xml:space="preserve"> </w:t>
      </w:r>
      <w:r>
        <w:t xml:space="preserve">“repair”</w:t>
      </w:r>
      <w:r>
        <w:t xml:space="preserve"> </w:t>
      </w:r>
      <w:r>
        <w:t xml:space="preserve">it. A version-pinned patch</w:t>
      </w:r>
      <w:r>
        <w:t xml:space="preserve"> </w:t>
      </w:r>
      <w:r>
        <w:t xml:space="preserve">may instead separate construction and RESET, but only after competition-parity</w:t>
      </w:r>
      <w:r>
        <w:t xml:space="preserve"> </w:t>
      </w:r>
      <w:r>
        <w:t xml:space="preserve">tests prove that it preserves the one-make contract. In either design, an exact</w:t>
      </w:r>
      <w:r>
        <w:t xml:space="preserve"> </w:t>
      </w:r>
      <w:r>
        <w:t xml:space="preserve">request-count fixture must demonstrate at most one RESET command.</w:t>
      </w:r>
    </w:p>
    <w:p>
      <w:pPr>
        <w:pStyle w:val="BodyText"/>
      </w:pPr>
      <w:r>
        <w:t xml:space="preserve">The bootstrap command is recorded exactly once as a lifecycle command. Its</w:t>
      </w:r>
      <w:r>
        <w:t xml:space="preserve"> </w:t>
      </w:r>
      <w:r>
        <w:t xml:space="preserve">inclusion in scored action/reset counters is a separate, versioned fixture result.</w:t>
      </w:r>
      <w:r>
        <w:t xml:space="preserve"> </w:t>
      </w:r>
      <w:r>
        <w:t xml:space="preserve">In the observed arc-agi 0.9.9 path, a successful initial full RESET starts the</w:t>
      </w:r>
      <w:r>
        <w:t xml:space="preserve"> </w:t>
      </w:r>
      <w:r>
        <w:t xml:space="preserve">play and increments neither counter; later level RESETs increment both. The</w:t>
      </w:r>
      <w:r>
        <w:t xml:space="preserve"> </w:t>
      </w:r>
      <w:r>
        <w:t xml:space="preserve">controller never issues another bootstrap RESET after valid initialization.</w:t>
      </w:r>
    </w:p>
    <w:p>
      <w:pPr>
        <w:pStyle w:val="BodyText"/>
      </w:pPr>
      <w:r>
        <w:t xml:space="preserve">my_agent.py is a thin registration and adapter entry point. It must not inherit</w:t>
      </w:r>
      <w:r>
        <w:t xml:space="preserve"> </w:t>
      </w:r>
      <w:r>
        <w:t xml:space="preserve">unsafe upstream lifecycle behavior merely to preserve the sample interface.</w:t>
      </w:r>
    </w:p>
    <w:bookmarkEnd w:id="18"/>
    <w:bookmarkEnd w:id="19"/>
    <w:bookmarkStart w:id="23" w:name="normative-registries-and-reproducibility"/>
    <w:p>
      <w:pPr>
        <w:pStyle w:val="Heading1"/>
      </w:pPr>
      <w:r>
        <w:t xml:space="preserve">4. Normative registries and reproducibility</w:t>
      </w:r>
    </w:p>
    <w:bookmarkStart w:id="20" w:name="required-registries"/>
    <w:p>
      <w:pPr>
        <w:pStyle w:val="Heading2"/>
      </w:pPr>
      <w:r>
        <w:t xml:space="preserve">4.1 Required registries</w:t>
      </w:r>
    </w:p>
    <w:p>
      <w:pPr>
        <w:pStyle w:val="FirstParagraph"/>
      </w:pPr>
      <w:r>
        <w:t xml:space="preserve">Maintain these machine-readable artifacts: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config/competition_constraints.yaml</w:t>
            </w:r>
          </w:p>
        </w:tc>
        <w:tc>
          <w:tcPr/>
          <w:p>
            <w:pPr>
              <w:pStyle w:val="Compact"/>
            </w:pPr>
            <w:r>
              <w:t xml:space="preserve">Current external and internal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config/experiment_registry.yaml</w:t>
            </w:r>
          </w:p>
        </w:tc>
        <w:tc>
          <w:tcPr/>
          <w:p>
            <w:pPr>
              <w:pStyle w:val="Compact"/>
            </w:pPr>
            <w:r>
              <w:t xml:space="preserve">Experiment IDs, factors, enforced feature manifests, parent deltas, controls, status, and supersession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config/statistics_protocol.yaml</w:t>
            </w:r>
          </w:p>
        </w:tc>
        <w:tc>
          <w:tcPr/>
          <w:p>
            <w:pPr>
              <w:pStyle w:val="Compact"/>
            </w:pPr>
            <w:r>
              <w:t xml:space="preserve">Folds, seeds, isolated/whole-run units, paired workload blocks, estimators, thresholds, multiplicity, and crash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config/control_registry.yaml</w:t>
            </w:r>
          </w:p>
        </w:tc>
        <w:tc>
          <w:tcPr/>
          <w:p>
            <w:pPr>
              <w:pStyle w:val="Compact"/>
            </w:pPr>
            <w:r>
              <w:t xml:space="preserve">Published and normalized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config/model_manifest.yaml</w:t>
            </w:r>
          </w:p>
        </w:tc>
        <w:tc>
          <w:tcPr/>
          <w:p>
            <w:pPr>
              <w:pStyle w:val="Compact"/>
            </w:pPr>
            <w:r>
              <w:t xml:space="preserve">Models, tokenizers, quantization, engines, license, and hashes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config/source_manifest.yaml</w:t>
            </w:r>
          </w:p>
        </w:tc>
        <w:tc>
          <w:tcPr/>
          <w:p>
            <w:pPr>
              <w:pStyle w:val="Compact"/>
            </w:pPr>
            <w:r>
              <w:t xml:space="preserve">Files and source hashes packaged into notebooks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config/dependency_manifest.lock</w:t>
            </w:r>
          </w:p>
        </w:tc>
        <w:tc>
          <w:tcPr/>
          <w:p>
            <w:pPr>
              <w:pStyle w:val="Compact"/>
            </w:pPr>
            <w:r>
              <w:t xml:space="preserve">Exact Python/native dependencies and hashes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config/runtime_profiles.yaml</w:t>
            </w:r>
          </w:p>
        </w:tc>
        <w:tc>
          <w:tcPr/>
          <w:p>
            <w:pPr>
              <w:pStyle w:val="Compact"/>
            </w:pPr>
            <w:r>
              <w:t xml:space="preserve">Hardware-specific measurements, C_nominal/C_admit, conservative admission bound, headroom, and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config/output_policy.yaml</w:t>
            </w:r>
          </w:p>
        </w:tc>
        <w:tc>
          <w:tcPr/>
          <w:p>
            <w:pPr>
              <w:pStyle w:val="Compact"/>
            </w:pPr>
            <w:r>
              <w:t xml:space="preserve">Resolved retained roots, non-retained scratch roots, handled-exit guarantees, and local/sealed/Kaggle persistence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config/framework_adapter_manifest.yaml</w:t>
            </w:r>
          </w:p>
        </w:tc>
        <w:tc>
          <w:tcPr/>
          <w:p>
            <w:pPr>
              <w:pStyle w:val="Compact"/>
            </w:pPr>
            <w:r>
              <w:t xml:space="preserve">Mounted revision, overridden seams, startup topology/lock behavior, hashes, and compatibility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config/context_policy.yaml</w:t>
            </w:r>
          </w:p>
        </w:tc>
        <w:tc>
          <w:tcPr/>
          <w:p>
            <w:pPr>
              <w:pStyle w:val="Compact"/>
            </w:pPr>
            <w:r>
              <w:t xml:space="preserve">Session continuity, compaction, cache residency, eviction, and resumption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config/representation_manifest.yaml</w:t>
            </w:r>
          </w:p>
        </w:tc>
        <w:tc>
          <w:tcPr/>
          <w:p>
            <w:pPr>
              <w:pStyle w:val="Compact"/>
            </w:pPr>
            <w:r>
              <w:t xml:space="preserve">Image, grid, coordinate, crop, and animation representations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config/holdout_ledger.yaml</w:t>
            </w:r>
          </w:p>
        </w:tc>
        <w:tc>
          <w:tcPr/>
          <w:p>
            <w:pPr>
              <w:pStyle w:val="Compact"/>
            </w:pPr>
            <w:r>
              <w:t xml:space="preserve">Public exposure, partition, run order, holdout consumption, and 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config/success_criteria.yaml</w:t>
            </w:r>
          </w:p>
        </w:tc>
        <w:tc>
          <w:tcPr/>
          <w:p>
            <w:pPr>
              <w:pStyle w:val="Compact"/>
            </w:pPr>
            <w:r>
              <w:t xml:space="preserve">Separate implementation and competition-performance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config/prediction_schema.json</w:t>
            </w:r>
          </w:p>
        </w:tc>
        <w:tc>
          <w:tcPr/>
          <w:p>
            <w:pPr>
              <w:pStyle w:val="Compact"/>
            </w:pPr>
            <w:r>
              <w:t xml:space="preserve">Allowed predicates, action-relevant dependency bindings, queue support variants, and deterministic hypothesis-status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config/action_journal_schema.json</w:t>
            </w:r>
          </w:p>
        </w:tc>
        <w:tc>
          <w:tcPr/>
          <w:p>
            <w:pPr>
              <w:pStyle w:val="Compact"/>
            </w:pPr>
            <w:r>
              <w:t xml:space="preserve">Action transaction states and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config/lifecycle_journal_schema.json</w:t>
            </w:r>
          </w:p>
        </w:tc>
        <w:tc>
          <w:tcPr/>
          <w:p>
            <w:pPr>
              <w:pStyle w:val="Compact"/>
            </w:pPr>
            <w:r>
              <w:t xml:space="preserve">Scorecard-open, make/bootstrap, and scorecard-close transaction states, recovery, and ambiguity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config/sealed_output_schema.json</w:t>
            </w:r>
          </w:p>
        </w:tc>
        <w:tc>
          <w:tcPr/>
          <w:p>
            <w:pPr>
              <w:pStyle w:val="Compact"/>
            </w:pPr>
            <w:r>
              <w:t xml:space="preserve">Aggregate-only H1/H2 output</w:t>
            </w:r>
          </w:p>
        </w:tc>
      </w:tr>
    </w:tbl>
    <w:p>
      <w:pPr>
        <w:pStyle w:val="BodyText"/>
      </w:pPr>
      <w:r>
        <w:t xml:space="preserve">Every experiment result references immutable versions or hashes of all</w:t>
      </w:r>
      <w:r>
        <w:t xml:space="preserve"> </w:t>
      </w:r>
      <w:r>
        <w:t xml:space="preserve">applicable registries.</w:t>
      </w:r>
    </w:p>
    <w:bookmarkEnd w:id="20"/>
    <w:bookmarkStart w:id="21" w:name="reproduction-modes"/>
    <w:p>
      <w:pPr>
        <w:pStyle w:val="Heading2"/>
      </w:pPr>
      <w:r>
        <w:t xml:space="preserve">4.2 Reproduction modes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6"/>
        </w:numPr>
      </w:pPr>
      <w:r>
        <w:t xml:space="preserve">Local bootstrap: a clean checkout plus declared network-fetched or</w:t>
      </w:r>
      <w:r>
        <w:t xml:space="preserve"> </w:t>
      </w:r>
      <w:r>
        <w:t xml:space="preserve">pre-cached dependencies and selected development environments.</w:t>
      </w:r>
    </w:p>
    <w:p>
      <w:pPr>
        <w:pStyle w:val="Compact"/>
        <w:numPr>
          <w:ilvl w:val="0"/>
          <w:numId w:val="1016"/>
        </w:numPr>
      </w:pPr>
      <w:r>
        <w:t xml:space="preserve">Kaggle offline reproduction: a clean checkout plus declared mounted</w:t>
      </w:r>
      <w:r>
        <w:t xml:space="preserve"> </w:t>
      </w:r>
      <w:r>
        <w:t xml:space="preserve">competition, dependency, model, tokenizer, and native artifacts, without a</w:t>
      </w:r>
      <w:r>
        <w:t xml:space="preserve"> </w:t>
      </w:r>
      <w:r>
        <w:t xml:space="preserve">runtime secret or internet.</w:t>
      </w:r>
    </w:p>
    <w:p>
      <w:pPr>
        <w:pStyle w:val="FirstParagraph"/>
      </w:pPr>
      <w:r>
        <w:t xml:space="preserve">Never claim that a clean checkout is self-contained when mounted artifacts are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Record one of three reproducibility levels:</w:t>
      </w:r>
    </w:p>
    <w:p>
      <w:pPr>
        <w:pStyle w:val="Compact"/>
        <w:numPr>
          <w:ilvl w:val="0"/>
          <w:numId w:val="1017"/>
        </w:numPr>
      </w:pPr>
      <w:r>
        <w:t xml:space="preserve">Bitwise: identical output bytes are expected and tested.</w:t>
      </w:r>
    </w:p>
    <w:p>
      <w:pPr>
        <w:pStyle w:val="Compact"/>
        <w:numPr>
          <w:ilvl w:val="0"/>
          <w:numId w:val="1017"/>
        </w:numPr>
      </w:pPr>
      <w:r>
        <w:t xml:space="preserve">Seed-stable: control flow and decisions are stable for a fixed seed within a</w:t>
      </w:r>
      <w:r>
        <w:t xml:space="preserve"> </w:t>
      </w:r>
      <w:r>
        <w:t xml:space="preserve">declared platform, but numeric/model details may differ.</w:t>
      </w:r>
    </w:p>
    <w:p>
      <w:pPr>
        <w:pStyle w:val="Compact"/>
        <w:numPr>
          <w:ilvl w:val="0"/>
          <w:numId w:val="1017"/>
        </w:numPr>
      </w:pPr>
      <w:r>
        <w:t xml:space="preserve">Distributional: stochastic GPU/model output is not bitwise stable; the</w:t>
      </w:r>
      <w:r>
        <w:t xml:space="preserve"> </w:t>
      </w:r>
      <w:r>
        <w:t xml:space="preserve">declared repeated-run distribution is the reproducibility target.</w:t>
      </w:r>
    </w:p>
    <w:p>
      <w:pPr>
        <w:pStyle w:val="FirstParagraph"/>
      </w:pPr>
      <w:r>
        <w:t xml:space="preserve">The reproducibility level must be stated separately for deterministic code,</w:t>
      </w:r>
      <w:r>
        <w:t xml:space="preserve"> </w:t>
      </w:r>
      <w:r>
        <w:t xml:space="preserve">model inference, and end-to-end play.</w:t>
      </w:r>
    </w:p>
    <w:bookmarkEnd w:id="21"/>
    <w:bookmarkStart w:id="22" w:name="source-and-artifact-discipline"/>
    <w:p>
      <w:pPr>
        <w:pStyle w:val="Heading2"/>
      </w:pPr>
      <w:r>
        <w:t xml:space="preserve">4.3 Source and artifact discipline</w:t>
      </w:r>
    </w:p>
    <w:p>
      <w:pPr>
        <w:pStyle w:val="FirstParagraph"/>
      </w:pPr>
      <w:r>
        <w:t xml:space="preserve">Before policy development:</w:t>
      </w:r>
    </w:p>
    <w:p>
      <w:pPr>
        <w:pStyle w:val="Compact"/>
        <w:numPr>
          <w:ilvl w:val="0"/>
          <w:numId w:val="1018"/>
        </w:numPr>
      </w:pPr>
      <w:r>
        <w:t xml:space="preserve">Initialize version control.</w:t>
      </w:r>
    </w:p>
    <w:p>
      <w:pPr>
        <w:pStyle w:val="Compact"/>
        <w:numPr>
          <w:ilvl w:val="0"/>
          <w:numId w:val="1018"/>
        </w:numPr>
      </w:pPr>
      <w:r>
        <w:t xml:space="preserve">Ignore secrets, environment payloads, recordings, caches, generated</w:t>
      </w:r>
      <w:r>
        <w:t xml:space="preserve"> </w:t>
      </w:r>
      <w:r>
        <w:t xml:space="preserve">notebooks, temporary evidence, and model caches.</w:t>
      </w:r>
    </w:p>
    <w:p>
      <w:pPr>
        <w:pStyle w:val="Compact"/>
        <w:numPr>
          <w:ilvl w:val="0"/>
          <w:numId w:val="1018"/>
        </w:numPr>
      </w:pPr>
      <w:r>
        <w:t xml:space="preserve">Pin Python, arc-agi, arcengine, framework revision, notebook builder,</w:t>
      </w:r>
      <w:r>
        <w:t xml:space="preserve"> </w:t>
      </w:r>
      <w:r>
        <w:t xml:space="preserve">inference engine, Python packages, native libraries, model, tokenizer,</w:t>
      </w:r>
      <w:r>
        <w:t xml:space="preserve"> </w:t>
      </w:r>
      <w:r>
        <w:t xml:space="preserve">quantization, prompts, and configuration.</w:t>
      </w:r>
    </w:p>
    <w:p>
      <w:pPr>
        <w:pStyle w:val="Compact"/>
        <w:numPr>
          <w:ilvl w:val="0"/>
          <w:numId w:val="1018"/>
        </w:numPr>
      </w:pPr>
      <w:r>
        <w:t xml:space="preserve">Hash all mounted artifacts.</w:t>
      </w:r>
    </w:p>
    <w:p>
      <w:pPr>
        <w:pStyle w:val="Compact"/>
        <w:numPr>
          <w:ilvl w:val="0"/>
          <w:numId w:val="1018"/>
        </w:numPr>
      </w:pPr>
      <w:r>
        <w:t xml:space="preserve">Test compatibility with the exact Kaggle-mounted framework.</w:t>
      </w:r>
    </w:p>
    <w:p>
      <w:pPr>
        <w:pStyle w:val="Compact"/>
        <w:numPr>
          <w:ilvl w:val="0"/>
          <w:numId w:val="1018"/>
        </w:numPr>
      </w:pPr>
      <w:r>
        <w:t xml:space="preserve">Pin the framework adapter, overridden call graph, and only permitted</w:t>
      </w:r>
      <w:r>
        <w:t xml:space="preserve"> </w:t>
      </w:r>
      <w:r>
        <w:t xml:space="preserve">environment-call boundary.</w:t>
      </w:r>
    </w:p>
    <w:p>
      <w:pPr>
        <w:pStyle w:val="Compact"/>
        <w:numPr>
          <w:ilvl w:val="0"/>
          <w:numId w:val="1018"/>
        </w:numPr>
      </w:pPr>
      <w:r>
        <w:t xml:space="preserve">Fail notebook construction on missing files, duplicate destinations,</w:t>
      </w:r>
      <w:r>
        <w:t xml:space="preserve"> </w:t>
      </w:r>
      <w:r>
        <w:t xml:space="preserve">unresolved placeholders, hash mismatches, missing licenses, or undeclared</w:t>
      </w:r>
      <w:r>
        <w:t xml:space="preserve"> </w:t>
      </w:r>
      <w:r>
        <w:t xml:space="preserve">runtime downloads.</w:t>
      </w:r>
    </w:p>
    <w:p>
      <w:pPr>
        <w:pStyle w:val="Compact"/>
        <w:numPr>
          <w:ilvl w:val="0"/>
          <w:numId w:val="1018"/>
        </w:numPr>
      </w:pPr>
      <w:r>
        <w:t xml:space="preserve">Fail experiment launch when its parameter-closure or holdout-eligibility check</w:t>
      </w:r>
      <w:r>
        <w:t xml:space="preserve"> </w:t>
      </w:r>
      <w:r>
        <w:t xml:space="preserve">is incomplete.</w:t>
      </w:r>
    </w:p>
    <w:bookmarkEnd w:id="22"/>
    <w:bookmarkEnd w:id="23"/>
    <w:bookmarkStart w:id="29" w:name="controls-and-experiment-registry"/>
    <w:p>
      <w:pPr>
        <w:pStyle w:val="Heading1"/>
      </w:pPr>
      <w:r>
        <w:t xml:space="preserve">5. Controls and experiment registry</w:t>
      </w:r>
    </w:p>
    <w:bookmarkStart w:id="24" w:name="result-classes"/>
    <w:p>
      <w:pPr>
        <w:pStyle w:val="Heading2"/>
      </w:pPr>
      <w:r>
        <w:t xml:space="preserve">5.1 Result classes</w:t>
      </w:r>
    </w:p>
    <w:p>
      <w:pPr>
        <w:pStyle w:val="FirstParagraph"/>
      </w:pPr>
      <w:r>
        <w:t xml:space="preserve">Do not use one label for incompatible forms of evidence.</w:t>
      </w:r>
    </w:p>
    <w:p>
      <w:pPr>
        <w:pStyle w:val="Compact"/>
        <w:numPr>
          <w:ilvl w:val="0"/>
          <w:numId w:val="1019"/>
        </w:numPr>
      </w:pPr>
      <w:r>
        <w:t xml:space="preserve">Published reproduction: preserves the published model-plus-harness as</w:t>
      </w:r>
      <w:r>
        <w:t xml:space="preserve"> </w:t>
      </w:r>
      <w:r>
        <w:t xml:space="preserve">closely as competition compatibility permits.</w:t>
      </w:r>
    </w:p>
    <w:p>
      <w:pPr>
        <w:pStyle w:val="Compact"/>
        <w:numPr>
          <w:ilvl w:val="0"/>
          <w:numId w:val="1019"/>
        </w:numPr>
      </w:pPr>
      <w:r>
        <w:t xml:space="preserve">Normalized control: runs a control harness with a common selected model and</w:t>
      </w:r>
      <w:r>
        <w:t xml:space="preserve"> </w:t>
      </w:r>
      <w:r>
        <w:t xml:space="preserve">matched ceilings for causal comparison.</w:t>
      </w:r>
    </w:p>
    <w:p>
      <w:pPr>
        <w:pStyle w:val="Compact"/>
        <w:numPr>
          <w:ilvl w:val="0"/>
          <w:numId w:val="1019"/>
        </w:numPr>
      </w:pPr>
      <w:r>
        <w:t xml:space="preserve">Competition candidate: the complete bundle submitted for score, regardless</w:t>
      </w:r>
      <w:r>
        <w:t xml:space="preserve"> </w:t>
      </w:r>
      <w:r>
        <w:t xml:space="preserve">of whether its components support a causal claim.</w:t>
      </w:r>
    </w:p>
    <w:p>
      <w:pPr>
        <w:pStyle w:val="FirstParagraph"/>
      </w:pPr>
      <w:r>
        <w:t xml:space="preserve">A published reproduction may establish competitiveness. Only a normalized</w:t>
      </w:r>
      <w:r>
        <w:t xml:space="preserve"> </w:t>
      </w:r>
      <w:r>
        <w:t xml:space="preserve">same-model comparison may establish a harness or observation-factor effect.</w:t>
      </w:r>
    </w:p>
    <w:bookmarkEnd w:id="24"/>
    <w:bookmarkStart w:id="26" w:name="initial-controls"/>
    <w:p>
      <w:pPr>
        <w:pStyle w:val="Heading2"/>
      </w:pPr>
      <w:r>
        <w:t xml:space="preserve">5.2 Initial controls</w:t>
      </w:r>
    </w:p>
    <w:p>
      <w:pPr>
        <w:pStyle w:val="FirstParagraph"/>
      </w:pPr>
      <w:r>
        <w:t xml:space="preserve">Freeze an as-of-date eligible candidate set in control_registry.yaml. Initial</w:t>
      </w:r>
      <w:r>
        <w:t xml:space="preserve"> </w:t>
      </w:r>
      <w:r>
        <w:t xml:space="preserve">sources include:</w:t>
      </w:r>
    </w:p>
    <w:p>
      <w:pPr>
        <w:pStyle w:val="Compact"/>
        <w:numPr>
          <w:ilvl w:val="0"/>
          <w:numId w:val="1020"/>
        </w:numPr>
      </w:pPr>
      <w:r>
        <w:t xml:space="preserve">A current Qwen3.8-27B-FP8 Duck-style Kaggle notebook and source bundle, frozen</w:t>
      </w:r>
      <w:r>
        <w:t xml:space="preserve"> </w:t>
      </w:r>
      <w:r>
        <w:t xml:space="preserve">at an immutable revision and re-audited for public accessibility, license, and</w:t>
      </w:r>
      <w:r>
        <w:t xml:space="preserve"> </w:t>
      </w:r>
      <w:r>
        <w:t xml:space="preserve">mounted dependencies.</w:t>
      </w:r>
    </w:p>
    <w:p>
      <w:pPr>
        <w:pStyle w:val="Compact"/>
        <w:numPr>
          <w:ilvl w:val="0"/>
          <w:numId w:val="1020"/>
        </w:numPr>
      </w:pPr>
      <w:r>
        <w:t xml:space="preserve">A structured vision/action system based on the strongest reproducible</w:t>
      </w:r>
      <w:r>
        <w:t xml:space="preserve"> </w:t>
      </w:r>
      <w:r>
        <w:t xml:space="preserve">open-source Reki/forge-style method.</w:t>
      </w:r>
    </w:p>
    <w:p>
      <w:pPr>
        <w:pStyle w:val="Compact"/>
        <w:numPr>
          <w:ilvl w:val="0"/>
          <w:numId w:val="1020"/>
        </w:numPr>
      </w:pPr>
      <w:r>
        <w:t xml:space="preserve">A bounded code/workspace system based on the strongest reproducible</w:t>
      </w:r>
      <w:r>
        <w:t xml:space="preserve"> </w:t>
      </w:r>
      <w:r>
        <w:t xml:space="preserve">open-source Duck-style method.</w:t>
      </w:r>
    </w:p>
    <w:p>
      <w:pPr>
        <w:pStyle w:val="Compact"/>
        <w:numPr>
          <w:ilvl w:val="0"/>
          <w:numId w:val="1020"/>
        </w:numPr>
      </w:pPr>
      <w:r>
        <w:t xml:space="preserve">A deterministic state-graph/action-effect explorer using only registered</w:t>
      </w:r>
      <w:r>
        <w:t xml:space="preserve"> </w:t>
      </w:r>
      <w:r>
        <w:t xml:space="preserve">policy-visible evidence and no game-specific solution knowledge.</w:t>
      </w:r>
    </w:p>
    <w:p>
      <w:pPr>
        <w:pStyle w:val="Compact"/>
        <w:numPr>
          <w:ilvl w:val="0"/>
          <w:numId w:val="1020"/>
        </w:numPr>
      </w:pPr>
      <w:r>
        <w:t xml:space="preserve">Any stronger publicly available and license-compatible Kaggle method</w:t>
      </w:r>
      <w:r>
        <w:t xml:space="preserve"> </w:t>
      </w:r>
      <w:r>
        <w:t xml:space="preserve">identified before the control-registry cutoff.</w:t>
      </w:r>
    </w:p>
    <w:p>
      <w:pPr>
        <w:pStyle w:val="FirstParagraph"/>
      </w:pPr>
      <w:r>
        <w:t xml:space="preserve">Current hosted-model evaluations that cannot run under the offline Kaggle</w:t>
      </w:r>
      <w:r>
        <w:t xml:space="preserve"> </w:t>
      </w:r>
      <w:r>
        <w:t xml:space="preserve">hardware, access, and winner-eligibility constraints are recorded as diagnostic</w:t>
      </w:r>
      <w:r>
        <w:t xml:space="preserve"> </w:t>
      </w:r>
      <w:r>
        <w:t xml:space="preserve">capability ceilings, not eligible competition controls. They may motivate model</w:t>
      </w:r>
      <w:r>
        <w:t xml:space="preserve"> </w:t>
      </w:r>
      <w:r>
        <w:t xml:space="preserve">or reasoning choices but cannot satisfy the competitive-control gate.</w:t>
      </w:r>
    </w:p>
    <w:p>
      <w:pPr>
        <w:pStyle w:val="BodyText"/>
      </w:pPr>
      <w:r>
        <w:t xml:space="preserve">For every control, record:</w:t>
      </w:r>
    </w:p>
    <w:p>
      <w:pPr>
        <w:pStyle w:val="Compact"/>
        <w:numPr>
          <w:ilvl w:val="0"/>
          <w:numId w:val="1021"/>
        </w:numPr>
      </w:pPr>
      <w:r>
        <w:t xml:space="preserve">result class;</w:t>
      </w:r>
    </w:p>
    <w:p>
      <w:pPr>
        <w:pStyle w:val="Compact"/>
        <w:numPr>
          <w:ilvl w:val="0"/>
          <w:numId w:val="1021"/>
        </w:numPr>
      </w:pPr>
      <w:r>
        <w:t xml:space="preserve">source URL and immutable revision;</w:t>
      </w:r>
    </w:p>
    <w:p>
      <w:pPr>
        <w:pStyle w:val="Compact"/>
        <w:numPr>
          <w:ilvl w:val="0"/>
          <w:numId w:val="1021"/>
        </w:numPr>
      </w:pPr>
      <w:r>
        <w:t xml:space="preserve">author and license;</w:t>
      </w:r>
    </w:p>
    <w:p>
      <w:pPr>
        <w:pStyle w:val="Compact"/>
        <w:numPr>
          <w:ilvl w:val="0"/>
          <w:numId w:val="1021"/>
        </w:numPr>
      </w:pPr>
      <w:r>
        <w:t xml:space="preserve">original model and normalized model, if different;</w:t>
      </w:r>
    </w:p>
    <w:p>
      <w:pPr>
        <w:pStyle w:val="Compact"/>
        <w:numPr>
          <w:ilvl w:val="0"/>
          <w:numId w:val="1021"/>
        </w:numPr>
      </w:pPr>
      <w:r>
        <w:t xml:space="preserve">prompt and harness hashes;</w:t>
      </w:r>
    </w:p>
    <w:p>
      <w:pPr>
        <w:pStyle w:val="Compact"/>
        <w:numPr>
          <w:ilvl w:val="0"/>
          <w:numId w:val="1021"/>
        </w:numPr>
      </w:pPr>
      <w:r>
        <w:t xml:space="preserve">artifact hashes;</w:t>
      </w:r>
    </w:p>
    <w:p>
      <w:pPr>
        <w:pStyle w:val="Compact"/>
        <w:numPr>
          <w:ilvl w:val="0"/>
          <w:numId w:val="1021"/>
        </w:numPr>
      </w:pPr>
      <w:r>
        <w:t xml:space="preserve">compatibility patches;</w:t>
      </w:r>
    </w:p>
    <w:p>
      <w:pPr>
        <w:pStyle w:val="Compact"/>
        <w:numPr>
          <w:ilvl w:val="0"/>
          <w:numId w:val="1021"/>
        </w:numPr>
      </w:pPr>
      <w:r>
        <w:t xml:space="preserve">hardware and engine;</w:t>
      </w:r>
    </w:p>
    <w:p>
      <w:pPr>
        <w:pStyle w:val="Compact"/>
        <w:numPr>
          <w:ilvl w:val="0"/>
          <w:numId w:val="1021"/>
        </w:numPr>
      </w:pPr>
      <w:r>
        <w:t xml:space="preserve">action, call, token, time, and evidence ceilings;</w:t>
      </w:r>
    </w:p>
    <w:p>
      <w:pPr>
        <w:pStyle w:val="Compact"/>
        <w:numPr>
          <w:ilvl w:val="0"/>
          <w:numId w:val="1021"/>
        </w:numPr>
      </w:pPr>
      <w:r>
        <w:t xml:space="preserve">reproduction result and known deviation from the publication.</w:t>
      </w:r>
    </w:p>
    <w:p>
      <w:pPr>
        <w:pStyle w:val="FirstParagraph"/>
      </w:pPr>
      <w:r>
        <w:t xml:space="preserve">The strongest reproducible control means the highest full-set mean official</w:t>
      </w:r>
      <w:r>
        <w:t xml:space="preserve"> </w:t>
      </w:r>
      <w:r>
        <w:t xml:space="preserve">RHAE among the frozen eligible controls under the applicable comparison</w:t>
      </w:r>
      <w:r>
        <w:t xml:space="preserve"> </w:t>
      </w:r>
      <w:r>
        <w:t xml:space="preserve">profile. Coverage, catastrophic tail behavior, reliability, and cost break</w:t>
      </w:r>
      <w:r>
        <w:t xml:space="preserve"> </w:t>
      </w:r>
      <w:r>
        <w:t xml:space="preserve">ties in that order. It does not mean the strongest method that might exist</w:t>
      </w:r>
      <w:r>
        <w:t xml:space="preserve"> </w:t>
      </w:r>
      <w:r>
        <w:t xml:space="preserve">somewhere outside the frozen candidate set.</w:t>
      </w:r>
    </w:p>
    <w:p>
      <w:pPr>
        <w:pStyle w:val="BodyText"/>
      </w:pPr>
      <w:r>
        <w:t xml:space="preserve">A later public control is added under a new registry version and used</w:t>
      </w:r>
      <w:r>
        <w:t xml:space="preserve"> </w:t>
      </w:r>
      <w:r>
        <w:t xml:space="preserve">prospectively. It does not retroactively change a classified historical</w:t>
      </w:r>
      <w:r>
        <w:t xml:space="preserve"> </w:t>
      </w:r>
      <w:r>
        <w:t xml:space="preserve">experiment.</w:t>
      </w:r>
    </w:p>
    <w:bookmarkStart w:id="25" w:name="faithful-control-execution"/>
    <w:p>
      <w:pPr>
        <w:pStyle w:val="Heading3"/>
      </w:pPr>
      <w:r>
        <w:t xml:space="preserve">Faithful control execution</w:t>
      </w:r>
    </w:p>
    <w:p>
      <w:pPr>
        <w:pStyle w:val="FirstParagraph"/>
      </w:pPr>
      <w:r>
        <w:t xml:space="preserve">The E1 feature defaults in Section 5.4 apply to project E1 cells, not to faithful</w:t>
      </w:r>
      <w:r>
        <w:t xml:space="preserve"> </w:t>
      </w:r>
      <w:r>
        <w:t xml:space="preserve">published reproductions. A published control retains its original model-visible</w:t>
      </w:r>
      <w:r>
        <w:t xml:space="preserve"> </w:t>
      </w:r>
      <w:r>
        <w:t xml:space="preserve">tools, memory, prompts, action batching, and execution semantics. Compatibility</w:t>
      </w:r>
      <w:r>
        <w:t xml:space="preserve"> </w:t>
      </w:r>
      <w:r>
        <w:t xml:space="preserve">and isolation changes are recorded individually; any change to those policy</w:t>
      </w:r>
      <w:r>
        <w:t xml:space="preserve"> </w:t>
      </w:r>
      <w:r>
        <w:t xml:space="preserve">capabilities produces an adapted control, not a faithful reproduction.</w:t>
      </w:r>
    </w:p>
    <w:p>
      <w:pPr>
        <w:pStyle w:val="BodyText"/>
      </w:pPr>
      <w:r>
        <w:t xml:space="preserve">A Duck-style control that writes and executes Python needs a declared control</w:t>
      </w:r>
      <w:r>
        <w:t xml:space="preserve"> </w:t>
      </w:r>
      <w:r>
        <w:t xml:space="preserve">runner with the target-runtime isolation proof required by Section 8.12. Its</w:t>
      </w:r>
      <w:r>
        <w:t xml:space="preserve"> </w:t>
      </w:r>
      <w:r>
        <w:t xml:space="preserve">Python execution is not replaced by the safe-operation language while retaining</w:t>
      </w:r>
      <w:r>
        <w:t xml:space="preserve"> </w:t>
      </w:r>
      <w:r>
        <w:t xml:space="preserve">the faithful-reproduction label. If that boundary cannot be demonstrated, mark</w:t>
      </w:r>
      <w:r>
        <w:t xml:space="preserve"> </w:t>
      </w:r>
      <w:r>
        <w:t xml:space="preserve">the Python control unavailable and use an eligible structured control or an</w:t>
      </w:r>
      <w:r>
        <w:t xml:space="preserve"> </w:t>
      </w:r>
      <w:r>
        <w:t xml:space="preserve">explicitly adapted safe-operation control. Published scores remain external</w:t>
      </w:r>
      <w:r>
        <w:t xml:space="preserve"> </w:t>
      </w:r>
      <w:r>
        <w:t xml:space="preserve">reference evidence and cannot stand in for a local reproduction result. This</w:t>
      </w:r>
      <w:r>
        <w:t xml:space="preserve"> </w:t>
      </w:r>
      <w:r>
        <w:t xml:space="preserve">availability decision precedes the control comparison; faithful reproduction</w:t>
      </w:r>
      <w:r>
        <w:t xml:space="preserve"> </w:t>
      </w:r>
      <w:r>
        <w:t xml:space="preserve">never overrides competition, evaluator-access, output, or resource restrictions.</w:t>
      </w:r>
    </w:p>
    <w:p>
      <w:pPr>
        <w:pStyle w:val="BodyText"/>
      </w:pPr>
      <w:r>
        <w:t xml:space="preserve">The control manifest separately records which original policy capabilities are</w:t>
      </w:r>
      <w:r>
        <w:t xml:space="preserve"> </w:t>
      </w:r>
      <w:r>
        <w:t xml:space="preserve">preserved, which are changed, and whether the resulting runner is eligible for</w:t>
      </w:r>
      <w:r>
        <w:t xml:space="preserve"> </w:t>
      </w:r>
      <w:r>
        <w:t xml:space="preserve">production. A normalized control also records its own feature manifest; changing</w:t>
      </w:r>
      <w:r>
        <w:t xml:space="preserve"> </w:t>
      </w:r>
      <w:r>
        <w:t xml:space="preserve">model weights alone does not imply that it now has the project E1 defaults.</w:t>
      </w:r>
    </w:p>
    <w:bookmarkEnd w:id="25"/>
    <w:bookmarkEnd w:id="26"/>
    <w:bookmarkStart w:id="27" w:name="canonical-treatment-identifiers"/>
    <w:p>
      <w:pPr>
        <w:pStyle w:val="Heading2"/>
      </w:pPr>
      <w:r>
        <w:t xml:space="preserve">5.3 Canonical treatment identifiers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t xml:space="preserve">Correct deterministic fallback and full execution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Target-hardware model, quantization, engine, and reasoning-effort screening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E0W-S-PUB</w:t>
            </w:r>
          </w:p>
        </w:tc>
        <w:tc>
          <w:tcPr/>
          <w:p>
            <w:pPr>
              <w:pStyle w:val="Compact"/>
            </w:pPr>
            <w:r>
              <w:t xml:space="preserve">Faithful published structured-action reproduction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E0W-C-PUB</w:t>
            </w:r>
          </w:p>
        </w:tc>
        <w:tc>
          <w:tcPr/>
          <w:p>
            <w:pPr>
              <w:pStyle w:val="Compact"/>
            </w:pPr>
            <w:r>
              <w:t xml:space="preserve">Faithful published workspace reproduction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E0W-S-NORM</w:t>
            </w:r>
          </w:p>
        </w:tc>
        <w:tc>
          <w:tcPr/>
          <w:p>
            <w:pPr>
              <w:pStyle w:val="Compact"/>
            </w:pPr>
            <w:r>
              <w:t xml:space="preserve">Structured normalized same-model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E0W-C-NORM</w:t>
            </w:r>
          </w:p>
        </w:tc>
        <w:tc>
          <w:tcPr/>
          <w:p>
            <w:pPr>
              <w:pStyle w:val="Compact"/>
            </w:pPr>
            <w:r>
              <w:t xml:space="preserve">Workspace normalized same-model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E1S-R</w:t>
            </w:r>
          </w:p>
        </w:tc>
        <w:tc>
          <w:tcPr/>
          <w:p>
            <w:pPr>
              <w:pStyle w:val="Compact"/>
            </w:pPr>
            <w:r>
              <w:t xml:space="preserve">Structured single-action policy with raw final-frame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E1S-F</w:t>
            </w:r>
          </w:p>
        </w:tc>
        <w:tc>
          <w:tcPr/>
          <w:p>
            <w:pPr>
              <w:pStyle w:val="Compact"/>
            </w:pPr>
            <w:r>
              <w:t xml:space="preserve">Structured single-action policy with animation-enriched E0F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E1C-R</w:t>
            </w:r>
          </w:p>
        </w:tc>
        <w:tc>
          <w:tcPr/>
          <w:p>
            <w:pPr>
              <w:pStyle w:val="Compact"/>
            </w:pPr>
            <w:r>
              <w:t xml:space="preserve">Safe-operation single-action workspace with raw final-frame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E1C-F</w:t>
            </w:r>
          </w:p>
        </w:tc>
        <w:tc>
          <w:tcPr/>
          <w:p>
            <w:pPr>
              <w:pStyle w:val="Compact"/>
            </w:pPr>
            <w:r>
              <w:t xml:space="preserve">Safe-operation single-action workspace with animation-enriched E0F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E1C-PY</w:t>
            </w:r>
          </w:p>
        </w:tc>
        <w:tc>
          <w:tcPr/>
          <w:p>
            <w:pPr>
              <w:pStyle w:val="Compact"/>
            </w:pPr>
            <w:r>
              <w:t xml:space="preserve">Conditional unrestricted-Python workspace after target-runtime isolation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E1M-RECON</w:t>
            </w:r>
          </w:p>
        </w:tc>
        <w:tc>
          <w:tcPr/>
          <w:p>
            <w:pPr>
              <w:pStyle w:val="Compact"/>
            </w:pPr>
            <w:r>
              <w:t xml:space="preserve">Stateless calls with bounded reconstructed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E1M-COMPACT</w:t>
            </w:r>
          </w:p>
        </w:tc>
        <w:tc>
          <w:tcPr/>
          <w:p>
            <w:pPr>
              <w:pStyle w:val="Compact"/>
            </w:pPr>
            <w:r>
              <w:t xml:space="preserve">Per-game visible context with registered compaction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E1M-CACHED</w:t>
            </w:r>
          </w:p>
        </w:tc>
        <w:tc>
          <w:tcPr/>
          <w:p>
            <w:pPr>
              <w:pStyle w:val="Compact"/>
            </w:pPr>
            <w:r>
              <w:t xml:space="preserve">Per-game prefix/KV-cached continuity when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E1M-PROG</w:t>
            </w:r>
          </w:p>
        </w:tc>
        <w:tc>
          <w:tcPr/>
          <w:p>
            <w:pPr>
              <w:pStyle w:val="Compact"/>
            </w:pPr>
            <w:r>
              <w:t xml:space="preserve">Programmatic searchable interaction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E2a</w:t>
            </w:r>
          </w:p>
        </w:tc>
        <w:tc>
          <w:tcPr/>
          <w:p>
            <w:pPr>
              <w:pStyle w:val="Compact"/>
            </w:pPr>
            <w:r>
              <w:t xml:space="preserve">Advanced inter-action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E2b</w:t>
            </w:r>
          </w:p>
        </w:tc>
        <w:tc>
          <w:tcPr/>
          <w:p>
            <w:pPr>
              <w:pStyle w:val="Compact"/>
            </w:pPr>
            <w:r>
              <w:t xml:space="preserve">Advanced animation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E2c</w:t>
            </w:r>
          </w:p>
        </w:tc>
        <w:tc>
          <w:tcPr/>
          <w:p>
            <w:pPr>
              <w:pStyle w:val="Compact"/>
            </w:pPr>
            <w:r>
              <w:t xml:space="preserve">Selective rich animation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E2d</w:t>
            </w:r>
          </w:p>
        </w:tc>
        <w:tc>
          <w:tcPr/>
          <w:p>
            <w:pPr>
              <w:pStyle w:val="Compact"/>
            </w:pPr>
            <w:r>
              <w:t xml:space="preserve">Advanced correspondence and identity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Durable/scratch/rejected-hypothesis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Exact retrieval and evidence-grounded retrodiction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Bounded competing hypotheses and discriminating probes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Prediction-checked one-to-four-action queues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E6-DISC</w:t>
            </w:r>
          </w:p>
        </w:tc>
        <w:tc>
          <w:tcPr/>
          <w:p>
            <w:pPr>
              <w:pStyle w:val="Compact"/>
            </w:pPr>
            <w:r>
              <w:t xml:space="preserve">Queue gate requiring action-relevant discriminating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E6-REPEAT</w:t>
            </w:r>
          </w:p>
        </w:tc>
        <w:tc>
          <w:tcPr/>
          <w:p>
            <w:pPr>
              <w:pStyle w:val="Compact"/>
            </w:pPr>
            <w:r>
              <w:t xml:space="preserve">Queue gate also permitting scoped repeated support without a decision-relevant 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Conditional executable transition model or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Conditional search over a verified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Conditional specialist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IX1</w:t>
            </w:r>
          </w:p>
        </w:tc>
        <w:tc>
          <w:tcPr/>
          <w:p>
            <w:pPr>
              <w:pStyle w:val="Compact"/>
            </w:pPr>
            <w:r>
              <w:t xml:space="preserve">Representation/animation × memory/retrieval interaction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IX2</w:t>
            </w:r>
          </w:p>
        </w:tc>
        <w:tc>
          <w:tcPr/>
          <w:p>
            <w:pPr>
              <w:pStyle w:val="Compact"/>
            </w:pPr>
            <w:r>
              <w:t xml:space="preserve">Hypotheses × context continuity × prediction-checked queue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IX3</w:t>
            </w:r>
          </w:p>
        </w:tc>
        <w:tc>
          <w:tcPr/>
          <w:p>
            <w:pPr>
              <w:pStyle w:val="Compact"/>
            </w:pPr>
            <w:r>
              <w:t xml:space="preserve">Executable model × verification/search × delegation checkpoint</w:t>
            </w:r>
          </w:p>
        </w:tc>
      </w:tr>
    </w:tbl>
    <w:p>
      <w:pPr>
        <w:pStyle w:val="BodyText"/>
      </w:pPr>
      <w:r>
        <w:t xml:space="preserve">An experiment ID is never reused for a different treatment. Revisions append a</w:t>
      </w:r>
      <w:r>
        <w:t xml:space="preserve"> </w:t>
      </w:r>
      <w:r>
        <w:t xml:space="preserve">version suffix in the registry, such as E6.v2, while preserving the original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Revision 8.4 changes E1 activation semantics, R/F interpretation, and E6 gate</w:t>
      </w:r>
      <w:r>
        <w:t xml:space="preserve"> </w:t>
      </w:r>
      <w:r>
        <w:t xml:space="preserve">semantics. Any affected previously frozen treatment receives a new version; its</w:t>
      </w:r>
      <w:r>
        <w:t xml:space="preserve"> </w:t>
      </w:r>
      <w:r>
        <w:t xml:space="preserve">earlier runs are not pooled or relabeled under the new definition. E6-DISC and</w:t>
      </w:r>
      <w:r>
        <w:t xml:space="preserve"> </w:t>
      </w:r>
      <w:r>
        <w:t xml:space="preserve">E6-REPEAT are conditional registered variants, not mandatory extra experiments.</w:t>
      </w:r>
    </w:p>
    <w:bookmarkEnd w:id="27"/>
    <w:bookmarkStart w:id="28" w:name="enforced-treatment-to-feature-matrix"/>
    <w:p>
      <w:pPr>
        <w:pStyle w:val="Heading2"/>
      </w:pPr>
      <w:r>
        <w:t xml:space="preserve">5.4 Enforced treatment-to-feature matrix</w:t>
      </w:r>
    </w:p>
    <w:p>
      <w:pPr>
        <w:pStyle w:val="FirstParagraph"/>
      </w:pPr>
      <w:r>
        <w:t xml:space="preserve">Every run resolves an immutable feature manifest from the following defaults.</w:t>
      </w:r>
      <w:r>
        <w:t xml:space="preserve"> </w:t>
      </w:r>
      <w:r>
        <w:t xml:space="preserve">E1S-R, E1S-F, E1C-R, and E1C-F use the same activation settings except for their</w:t>
      </w:r>
      <w:r>
        <w:t xml:space="preserve"> </w:t>
      </w:r>
      <w:r>
        <w:t xml:space="preserve">declared observation and harness/tool factors. Available infrastructure does not</w:t>
      </w:r>
      <w:r>
        <w:t xml:space="preserve"> </w:t>
      </w:r>
      <w:r>
        <w:t xml:space="preserve">activate a policy feature.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capability</w:t>
            </w:r>
          </w:p>
        </w:tc>
        <w:tc>
          <w:tcPr/>
          <w:p>
            <w:pPr>
              <w:pStyle w:val="Compact"/>
            </w:pPr>
            <w:r>
              <w:t xml:space="preserve">E1 default</w:t>
            </w:r>
          </w:p>
        </w:tc>
        <w:tc>
          <w:tcPr/>
          <w:p>
            <w:pPr>
              <w:pStyle w:val="Compact"/>
            </w:pPr>
            <w:r>
              <w:t xml:space="preserve">First permitted treatment and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proposal and environment dispatch</w:t>
            </w:r>
          </w:p>
        </w:tc>
        <w:tc>
          <w:tcPr/>
          <w:p>
            <w:pPr>
              <w:pStyle w:val="Compact"/>
            </w:pPr>
            <w:r>
              <w:t xml:space="preserve">Exactly one action per proposal</w:t>
            </w:r>
          </w:p>
        </w:tc>
        <w:tc>
          <w:tcPr/>
          <w:p>
            <w:pPr>
              <w:pStyle w:val="Compact"/>
            </w:pPr>
            <w:r>
              <w:t xml:space="preserve">E6 enables at most four, subject to the registered queue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model-visible context</w:t>
            </w:r>
          </w:p>
        </w:tc>
        <w:tc>
          <w:tcPr/>
          <w:p>
            <w:pPr>
              <w:pStyle w:val="Compact"/>
            </w:pPr>
            <w:r>
              <w:t xml:space="preserve">Fixed bounded window of permitted observations, actions, and model turns; stateless reconstruction</w:t>
            </w:r>
          </w:p>
        </w:tc>
        <w:tc>
          <w:tcPr/>
          <w:p>
            <w:pPr>
              <w:pStyle w:val="Compact"/>
            </w:pPr>
            <w:r>
              <w:t xml:space="preserve">E1M tests visible compaction or other registered continuity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Durable structured mechanics, level scratch, and rejected-hypothesis memory</w:t>
            </w:r>
          </w:p>
        </w:tc>
        <w:tc>
          <w:tcPr/>
          <w:p>
            <w:pPr>
              <w:pStyle w:val="Compact"/>
            </w:pPr>
            <w:r>
              <w:t xml:space="preserve">Disabled; no persistent model-authored memory store</w:t>
            </w:r>
          </w:p>
        </w:tc>
        <w:tc>
          <w:tcPr/>
          <w:p>
            <w:pPr>
              <w:pStyle w:val="Compact"/>
            </w:pPr>
            <w:r>
              <w:t xml:space="preserve">E3 activates the three stores in Section 8.9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historical retrieval and retrodiction</w:t>
            </w:r>
          </w:p>
        </w:tc>
        <w:tc>
          <w:tcPr/>
          <w:p>
            <w:pPr>
              <w:pStyle w:val="Compact"/>
            </w:pPr>
            <w:r>
              <w:t xml:space="preserve">Disabled outside the fixed recent window</w:t>
            </w:r>
          </w:p>
        </w:tc>
        <w:tc>
          <w:tcPr/>
          <w:p>
            <w:pPr>
              <w:pStyle w:val="Compact"/>
            </w:pPr>
            <w:r>
              <w:t xml:space="preserve">E4 activates budgeted queries to eligible retained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typed hypotheses and discriminating probes</w:t>
            </w:r>
          </w:p>
        </w:tc>
        <w:tc>
          <w:tcPr/>
          <w:p>
            <w:pPr>
              <w:pStyle w:val="Compact"/>
            </w:pPr>
            <w:r>
              <w:t xml:space="preserve">Disabled; no status advancement or controller use</w:t>
            </w:r>
          </w:p>
        </w:tc>
        <w:tc>
          <w:tcPr/>
          <w:p>
            <w:pPr>
              <w:pStyle w:val="Compact"/>
            </w:pPr>
            <w:r>
              <w:t xml:space="preserve">E5 activates the store and probe policy in Section 8.14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Prediction-checked multi-action execution</w:t>
            </w:r>
          </w:p>
        </w:tc>
        <w:tc>
          <w:tcPr/>
          <w:p>
            <w:pPr>
              <w:pStyle w:val="Compact"/>
            </w:pPr>
            <w:r>
              <w:t xml:space="preserve">Disabled; no queue accepted</w:t>
            </w:r>
          </w:p>
        </w:tc>
        <w:tc>
          <w:tcPr/>
          <w:p>
            <w:pPr>
              <w:pStyle w:val="Compact"/>
            </w:pPr>
            <w:r>
              <w:t xml:space="preserve">E6 activates dependency records, predicates, gate variants, and Fast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 enrichment</w:t>
            </w:r>
          </w:p>
        </w:tc>
        <w:tc>
          <w:tcPr/>
          <w:p>
            <w:pPr>
              <w:pStyle w:val="Compact"/>
            </w:pPr>
            <w:r>
              <w:t xml:space="preserve">R or F exactly as Section 8.6</w:t>
            </w:r>
          </w:p>
        </w:tc>
        <w:tc>
          <w:tcPr/>
          <w:p>
            <w:pPr>
              <w:pStyle w:val="Compact"/>
            </w:pPr>
            <w:r>
              <w:t xml:space="preserve">E2a–E2d add their registered evidence treatments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None in S; fixed safe-operation vocabulary in C</w:t>
            </w:r>
          </w:p>
        </w:tc>
        <w:tc>
          <w:tcPr/>
          <w:p>
            <w:pPr>
              <w:pStyle w:val="Compact"/>
            </w:pPr>
            <w:r>
              <w:t xml:space="preserve">E1C-PY changes executable capability only after isolation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Executable transition model, search, specialist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E7, E8, E9 respectively, subject to prerequisites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admission</w:t>
            </w:r>
          </w:p>
        </w:tc>
        <w:tc>
          <w:tcPr/>
          <w:p>
            <w:pPr>
              <w:pStyle w:val="Compact"/>
            </w:pPr>
            <w:r>
              <w:t xml:space="preserve">Same frozen minimum fair scheduler in all cells</w:t>
            </w:r>
          </w:p>
        </w:tc>
        <w:tc>
          <w:tcPr/>
          <w:p>
            <w:pPr>
              <w:pStyle w:val="Compact"/>
            </w:pPr>
            <w:r>
              <w:t xml:space="preserve">Advanced scheduling is a separate whole-run treatment</w:t>
            </w:r>
          </w:p>
        </w:tc>
      </w:tr>
    </w:tbl>
    <w:p>
      <w:pPr>
        <w:pStyle w:val="BodyText"/>
      </w:pPr>
      <w:r>
        <w:t xml:space="preserve">E1 uses the Normal single-action policy plus lifecycle, error-recovery,</w:t>
      </w:r>
      <w:r>
        <w:t xml:space="preserve"> </w:t>
      </w:r>
      <w:r>
        <w:t xml:space="preserve">exhaustion, quarantine, and deadline handling. Hypothesis-driven Deep triggers,</w:t>
      </w:r>
      <w:r>
        <w:t xml:space="preserve"> </w:t>
      </w:r>
      <w:r>
        <w:t xml:space="preserve">Fast execution, and evidence-dependent semantic recovery are disabled until</w:t>
      </w:r>
      <w:r>
        <w:t xml:space="preserve"> </w:t>
      </w:r>
      <w:r>
        <w:t xml:space="preserve">their feature prerequisites are active. Recovery from syntax, model, or legal</w:t>
      </w:r>
      <w:r>
        <w:t xml:space="preserve"> </w:t>
      </w:r>
      <w:r>
        <w:t xml:space="preserve">action failure does not activate those later mechanisms.</w:t>
      </w:r>
    </w:p>
    <w:p>
      <w:pPr>
        <w:pStyle w:val="BodyText"/>
      </w:pPr>
      <w:r>
        <w:t xml:space="preserve">The model may reason informally about mechanics inside its registered token</w:t>
      </w:r>
      <w:r>
        <w:t xml:space="preserve"> </w:t>
      </w:r>
      <w:r>
        <w:t xml:space="preserve">budget. Such text in a bounded recent transcript is not a typed hypothesis,</w:t>
      </w:r>
      <w:r>
        <w:t xml:space="preserve"> </w:t>
      </w:r>
      <w:r>
        <w:t xml:space="preserve">durable memory item, or authority for queue execution. E1M compaction summarizes</w:t>
      </w:r>
      <w:r>
        <w:t xml:space="preserve"> </w:t>
      </w:r>
      <w:r>
        <w:t xml:space="preserve">only its registered history; it does not silently enable E3 stores or E5 status</w:t>
      </w:r>
      <w:r>
        <w:t xml:space="preserve"> </w:t>
      </w:r>
      <w:r>
        <w:t xml:space="preserve">promotion. Bounded scratch calculations in E1C are proposal-local unless a later</w:t>
      </w:r>
      <w:r>
        <w:t xml:space="preserve"> </w:t>
      </w:r>
      <w:r>
        <w:t xml:space="preserve">registered continuity treatment explicitly permits persistence.</w:t>
      </w:r>
    </w:p>
    <w:p>
      <w:pPr>
        <w:pStyle w:val="BodyText"/>
      </w:pPr>
      <w:r>
        <w:t xml:space="preserve">Schemas reject disabled fields, queue lengths, tools, retrieval requests, and</w:t>
      </w:r>
      <w:r>
        <w:t xml:space="preserve"> </w:t>
      </w:r>
      <w:r>
        <w:t xml:space="preserve">memory mutations rather than silently ignoring them. Prompts advertise only</w:t>
      </w:r>
      <w:r>
        <w:t xml:space="preserve"> </w:t>
      </w:r>
      <w:r>
        <w:t xml:space="preserve">enabled capabilities. Every later treatment declares an exact parent manifest</w:t>
      </w:r>
      <w:r>
        <w:t xml:space="preserve"> </w:t>
      </w:r>
      <w:r>
        <w:t xml:space="preserve">and feature delta. E6 may create scoped local dynamics-support records without</w:t>
      </w:r>
      <w:r>
        <w:t xml:space="preserve"> </w:t>
      </w:r>
      <w:r>
        <w:t xml:space="preserve">enabling E5 competing-hypothesis generation; inherited E5/E3/E4 features must be</w:t>
      </w:r>
      <w:r>
        <w:t xml:space="preserve"> </w:t>
      </w:r>
      <w:r>
        <w:t xml:space="preserve">identical in its one-action control. Launch-time closure, runtime validation,</w:t>
      </w:r>
      <w:r>
        <w:t xml:space="preserve"> </w:t>
      </w:r>
      <w:r>
        <w:t xml:space="preserve">and feature-negative fixtures enforce this matrix.</w:t>
      </w:r>
    </w:p>
    <w:bookmarkEnd w:id="28"/>
    <w:bookmarkEnd w:id="29"/>
    <w:bookmarkStart w:id="40" w:name="evaluation-protocol"/>
    <w:p>
      <w:pPr>
        <w:pStyle w:val="Heading1"/>
      </w:pPr>
      <w:r>
        <w:t xml:space="preserve">6. Evaluation protocol</w:t>
      </w:r>
    </w:p>
    <w:bookmarkStart w:id="30" w:name="public-game-partition"/>
    <w:p>
      <w:pPr>
        <w:pStyle w:val="Heading2"/>
      </w:pPr>
      <w:r>
        <w:t xml:space="preserve">6.1 Public-game partition</w:t>
      </w:r>
    </w:p>
    <w:p>
      <w:pPr>
        <w:pStyle w:val="FirstParagraph"/>
      </w:pPr>
      <w:r>
        <w:t xml:space="preserve">Before opening another public environment or exposing more metadata:</w:t>
      </w:r>
    </w:p>
    <w:p>
      <w:pPr>
        <w:pStyle w:val="Compact"/>
        <w:numPr>
          <w:ilvl w:val="0"/>
          <w:numId w:val="1022"/>
        </w:numPr>
      </w:pPr>
      <w:r>
        <w:t xml:space="preserve">Reconstruct and record the command, API response fields, files, terminal</w:t>
      </w:r>
      <w:r>
        <w:t xml:space="preserve"> </w:t>
      </w:r>
      <w:r>
        <w:t xml:space="preserve">output, document content, and operator involved in the existing inventory</w:t>
      </w:r>
      <w:r>
        <w:t xml:space="preserve"> </w:t>
      </w:r>
      <w:r>
        <w:t xml:space="preserve">listing.</w:t>
      </w:r>
    </w:p>
    <w:p>
      <w:pPr>
        <w:pStyle w:val="Compact"/>
        <w:numPr>
          <w:ilvl w:val="0"/>
          <w:numId w:val="1022"/>
        </w:numPr>
      </w:pPr>
      <w:r>
        <w:t xml:space="preserve">Record every source, frame, replay, play, title, description, tag, action-space</w:t>
      </w:r>
      <w:r>
        <w:t xml:space="preserve"> </w:t>
      </w:r>
      <w:r>
        <w:t xml:space="preserve">signature, level count, or other semantic field already exposed. ls20 and vc33</w:t>
      </w:r>
      <w:r>
        <w:t xml:space="preserve"> </w:t>
      </w:r>
      <w:r>
        <w:t xml:space="preserve">belong to development because their payloads are present.</w:t>
      </w:r>
    </w:p>
    <w:p>
      <w:pPr>
        <w:pStyle w:val="Compact"/>
        <w:numPr>
          <w:ilvl w:val="0"/>
          <w:numId w:val="1022"/>
        </w:numPr>
      </w:pPr>
      <w:r>
        <w:t xml:space="preserve">Freeze the 25-game identifier inventory and the exact set of fields that were</w:t>
      </w:r>
      <w:r>
        <w:t xml:space="preserve"> </w:t>
      </w:r>
      <w:r>
        <w:t xml:space="preserve">visible when it was obtained.</w:t>
      </w:r>
    </w:p>
    <w:p>
      <w:pPr>
        <w:pStyle w:val="Compact"/>
        <w:numPr>
          <w:ilvl w:val="0"/>
          <w:numId w:val="1022"/>
        </w:numPr>
      </w:pPr>
      <w:r>
        <w:t xml:space="preserve">Record the partition algorithm, seed, and permitted inventory-only fields.</w:t>
      </w:r>
    </w:p>
    <w:p>
      <w:pPr>
        <w:pStyle w:val="Compact"/>
        <w:numPr>
          <w:ilvl w:val="0"/>
          <w:numId w:val="1022"/>
        </w:numPr>
      </w:pPr>
      <w:r>
        <w:t xml:space="preserve">Assign a target of 15 development environments, expanding it as necessary to</w:t>
      </w:r>
      <w:r>
        <w:t xml:space="preserve"> </w:t>
      </w:r>
      <w:r>
        <w:t xml:space="preserve">include every environment whose source, frame, replay, play, or policy-relevant</w:t>
      </w:r>
      <w:r>
        <w:t xml:space="preserve"> </w:t>
      </w:r>
      <w:r>
        <w:t xml:space="preserve">semantic information was exposed.</w:t>
      </w:r>
    </w:p>
    <w:p>
      <w:pPr>
        <w:pStyle w:val="Compact"/>
        <w:numPr>
          <w:ilvl w:val="0"/>
          <w:numId w:val="1022"/>
        </w:numPr>
      </w:pPr>
      <w:r>
        <w:t xml:space="preserve">Assign up to 5 H1 architecture-guardrail and up to 5 H2 candidate-guardrail</w:t>
      </w:r>
      <w:r>
        <w:t xml:space="preserve"> </w:t>
      </w:r>
      <w:r>
        <w:t xml:space="preserve">environments only from the remaining eligible inventory.</w:t>
      </w:r>
    </w:p>
    <w:p>
      <w:pPr>
        <w:pStyle w:val="Compact"/>
        <w:numPr>
          <w:ilvl w:val="0"/>
          <w:numId w:val="1022"/>
        </w:numPr>
      </w:pPr>
      <w:r>
        <w:t xml:space="preserve">Hash and archive the manifest and exposure audit.</w:t>
      </w:r>
    </w:p>
    <w:p>
      <w:pPr>
        <w:pStyle w:val="FirstParagraph"/>
      </w:pPr>
      <w:r>
        <w:t xml:space="preserve">If all 25 titles were displayed but no source, frame, replay, play, or</w:t>
      </w:r>
      <w:r>
        <w:t xml:space="preserve"> </w:t>
      </w:r>
      <w:r>
        <w:t xml:space="preserve">policy-relevant interpretation occurred, a randomized 15/5/5 partition may still</w:t>
      </w:r>
      <w:r>
        <w:t xml:space="preserve"> </w:t>
      </w:r>
      <w:r>
        <w:t xml:space="preserve">be used operationally, but H1/H2 are labeled reduced-exposure procedural</w:t>
      </w:r>
      <w:r>
        <w:t xml:space="preserve"> </w:t>
      </w:r>
      <w:r>
        <w:t xml:space="preserve">guardrails rather than semantically untouched holdouts. If semantic information</w:t>
      </w:r>
      <w:r>
        <w:t xml:space="preserve"> </w:t>
      </w:r>
      <w:r>
        <w:t xml:space="preserve">informed architecture, threshold, prompt, model, or treatment decisions, the</w:t>
      </w:r>
      <w:r>
        <w:t xml:space="preserve"> </w:t>
      </w:r>
      <w:r>
        <w:t xml:space="preserve">affected games are development games and are ineligible for H1/H2. If fewer than</w:t>
      </w:r>
      <w:r>
        <w:t xml:space="preserve"> </w:t>
      </w:r>
      <w:r>
        <w:t xml:space="preserve">ten eligible games remain, reduce or eliminate H1/H2 rather than misclassify</w:t>
      </w:r>
      <w:r>
        <w:t xml:space="preserve"> </w:t>
      </w:r>
      <w:r>
        <w:t xml:space="preserve">exposure.</w:t>
      </w:r>
    </w:p>
    <w:p>
      <w:pPr>
        <w:pStyle w:val="BodyText"/>
      </w:pPr>
      <w:r>
        <w:t xml:space="preserve">Permitted stratification fields are limited to non-semantic information</w:t>
      </w:r>
      <w:r>
        <w:t xml:space="preserve"> </w:t>
      </w:r>
      <w:r>
        <w:t xml:space="preserve">available without make, frames, source, replay, or play. If a proposed field</w:t>
      </w:r>
      <w:r>
        <w:t xml:space="preserve"> </w:t>
      </w:r>
      <w:r>
        <w:t xml:space="preserve">requires exposure, do not use it.</w:t>
      </w:r>
    </w:p>
    <w:p>
      <w:pPr>
        <w:pStyle w:val="BodyText"/>
      </w:pPr>
      <w:r>
        <w:t xml:space="preserve">Production source and packaged configuration contain no hard-coded public-game</w:t>
      </w:r>
      <w:r>
        <w:t xml:space="preserve"> </w:t>
      </w:r>
      <w:r>
        <w:t xml:space="preserve">ID literals, solution tables, per-ID lookup values, or ID-conditioned policy</w:t>
      </w:r>
      <w:r>
        <w:t xml:space="preserve"> </w:t>
      </w:r>
      <w:r>
        <w:t xml:space="preserve">branches. The adapter may receive and retain the current runtime game ID as an</w:t>
      </w:r>
      <w:r>
        <w:t xml:space="preserve"> </w:t>
      </w:r>
      <w:r>
        <w:t xml:space="preserve">opaque infrastructure key only for inventory validation, gateway requests,</w:t>
      </w:r>
      <w:r>
        <w:t xml:space="preserve"> </w:t>
      </w:r>
      <w:r>
        <w:t xml:space="preserve">journal/session binding, cache isolation, and cleanup. That opaque ID is not a</w:t>
      </w:r>
      <w:r>
        <w:t xml:space="preserve"> </w:t>
      </w:r>
      <w:r>
        <w:t xml:space="preserve">model-visible feature, scheduler feature, learned lookup key, or semantic policy</w:t>
      </w:r>
      <w:r>
        <w:t xml:space="preserve"> </w:t>
      </w:r>
      <w:r>
        <w:t xml:space="preserve">input. Local development reports may map opaque run keys back to public IDs;</w:t>
      </w:r>
      <w:r>
        <w:t xml:space="preserve"> </w:t>
      </w:r>
      <w:r>
        <w:t xml:space="preserve">sealed and hidden-production output may not.</w:t>
      </w:r>
    </w:p>
    <w:bookmarkEnd w:id="30"/>
    <w:bookmarkStart w:id="31" w:name="unit-of-generalization"/>
    <w:p>
      <w:pPr>
        <w:pStyle w:val="Heading2"/>
      </w:pPr>
      <w:r>
        <w:t xml:space="preserve">6.2 Unit of generalization</w:t>
      </w:r>
    </w:p>
    <w:p>
      <w:pPr>
        <w:pStyle w:val="FirstParagraph"/>
      </w:pPr>
      <w:r>
        <w:t xml:space="preserve">The game is the unit of generalization. Multiple seeds reduce within-game</w:t>
      </w:r>
      <w:r>
        <w:t xml:space="preserve"> </w:t>
      </w:r>
      <w:r>
        <w:t xml:space="preserve">noise; they do not create additional game-level samples. The randomization and</w:t>
      </w:r>
      <w:r>
        <w:t xml:space="preserve"> </w:t>
      </w:r>
      <w:r>
        <w:t xml:space="preserve">uncertainty unit depends on resource coupling: isolated policy experiments may</w:t>
      </w:r>
      <w:r>
        <w:t xml:space="preserve"> </w:t>
      </w:r>
      <w:r>
        <w:t xml:space="preserve">use game-level units, while shared-resource comparisons require whole-run units</w:t>
      </w:r>
      <w:r>
        <w:t xml:space="preserve"> </w:t>
      </w:r>
      <w:r>
        <w:t xml:space="preserve">as specified in Section 6.10. Games sharing a scheduler are not independent</w:t>
      </w:r>
      <w:r>
        <w:t xml:space="preserve"> </w:t>
      </w:r>
      <w:r>
        <w:t xml:space="preserve">replicates merely because their policy state is isolated.</w:t>
      </w:r>
    </w:p>
    <w:p>
      <w:pPr>
        <w:pStyle w:val="BodyText"/>
      </w:pPr>
      <w:r>
        <w:t xml:space="preserve">For each game and treatment:</w:t>
      </w:r>
    </w:p>
    <w:p>
      <w:pPr>
        <w:pStyle w:val="Compact"/>
        <w:numPr>
          <w:ilvl w:val="0"/>
          <w:numId w:val="1023"/>
        </w:numPr>
      </w:pPr>
      <w:r>
        <w:t xml:space="preserve">Run the number of seeds frozen in the treatment record.</w:t>
      </w:r>
    </w:p>
    <w:p>
      <w:pPr>
        <w:pStyle w:val="Compact"/>
        <w:numPr>
          <w:ilvl w:val="0"/>
          <w:numId w:val="1023"/>
        </w:numPr>
      </w:pPr>
      <w:r>
        <w:t xml:space="preserve">Aggregate seed results into one per-game value using the frozen estimator.</w:t>
      </w:r>
    </w:p>
    <w:p>
      <w:pPr>
        <w:pStyle w:val="Compact"/>
        <w:numPr>
          <w:ilvl w:val="0"/>
          <w:numId w:val="1023"/>
        </w:numPr>
      </w:pPr>
      <w:r>
        <w:t xml:space="preserve">Compare treatment and control on paired game values.</w:t>
      </w:r>
    </w:p>
    <w:p>
      <w:pPr>
        <w:pStyle w:val="Compact"/>
        <w:numPr>
          <w:ilvl w:val="0"/>
          <w:numId w:val="1023"/>
        </w:numPr>
      </w:pPr>
      <w:r>
        <w:t xml:space="preserve">Include untouched, failed, crashed, or timed-out games as zero for the</w:t>
      </w:r>
      <w:r>
        <w:t xml:space="preserve"> </w:t>
      </w:r>
      <w:r>
        <w:t xml:space="preserve">primary full-set score unless the run meets the predeclared invalid-run rule.</w:t>
      </w:r>
    </w:p>
    <w:p>
      <w:pPr>
        <w:pStyle w:val="FirstParagraph"/>
      </w:pPr>
      <w:r>
        <w:t xml:space="preserve">The primary outcome is mean RHAE over the entire fixed evaluation set, stored</w:t>
      </w:r>
      <w:r>
        <w:t xml:space="preserve"> </w:t>
      </w:r>
      <w:r>
        <w:t xml:space="preserve">with an explicit NormalizedRHAE or OfficialRHAEPercent type. Secondary outcomes</w:t>
      </w:r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24"/>
        </w:numPr>
      </w:pPr>
      <w:r>
        <w:t xml:space="preserve">paired per-game RHAE difference in the same declared unit;</w:t>
      </w:r>
    </w:p>
    <w:p>
      <w:pPr>
        <w:pStyle w:val="Compact"/>
        <w:numPr>
          <w:ilvl w:val="0"/>
          <w:numId w:val="1024"/>
        </w:numPr>
      </w:pPr>
      <w:r>
        <w:t xml:space="preserve">non-zero coverage and fully completed games;</w:t>
      </w:r>
    </w:p>
    <w:p>
      <w:pPr>
        <w:pStyle w:val="Compact"/>
        <w:numPr>
          <w:ilvl w:val="0"/>
          <w:numId w:val="1024"/>
        </w:numPr>
      </w:pPr>
      <w:r>
        <w:t xml:space="preserve">weighted level-completion fraction;</w:t>
      </w:r>
    </w:p>
    <w:p>
      <w:pPr>
        <w:pStyle w:val="Compact"/>
        <w:numPr>
          <w:ilvl w:val="0"/>
          <w:numId w:val="1024"/>
        </w:numPr>
      </w:pPr>
      <w:r>
        <w:t xml:space="preserve">levels completed;</w:t>
      </w:r>
    </w:p>
    <w:p>
      <w:pPr>
        <w:pStyle w:val="Compact"/>
        <w:numPr>
          <w:ilvl w:val="0"/>
          <w:numId w:val="1024"/>
        </w:numPr>
      </w:pPr>
      <w:r>
        <w:t xml:space="preserve">actions per completed level and actions before first progress;</w:t>
      </w:r>
    </w:p>
    <w:p>
      <w:pPr>
        <w:pStyle w:val="Compact"/>
        <w:numPr>
          <w:ilvl w:val="0"/>
          <w:numId w:val="1024"/>
        </w:numPr>
      </w:pPr>
      <w:r>
        <w:t xml:space="preserve">prediction, exploration, reliability, and compute diagnostics.</w:t>
      </w:r>
    </w:p>
    <w:p>
      <w:pPr>
        <w:pStyle w:val="FirstParagraph"/>
      </w:pPr>
      <w:r>
        <w:t xml:space="preserve">Structural diagnostics guide engineering when score is zero. They never</w:t>
      </w:r>
      <w:r>
        <w:t xml:space="preserve"> </w:t>
      </w:r>
      <w:r>
        <w:t xml:space="preserve">replace RHAE for final candidate acceptance.</w:t>
      </w:r>
    </w:p>
    <w:bookmarkEnd w:id="31"/>
    <w:bookmarkStart w:id="32" w:name="frozen-statistical-protocol"/>
    <w:p>
      <w:pPr>
        <w:pStyle w:val="Heading2"/>
      </w:pPr>
      <w:r>
        <w:t xml:space="preserve">6.3 Frozen statistical protocol</w:t>
      </w:r>
    </w:p>
    <w:p>
      <w:pPr>
        <w:pStyle w:val="FirstParagraph"/>
      </w:pPr>
      <w:r>
        <w:t xml:space="preserve">Before an experiment family begins, statistics_protocol.yaml freezes:</w:t>
      </w:r>
    </w:p>
    <w:p>
      <w:pPr>
        <w:pStyle w:val="Compact"/>
        <w:numPr>
          <w:ilvl w:val="0"/>
          <w:numId w:val="1025"/>
        </w:numPr>
      </w:pPr>
      <w:r>
        <w:t xml:space="preserve">game manifest and fold manifest;</w:t>
      </w:r>
    </w:p>
    <w:p>
      <w:pPr>
        <w:pStyle w:val="Compact"/>
        <w:numPr>
          <w:ilvl w:val="0"/>
          <w:numId w:val="1025"/>
        </w:numPr>
      </w:pPr>
      <w:r>
        <w:t xml:space="preserve">isolated-policy versus shared-resource-whole-run execution mode, resource</w:t>
      </w:r>
      <w:r>
        <w:t xml:space="preserve"> </w:t>
      </w:r>
      <w:r>
        <w:t xml:space="preserve">isolation or coupling, randomization unit, and uncertainty unit;</w:t>
      </w:r>
    </w:p>
    <w:p>
      <w:pPr>
        <w:pStyle w:val="Compact"/>
        <w:numPr>
          <w:ilvl w:val="0"/>
          <w:numId w:val="1025"/>
        </w:numPr>
      </w:pPr>
      <w:r>
        <w:t xml:space="preserve">treatment and control hashes;</w:t>
      </w:r>
    </w:p>
    <w:p>
      <w:pPr>
        <w:pStyle w:val="Compact"/>
        <w:numPr>
          <w:ilvl w:val="0"/>
          <w:numId w:val="1025"/>
        </w:numPr>
      </w:pPr>
      <w:r>
        <w:t xml:space="preserve">seed count and aggregation;</w:t>
      </w:r>
    </w:p>
    <w:p>
      <w:pPr>
        <w:pStyle w:val="Compact"/>
        <w:numPr>
          <w:ilvl w:val="0"/>
          <w:numId w:val="1025"/>
        </w:numPr>
      </w:pPr>
      <w:r>
        <w:t xml:space="preserve">primary contrast;</w:t>
      </w:r>
    </w:p>
    <w:p>
      <w:pPr>
        <w:pStyle w:val="Compact"/>
        <w:numPr>
          <w:ilvl w:val="0"/>
          <w:numId w:val="1025"/>
        </w:numPr>
      </w:pPr>
      <w:r>
        <w:t xml:space="preserve">minimum practical effect delta_min;</w:t>
      </w:r>
    </w:p>
    <w:p>
      <w:pPr>
        <w:pStyle w:val="Compact"/>
        <w:numPr>
          <w:ilvl w:val="0"/>
          <w:numId w:val="1025"/>
        </w:numPr>
      </w:pPr>
      <w:r>
        <w:t xml:space="preserve">uncertainty estimator and confidence level;</w:t>
      </w:r>
    </w:p>
    <w:p>
      <w:pPr>
        <w:pStyle w:val="Compact"/>
        <w:numPr>
          <w:ilvl w:val="0"/>
          <w:numId w:val="1025"/>
        </w:numPr>
      </w:pPr>
      <w:r>
        <w:t xml:space="preserve">exact sign-flip/permutation handling of ties and zero differences;</w:t>
      </w:r>
    </w:p>
    <w:p>
      <w:pPr>
        <w:pStyle w:val="Compact"/>
        <w:numPr>
          <w:ilvl w:val="0"/>
          <w:numId w:val="1025"/>
        </w:numPr>
      </w:pPr>
      <w:r>
        <w:t xml:space="preserve">crash, timeout, and missing-result treatment;</w:t>
      </w:r>
    </w:p>
    <w:p>
      <w:pPr>
        <w:pStyle w:val="Compact"/>
        <w:numPr>
          <w:ilvl w:val="0"/>
          <w:numId w:val="1025"/>
        </w:numPr>
      </w:pPr>
      <w:r>
        <w:t xml:space="preserve">non-inferiority margin for reliability-only changes;</w:t>
      </w:r>
    </w:p>
    <w:p>
      <w:pPr>
        <w:pStyle w:val="Compact"/>
        <w:numPr>
          <w:ilvl w:val="0"/>
          <w:numId w:val="1025"/>
        </w:numPr>
      </w:pPr>
      <w:r>
        <w:t xml:space="preserve">catastrophic tail thresholds;</w:t>
      </w:r>
    </w:p>
    <w:p>
      <w:pPr>
        <w:pStyle w:val="Compact"/>
        <w:numPr>
          <w:ilvl w:val="0"/>
          <w:numId w:val="1025"/>
        </w:numPr>
      </w:pPr>
      <w:r>
        <w:t xml:space="preserve">multiplicity family;</w:t>
      </w:r>
    </w:p>
    <w:p>
      <w:pPr>
        <w:pStyle w:val="Compact"/>
        <w:numPr>
          <w:ilvl w:val="0"/>
          <w:numId w:val="1025"/>
        </w:numPr>
      </w:pPr>
      <w:r>
        <w:t xml:space="preserve">sequential stopping or fixed sample rule;</w:t>
      </w:r>
    </w:p>
    <w:p>
      <w:pPr>
        <w:pStyle w:val="Compact"/>
        <w:numPr>
          <w:ilvl w:val="0"/>
          <w:numId w:val="1025"/>
        </w:numPr>
      </w:pPr>
      <w:r>
        <w:t xml:space="preserve">rerun rule;</w:t>
      </w:r>
    </w:p>
    <w:p>
      <w:pPr>
        <w:pStyle w:val="Compact"/>
        <w:numPr>
          <w:ilvl w:val="0"/>
          <w:numId w:val="1025"/>
        </w:numPr>
      </w:pPr>
      <w:r>
        <w:t xml:space="preserve">whether environment seeds change benchmark-relevant game behavior, how a seed</w:t>
      </w:r>
      <w:r>
        <w:t xml:space="preserve"> </w:t>
      </w:r>
      <w:r>
        <w:t xml:space="preserve">is supplied, and why the seed distribution represents the intended target;</w:t>
      </w:r>
    </w:p>
    <w:p>
      <w:pPr>
        <w:pStyle w:val="Compact"/>
        <w:numPr>
          <w:ilvl w:val="0"/>
          <w:numId w:val="1025"/>
        </w:numPr>
      </w:pPr>
      <w:r>
        <w:t xml:space="preserve">complete workload, paired run-block count, whole-run order, and clustered</w:t>
      </w:r>
      <w:r>
        <w:t xml:space="preserve"> </w:t>
      </w:r>
      <w:r>
        <w:t xml:space="preserve">uncertainty procedure when computation is shared;</w:t>
      </w:r>
    </w:p>
    <w:p>
      <w:pPr>
        <w:pStyle w:val="Compact"/>
        <w:numPr>
          <w:ilvl w:val="0"/>
          <w:numId w:val="1025"/>
        </w:numPr>
      </w:pPr>
      <w:r>
        <w:t xml:space="preserve">the maximum game-runs, accelerator-hours, wall-clock hours, and failed-run</w:t>
      </w:r>
      <w:r>
        <w:t xml:space="preserve"> </w:t>
      </w:r>
      <w:r>
        <w:t xml:space="preserve">allowance for the family;</w:t>
      </w:r>
    </w:p>
    <w:p>
      <w:pPr>
        <w:pStyle w:val="Compact"/>
        <w:numPr>
          <w:ilvl w:val="0"/>
          <w:numId w:val="1025"/>
        </w:numPr>
      </w:pPr>
      <w:r>
        <w:t xml:space="preserve">positive, negative, and inconclusive decision rules.</w:t>
      </w:r>
    </w:p>
    <w:p>
      <w:pPr>
        <w:pStyle w:val="FirstParagraph"/>
      </w:pPr>
      <w:r>
        <w:t xml:space="preserve">When the audit permits a fifteen-game development set, default development</w:t>
      </w:r>
      <w:r>
        <w:t xml:space="preserve"> </w:t>
      </w:r>
      <w:r>
        <w:t xml:space="preserve">analysis uses five predeclared folds of three games. If exposure expands the</w:t>
      </w:r>
      <w:r>
        <w:t xml:space="preserve"> </w:t>
      </w:r>
      <w:r>
        <w:t xml:space="preserve">development set, statistics_protocol.yaml freezes a rebalanced game-level fold</w:t>
      </w:r>
      <w:r>
        <w:t xml:space="preserve"> </w:t>
      </w:r>
      <w:r>
        <w:t xml:space="preserve">scheme before results.</w:t>
      </w:r>
      <w:r>
        <w:t xml:space="preserve"> </w:t>
      </w:r>
      <w:r>
        <w:t xml:space="preserve">Configuration choices for an outer fold may use only the other development</w:t>
      </w:r>
      <w:r>
        <w:t xml:space="preserve"> </w:t>
      </w:r>
      <w:r>
        <w:t xml:space="preserve">folds and previously frozen external evidence. Because the human implementer may</w:t>
      </w:r>
      <w:r>
        <w:t xml:space="preserve"> </w:t>
      </w:r>
      <w:r>
        <w:t xml:space="preserve">already know development environments, development cross-validation supports</w:t>
      </w:r>
      <w:r>
        <w:t xml:space="preserve"> </w:t>
      </w:r>
      <w:r>
        <w:t xml:space="preserve">internal selection rather than an untouched generalization claim.</w:t>
      </w:r>
    </w:p>
    <w:p>
      <w:pPr>
        <w:pStyle w:val="BodyText"/>
      </w:pPr>
      <w:r>
        <w:t xml:space="preserve">If configuration selection differs by outer fold, the outer-fold estimate is an</w:t>
      </w:r>
      <w:r>
        <w:t xml:space="preserve"> </w:t>
      </w:r>
      <w:r>
        <w:t xml:space="preserve">estimate of the registered selection procedure, not the performance of one fixed</w:t>
      </w:r>
      <w:r>
        <w:t xml:space="preserve"> </w:t>
      </w:r>
      <w:r>
        <w:t xml:space="preserve">configuration. The final configuration selected using all development games has</w:t>
      </w:r>
      <w:r>
        <w:t xml:space="preserve"> </w:t>
      </w:r>
      <w:r>
        <w:t xml:space="preserve">no unbiased fixed-candidate estimate from those same games; reports</w:t>
      </w:r>
      <w:r>
        <w:t xml:space="preserve"> </w:t>
      </w:r>
      <w:r>
        <w:t xml:space="preserve">state this explicitly and do not relabel the procedure estimate as the final</w:t>
      </w:r>
      <w:r>
        <w:t xml:space="preserve"> </w:t>
      </w:r>
      <w:r>
        <w:t xml:space="preserve">candidate estimate.</w:t>
      </w:r>
    </w:p>
    <w:p>
      <w:pPr>
        <w:pStyle w:val="BodyText"/>
      </w:pPr>
      <w:r>
        <w:t xml:space="preserve">The small development set is expected to be sparse, tied, heterogeneous, and low</w:t>
      </w:r>
      <w:r>
        <w:t xml:space="preserve"> </w:t>
      </w:r>
      <w:r>
        <w:t xml:space="preserve">powered. Before interpreting an Accepted result, report the attainable</w:t>
      </w:r>
      <w:r>
        <w:t xml:space="preserve"> </w:t>
      </w:r>
      <w:r>
        <w:t xml:space="preserve">permutation resolution, number of nonzero paired differences, confidence or</w:t>
      </w:r>
      <w:r>
        <w:t xml:space="preserve"> </w:t>
      </w:r>
      <w:r>
        <w:t xml:space="preserve">randomization interval, and sensitivity to any single game. When the frozen</w:t>
      </w:r>
      <w:r>
        <w:t xml:space="preserve"> </w:t>
      </w:r>
      <w:r>
        <w:t xml:space="preserve">practical-effect threshold is met but inferential resolution is inadequate,</w:t>
      </w:r>
      <w:r>
        <w:t xml:space="preserve"> </w:t>
      </w:r>
      <w:r>
        <w:t xml:space="preserve">assign statistical status Inconclusive and, if operationally useful, the</w:t>
      </w:r>
      <w:r>
        <w:t xml:space="preserve"> </w:t>
      </w:r>
      <w:r>
        <w:t xml:space="preserve">separate operational label Provisional primary rather than implying</w:t>
      </w:r>
      <w:r>
        <w:t xml:space="preserve"> </w:t>
      </w:r>
      <w:r>
        <w:t xml:space="preserve">high-confidence generalization.</w:t>
      </w:r>
    </w:p>
    <w:p>
      <w:pPr>
        <w:pStyle w:val="BodyText"/>
      </w:pPr>
      <w:r>
        <w:t xml:space="preserve">H1 and H2 are catastrophic-regression guardrails of up to five games each:</w:t>
      </w:r>
    </w:p>
    <w:p>
      <w:pPr>
        <w:pStyle w:val="Compact"/>
        <w:numPr>
          <w:ilvl w:val="0"/>
          <w:numId w:val="1026"/>
        </w:numPr>
      </w:pPr>
      <w:r>
        <w:t xml:space="preserve">H1 may veto an architecture for a predeclared regression, invalidity, or</w:t>
      </w:r>
      <w:r>
        <w:t xml:space="preserve"> </w:t>
      </w:r>
      <w:r>
        <w:t xml:space="preserve">resource failure.</w:t>
      </w:r>
    </w:p>
    <w:p>
      <w:pPr>
        <w:pStyle w:val="Compact"/>
        <w:numPr>
          <w:ilvl w:val="0"/>
          <w:numId w:val="1026"/>
        </w:numPr>
      </w:pPr>
      <w:r>
        <w:t xml:space="preserve">H2 applies a frozen aggregate candidate rule and deterministic tie-break.</w:t>
      </w:r>
    </w:p>
    <w:p>
      <w:pPr>
        <w:pStyle w:val="Compact"/>
        <w:numPr>
          <w:ilvl w:val="0"/>
          <w:numId w:val="1026"/>
        </w:numPr>
      </w:pPr>
      <w:r>
        <w:t xml:space="preserve">Neither H1 nor H2 establishes a positive significance claim.</w:t>
      </w:r>
    </w:p>
    <w:p>
      <w:pPr>
        <w:pStyle w:val="Compact"/>
        <w:numPr>
          <w:ilvl w:val="0"/>
          <w:numId w:val="1026"/>
        </w:numPr>
      </w:pPr>
      <w:r>
        <w:t xml:space="preserve">H2 participates in selection and is therefore not an untouched estimate.</w:t>
      </w:r>
    </w:p>
    <w:p>
      <w:pPr>
        <w:pStyle w:val="Compact"/>
        <w:numPr>
          <w:ilvl w:val="0"/>
          <w:numId w:val="1026"/>
        </w:numPr>
      </w:pPr>
      <w:r>
        <w:t xml:space="preserve">With five nonzero paired differences, the best-case exact two-sided</w:t>
      </w:r>
      <w:r>
        <w:t xml:space="preserve"> </w:t>
      </w:r>
      <w:r>
        <w:t xml:space="preserve">sign-flip p-value is 0.0625; ties can make the attainable resolution worse.</w:t>
      </w:r>
    </w:p>
    <w:p>
      <w:pPr>
        <w:pStyle w:val="Compact"/>
        <w:numPr>
          <w:ilvl w:val="0"/>
          <w:numId w:val="1026"/>
        </w:numPr>
      </w:pPr>
      <w:r>
        <w:t xml:space="preserve">A smaller eligible guardrail has still weaker resolution and is not expanded</w:t>
      </w:r>
      <w:r>
        <w:t xml:space="preserve"> </w:t>
      </w:r>
      <w:r>
        <w:t xml:space="preserve">with exposed games merely to preserve a nominal sample size.</w:t>
      </w:r>
    </w:p>
    <w:p>
      <w:pPr>
        <w:pStyle w:val="Compact"/>
        <w:numPr>
          <w:ilvl w:val="0"/>
          <w:numId w:val="1026"/>
        </w:numPr>
      </w:pPr>
      <w:r>
        <w:t xml:space="preserve">Their interpretation is further downgraded to reduced-exposure procedural</w:t>
      </w:r>
      <w:r>
        <w:t xml:space="preserve"> </w:t>
      </w:r>
      <w:r>
        <w:t xml:space="preserve">guardrails if the inventory audit finds title or semantic-metadata exposure.</w:t>
      </w:r>
    </w:p>
    <w:bookmarkEnd w:id="32"/>
    <w:bookmarkStart w:id="33" w:name="exposure-and-holdout-consumption-ledger"/>
    <w:p>
      <w:pPr>
        <w:pStyle w:val="Heading2"/>
      </w:pPr>
      <w:r>
        <w:t xml:space="preserve">6.4 Exposure and holdout-consumption ledger</w:t>
      </w:r>
    </w:p>
    <w:p>
      <w:pPr>
        <w:pStyle w:val="FirstParagraph"/>
      </w:pPr>
      <w:r>
        <w:t xml:space="preserve">holdout_ledger.yaml is append-only and records every environment exposure,</w:t>
      </w:r>
      <w:r>
        <w:t xml:space="preserve"> </w:t>
      </w:r>
      <w:r>
        <w:t xml:space="preserve">permitted output, consuming decision, code/configuration hashes, and operator.</w:t>
      </w:r>
    </w:p>
    <w:p>
      <w:pPr>
        <w:pStyle w:val="Compact"/>
        <w:numPr>
          <w:ilvl w:val="0"/>
          <w:numId w:val="1027"/>
        </w:numPr>
      </w:pPr>
      <w:r>
        <w:t xml:space="preserve">Inventory-only handling does not consume a game when no frame, source,</w:t>
      </w:r>
      <w:r>
        <w:t xml:space="preserve"> </w:t>
      </w:r>
      <w:r>
        <w:t xml:space="preserve">replay, play, title, description, tag, or other semantic metadata is exposed.</w:t>
      </w:r>
    </w:p>
    <w:p>
      <w:pPr>
        <w:pStyle w:val="Compact"/>
        <w:numPr>
          <w:ilvl w:val="0"/>
          <w:numId w:val="1027"/>
        </w:numPr>
      </w:pPr>
      <w:r>
        <w:t xml:space="preserve">Title-only or other semantic-metadata exposure is recorded even when it does</w:t>
      </w:r>
      <w:r>
        <w:t xml:space="preserve"> </w:t>
      </w:r>
      <w:r>
        <w:t xml:space="preserve">not consume a procedural guardrail under the frozen reduced-exposure rule.</w:t>
      </w:r>
    </w:p>
    <w:p>
      <w:pPr>
        <w:pStyle w:val="Compact"/>
        <w:numPr>
          <w:ilvl w:val="0"/>
          <w:numId w:val="1027"/>
        </w:numPr>
      </w:pPr>
      <w:r>
        <w:t xml:space="preserve">Development games are always marked exposed.</w:t>
      </w:r>
    </w:p>
    <w:p>
      <w:pPr>
        <w:pStyle w:val="Compact"/>
        <w:numPr>
          <w:ilvl w:val="0"/>
          <w:numId w:val="1027"/>
        </w:numPr>
      </w:pPr>
      <w:r>
        <w:t xml:space="preserve">H1 is consumed once for its prospectively registered architecture guardrail.</w:t>
      </w:r>
    </w:p>
    <w:p>
      <w:pPr>
        <w:pStyle w:val="Compact"/>
        <w:numPr>
          <w:ilvl w:val="0"/>
          <w:numId w:val="1027"/>
        </w:numPr>
      </w:pPr>
      <w:r>
        <w:t xml:space="preserve">A design or threshold change informed by H1 moves those games to development</w:t>
      </w:r>
      <w:r>
        <w:t xml:space="preserve"> </w:t>
      </w:r>
      <w:r>
        <w:t xml:space="preserve">for all later claims.</w:t>
      </w:r>
    </w:p>
    <w:p>
      <w:pPr>
        <w:pStyle w:val="Compact"/>
        <w:numPr>
          <w:ilvl w:val="0"/>
          <w:numId w:val="1027"/>
        </w:numPr>
      </w:pPr>
      <w:r>
        <w:t xml:space="preserve">H2 runs exactly once after candidate code, configuration, model, context,</w:t>
      </w:r>
      <w:r>
        <w:t xml:space="preserve"> </w:t>
      </w:r>
      <w:r>
        <w:t xml:space="preserve">representation, output policy, and tie-break are frozen.</w:t>
      </w:r>
    </w:p>
    <w:p>
      <w:pPr>
        <w:pStyle w:val="Compact"/>
        <w:numPr>
          <w:ilvl w:val="0"/>
          <w:numId w:val="1027"/>
        </w:numPr>
      </w:pPr>
      <w:r>
        <w:t xml:space="preserve">Any policy-affecting post-H2 change invalidates the H2 candidate claim and is</w:t>
      </w:r>
      <w:r>
        <w:t xml:space="preserve"> </w:t>
      </w:r>
      <w:r>
        <w:t xml:space="preserve">not repaired by rerunning the same assigned games.</w:t>
      </w:r>
    </w:p>
    <w:p>
      <w:pPr>
        <w:pStyle w:val="Compact"/>
        <w:numPr>
          <w:ilvl w:val="0"/>
          <w:numId w:val="1027"/>
        </w:numPr>
      </w:pPr>
      <w:r>
        <w:t xml:space="preserve">An invalid holdout run consumes the holdout unless the predeclared invalid-run</w:t>
      </w:r>
      <w:r>
        <w:t xml:space="preserve"> </w:t>
      </w:r>
      <w:r>
        <w:t xml:space="preserve">rule proves that no usable policy result or semantic evidence was produced.</w:t>
      </w:r>
    </w:p>
    <w:p>
      <w:pPr>
        <w:pStyle w:val="Compact"/>
        <w:numPr>
          <w:ilvl w:val="0"/>
          <w:numId w:val="1027"/>
        </w:numPr>
      </w:pPr>
      <w:r>
        <w:t xml:space="preserve">No per-game H1/H2 values or qualitative observations reach the implementer.</w:t>
      </w:r>
    </w:p>
    <w:p>
      <w:pPr>
        <w:pStyle w:val="FirstParagraph"/>
      </w:pPr>
      <w:r>
        <w:t xml:space="preserve">Repeated Kaggle public-leaderboard submissions are adaptive operational</w:t>
      </w:r>
      <w:r>
        <w:t xml:space="preserve"> </w:t>
      </w:r>
      <w:r>
        <w:t xml:space="preserve">evidence. They are not called untouched external confirmation. Only an</w:t>
      </w:r>
      <w:r>
        <w:t xml:space="preserve"> </w:t>
      </w:r>
      <w:r>
        <w:t xml:space="preserve">unselected private or newly released evaluation can support that claim.</w:t>
      </w:r>
    </w:p>
    <w:bookmarkEnd w:id="33"/>
    <w:bookmarkStart w:id="34" w:name="run-ordering-and-state-control"/>
    <w:p>
      <w:pPr>
        <w:pStyle w:val="Heading2"/>
      </w:pPr>
      <w:r>
        <w:t xml:space="preserve">6.5 Run ordering and state control</w:t>
      </w:r>
    </w:p>
    <w:p>
      <w:pPr>
        <w:pStyle w:val="FirstParagraph"/>
      </w:pPr>
      <w:r>
        <w:t xml:space="preserve">Before execution, each isolated-policy experiment freezes a blocked or</w:t>
      </w:r>
      <w:r>
        <w:t xml:space="preserve"> </w:t>
      </w:r>
      <w:r>
        <w:t xml:space="preserve">counterbalanced order at the game-treatment-seed level. Shared-resource</w:t>
      </w:r>
      <w:r>
        <w:t xml:space="preserve"> </w:t>
      </w:r>
      <w:r>
        <w:t xml:space="preserve">experiments instead freeze paired complete-workload run blocks and counterbalance</w:t>
      </w:r>
      <w:r>
        <w:t xml:space="preserve"> </w:t>
      </w:r>
      <w:r>
        <w:t xml:space="preserve">treatment order between those blocks. Treatments never share a live adaptive</w:t>
      </w:r>
      <w:r>
        <w:t xml:space="preserve"> </w:t>
      </w:r>
      <w:r>
        <w:t xml:space="preserve">resource pool in a primary comparison. The record includes:</w:t>
      </w:r>
    </w:p>
    <w:p>
      <w:pPr>
        <w:pStyle w:val="Compact"/>
        <w:numPr>
          <w:ilvl w:val="0"/>
          <w:numId w:val="1028"/>
        </w:numPr>
      </w:pPr>
      <w:r>
        <w:t xml:space="preserve">cold versus warm model, tokenizer, kernel, filesystem, and inference-cache</w:t>
      </w:r>
      <w:r>
        <w:t xml:space="preserve"> </w:t>
      </w:r>
      <w:r>
        <w:t xml:space="preserve">state;</w:t>
      </w:r>
    </w:p>
    <w:p>
      <w:pPr>
        <w:pStyle w:val="Compact"/>
        <w:numPr>
          <w:ilvl w:val="0"/>
          <w:numId w:val="1028"/>
        </w:numPr>
      </w:pPr>
      <w:r>
        <w:t xml:space="preserve">treatment ordering within game and game ordering within treatment;</w:t>
      </w:r>
    </w:p>
    <w:p>
      <w:pPr>
        <w:pStyle w:val="Compact"/>
        <w:numPr>
          <w:ilvl w:val="0"/>
          <w:numId w:val="1028"/>
        </w:numPr>
      </w:pPr>
      <w:r>
        <w:t xml:space="preserve">common random seeds where paired randomness is meaningful;</w:t>
      </w:r>
    </w:p>
    <w:p>
      <w:pPr>
        <w:pStyle w:val="Compact"/>
        <w:numPr>
          <w:ilvl w:val="0"/>
          <w:numId w:val="1028"/>
        </w:numPr>
      </w:pPr>
      <w:r>
        <w:t xml:space="preserve">whether a per-game context/cache is newly created, resumed, compacted, or</w:t>
      </w:r>
      <w:r>
        <w:t xml:space="preserve"> </w:t>
      </w:r>
      <w:r>
        <w:t xml:space="preserve">evicted;</w:t>
      </w:r>
    </w:p>
    <w:p>
      <w:pPr>
        <w:pStyle w:val="Compact"/>
        <w:numPr>
          <w:ilvl w:val="0"/>
          <w:numId w:val="1028"/>
        </w:numPr>
      </w:pPr>
      <w:r>
        <w:t xml:space="preserve">machine/runtime drift checks and retry placement;</w:t>
      </w:r>
    </w:p>
    <w:p>
      <w:pPr>
        <w:pStyle w:val="Compact"/>
        <w:numPr>
          <w:ilvl w:val="0"/>
          <w:numId w:val="1028"/>
        </w:numPr>
      </w:pPr>
      <w:r>
        <w:t xml:space="preserve">batch composition and concurrent-client load.</w:t>
      </w:r>
    </w:p>
    <w:p>
      <w:pPr>
        <w:pStyle w:val="FirstParagraph"/>
      </w:pPr>
      <w:r>
        <w:t xml:space="preserve">Warmup runs use non-evaluation fixtures. A treatment may not systematically</w:t>
      </w:r>
      <w:r>
        <w:t xml:space="preserve"> </w:t>
      </w:r>
      <w:r>
        <w:t xml:space="preserve">receive warmer model state, more resident cache, or a more favorable queue.</w:t>
      </w:r>
      <w:r>
        <w:t xml:space="preserve"> </w:t>
      </w:r>
      <w:r>
        <w:t xml:space="preserve">Primary estimates use the predeclared seed estimator, never the maximum observed</w:t>
      </w:r>
      <w:r>
        <w:t xml:space="preserve"> </w:t>
      </w:r>
      <w:r>
        <w:t xml:space="preserve">seed or best rerun.</w:t>
      </w:r>
    </w:p>
    <w:bookmarkEnd w:id="34"/>
    <w:bookmarkStart w:id="35" w:name="multiplicity-and-selection"/>
    <w:p>
      <w:pPr>
        <w:pStyle w:val="Heading2"/>
      </w:pPr>
      <w:r>
        <w:t xml:space="preserve">6.6 Multiplicity and selection</w:t>
      </w:r>
    </w:p>
    <w:p>
      <w:pPr>
        <w:pStyle w:val="FirstParagraph"/>
      </w:pPr>
      <w:r>
        <w:t xml:space="preserve">Use hierarchical gatekeeping:</w:t>
      </w:r>
    </w:p>
    <w:p>
      <w:pPr>
        <w:pStyle w:val="Compact"/>
        <w:numPr>
          <w:ilvl w:val="0"/>
          <w:numId w:val="1029"/>
        </w:numPr>
      </w:pPr>
      <w:r>
        <w:t xml:space="preserve">Establish E0 correctness.</w:t>
      </w:r>
    </w:p>
    <w:p>
      <w:pPr>
        <w:pStyle w:val="Compact"/>
        <w:numPr>
          <w:ilvl w:val="0"/>
          <w:numId w:val="1029"/>
        </w:numPr>
      </w:pPr>
      <w:r>
        <w:t xml:space="preserve">Establish reproducible competitive controls.</w:t>
      </w:r>
    </w:p>
    <w:p>
      <w:pPr>
        <w:pStyle w:val="Compact"/>
        <w:numPr>
          <w:ilvl w:val="0"/>
          <w:numId w:val="1029"/>
        </w:numPr>
      </w:pPr>
      <w:r>
        <w:t xml:space="preserve">Test one predeclared primary E1 candidate contrast against the strongest</w:t>
      </w:r>
      <w:r>
        <w:t xml:space="preserve"> </w:t>
      </w:r>
      <w:r>
        <w:t xml:space="preserve">applicable control.</w:t>
      </w:r>
    </w:p>
    <w:p>
      <w:pPr>
        <w:pStyle w:val="Compact"/>
        <w:numPr>
          <w:ilvl w:val="0"/>
          <w:numId w:val="1029"/>
        </w:numPr>
      </w:pPr>
      <w:r>
        <w:t xml:space="preserve">Treat the E1 harness/tool, observation-bundle, and interaction contrasts as a</w:t>
      </w:r>
      <w:r>
        <w:t xml:space="preserve"> </w:t>
      </w:r>
      <w:r>
        <w:t xml:space="preserve">declared family and apply the frozen familywise procedure.</w:t>
      </w:r>
    </w:p>
    <w:p>
      <w:pPr>
        <w:pStyle w:val="Compact"/>
        <w:numPr>
          <w:ilvl w:val="0"/>
          <w:numId w:val="1029"/>
        </w:numPr>
      </w:pPr>
      <w:r>
        <w:t xml:space="preserve">Enter E2–E9 sequentially only after their prerequisite treatment is</w:t>
      </w:r>
      <w:r>
        <w:t xml:space="preserve"> </w:t>
      </w:r>
      <w:r>
        <w:t xml:space="preserve">operationally stable.</w:t>
      </w:r>
    </w:p>
    <w:p>
      <w:pPr>
        <w:pStyle w:val="Compact"/>
        <w:numPr>
          <w:ilvl w:val="0"/>
          <w:numId w:val="1029"/>
        </w:numPr>
      </w:pPr>
      <w:r>
        <w:t xml:space="preserve">Within any set of simultaneous variants, apply Holm correction or the</w:t>
      </w:r>
      <w:r>
        <w:t xml:space="preserve"> </w:t>
      </w:r>
      <w:r>
        <w:t xml:space="preserve">frozen alternative specified before results are observed.</w:t>
      </w:r>
    </w:p>
    <w:p>
      <w:pPr>
        <w:pStyle w:val="FirstParagraph"/>
      </w:pPr>
      <w:r>
        <w:t xml:space="preserve">Exploratory comparisons are reported as exploratory and cannot become accepted</w:t>
      </w:r>
      <w:r>
        <w:t xml:space="preserve"> </w:t>
      </w:r>
      <w:r>
        <w:t xml:space="preserve">without a prospectively registered replication.</w:t>
      </w:r>
    </w:p>
    <w:p>
      <w:pPr>
        <w:pStyle w:val="BodyText"/>
      </w:pPr>
      <w:r>
        <w:t xml:space="preserve">Selecting the strongest control and the strongest candidate on the same</w:t>
      </w:r>
      <w:r>
        <w:t xml:space="preserve"> </w:t>
      </w:r>
      <w:r>
        <w:t xml:space="preserve">results creates selection optimism. Reports distinguish:</w:t>
      </w:r>
    </w:p>
    <w:p>
      <w:pPr>
        <w:pStyle w:val="Compact"/>
        <w:numPr>
          <w:ilvl w:val="0"/>
          <w:numId w:val="1030"/>
        </w:numPr>
      </w:pPr>
      <w:r>
        <w:t xml:space="preserve">raw candidate estimate;</w:t>
      </w:r>
    </w:p>
    <w:p>
      <w:pPr>
        <w:pStyle w:val="Compact"/>
        <w:numPr>
          <w:ilvl w:val="0"/>
          <w:numId w:val="1030"/>
        </w:numPr>
      </w:pPr>
      <w:r>
        <w:t xml:space="preserve">selection-adjusted or outer-fold estimate where available;</w:t>
      </w:r>
    </w:p>
    <w:p>
      <w:pPr>
        <w:pStyle w:val="Compact"/>
        <w:numPr>
          <w:ilvl w:val="0"/>
          <w:numId w:val="1030"/>
        </w:numPr>
      </w:pPr>
      <w:r>
        <w:t xml:space="preserve">H1/H2 aggregate guardrail result;</w:t>
      </w:r>
    </w:p>
    <w:p>
      <w:pPr>
        <w:pStyle w:val="Compact"/>
        <w:numPr>
          <w:ilvl w:val="0"/>
          <w:numId w:val="1030"/>
        </w:numPr>
      </w:pPr>
      <w:r>
        <w:t xml:space="preserve">adaptive Kaggle public operational evidence;</w:t>
      </w:r>
    </w:p>
    <w:p>
      <w:pPr>
        <w:pStyle w:val="Compact"/>
        <w:numPr>
          <w:ilvl w:val="0"/>
          <w:numId w:val="1030"/>
        </w:numPr>
      </w:pPr>
      <w:r>
        <w:t xml:space="preserve">untouched private or newly released external confirmation, when available.</w:t>
      </w:r>
    </w:p>
    <w:bookmarkEnd w:id="35"/>
    <w:bookmarkStart w:id="36" w:name="decision-classes"/>
    <w:p>
      <w:pPr>
        <w:pStyle w:val="Heading2"/>
      </w:pPr>
      <w:r>
        <w:t xml:space="preserve">6.7 Decision classes</w:t>
      </w:r>
    </w:p>
    <w:p>
      <w:pPr>
        <w:pStyle w:val="FirstParagraph"/>
      </w:pPr>
      <w:r>
        <w:t xml:space="preserve">Statistical status:</w:t>
      </w:r>
    </w:p>
    <w:p>
      <w:pPr>
        <w:pStyle w:val="Compact"/>
        <w:numPr>
          <w:ilvl w:val="0"/>
          <w:numId w:val="1031"/>
        </w:numPr>
      </w:pPr>
      <w:r>
        <w:t xml:space="preserve">Accepted: within the declared public-development domain, the primary</w:t>
      </w:r>
      <w:r>
        <w:t xml:space="preserve"> </w:t>
      </w:r>
      <w:r>
        <w:t xml:space="preserve">improvement reaches delta_min under the frozen</w:t>
      </w:r>
      <w:r>
        <w:t xml:space="preserve"> </w:t>
      </w:r>
      <w:r>
        <w:t xml:space="preserve">uncertainty and multiplicity rule, stays within resource ceilings, and</w:t>
      </w:r>
      <w:r>
        <w:t xml:space="preserve"> </w:t>
      </w:r>
      <w:r>
        <w:t xml:space="preserve">avoids catastrophic tail regression.</w:t>
      </w:r>
    </w:p>
    <w:p>
      <w:pPr>
        <w:pStyle w:val="Compact"/>
        <w:numPr>
          <w:ilvl w:val="0"/>
          <w:numId w:val="1031"/>
        </w:numPr>
      </w:pPr>
      <w:r>
        <w:t xml:space="preserve">Rejected: materially worse, beyond a resource ceiling, or beyond the tail</w:t>
      </w:r>
      <w:r>
        <w:t xml:space="preserve"> </w:t>
      </w:r>
      <w:r>
        <w:t xml:space="preserve">threshold.</w:t>
      </w:r>
    </w:p>
    <w:p>
      <w:pPr>
        <w:pStyle w:val="Compact"/>
        <w:numPr>
          <w:ilvl w:val="0"/>
          <w:numId w:val="1031"/>
        </w:numPr>
      </w:pPr>
      <w:r>
        <w:t xml:space="preserve">Inconclusive: neither accepted nor rejected.</w:t>
      </w:r>
    </w:p>
    <w:p>
      <w:pPr>
        <w:pStyle w:val="FirstParagraph"/>
      </w:pPr>
      <w:r>
        <w:t xml:space="preserve">Operational status:</w:t>
      </w:r>
    </w:p>
    <w:p>
      <w:pPr>
        <w:pStyle w:val="Compact"/>
        <w:numPr>
          <w:ilvl w:val="0"/>
          <w:numId w:val="1032"/>
        </w:numPr>
      </w:pPr>
      <w:r>
        <w:t xml:space="preserve">Primary.</w:t>
      </w:r>
    </w:p>
    <w:p>
      <w:pPr>
        <w:pStyle w:val="Compact"/>
        <w:numPr>
          <w:ilvl w:val="0"/>
          <w:numId w:val="1032"/>
        </w:numPr>
      </w:pPr>
      <w:r>
        <w:t xml:space="preserve">Provisional primary.</w:t>
      </w:r>
    </w:p>
    <w:p>
      <w:pPr>
        <w:pStyle w:val="Compact"/>
        <w:numPr>
          <w:ilvl w:val="0"/>
          <w:numId w:val="1032"/>
        </w:numPr>
      </w:pPr>
      <w:r>
        <w:t xml:space="preserve">Competitive-control primary.</w:t>
      </w:r>
    </w:p>
    <w:p>
      <w:pPr>
        <w:pStyle w:val="Compact"/>
        <w:numPr>
          <w:ilvl w:val="0"/>
          <w:numId w:val="1032"/>
        </w:numPr>
      </w:pPr>
      <w:r>
        <w:t xml:space="preserve">E0 fallback.</w:t>
      </w:r>
    </w:p>
    <w:p>
      <w:pPr>
        <w:pStyle w:val="Compact"/>
        <w:numPr>
          <w:ilvl w:val="0"/>
          <w:numId w:val="1032"/>
        </w:numPr>
      </w:pPr>
      <w:r>
        <w:t xml:space="preserve">Disabled.</w:t>
      </w:r>
    </w:p>
    <w:p>
      <w:pPr>
        <w:pStyle w:val="FirstParagraph"/>
      </w:pPr>
      <w:r>
        <w:t xml:space="preserve">Acceptance is an operating decision for the declared public-development domain;</w:t>
      </w:r>
      <w:r>
        <w:t xml:space="preserve"> </w:t>
      </w:r>
      <w:r>
        <w:t xml:space="preserve">it is not a hidden-set generalization claim. An inconclusive result remains</w:t>
      </w:r>
      <w:r>
        <w:t xml:space="preserve"> </w:t>
      </w:r>
      <w:r>
        <w:t xml:space="preserve">inconclusive. It may support provisional shared</w:t>
      </w:r>
      <w:r>
        <w:t xml:space="preserve"> </w:t>
      </w:r>
      <w:r>
        <w:t xml:space="preserve">infrastructure but may not be presented as a performance improvement.</w:t>
      </w:r>
    </w:p>
    <w:p>
      <w:pPr>
        <w:pStyle w:val="BodyText"/>
      </w:pPr>
      <w:r>
        <w:t xml:space="preserve">Reliability work may be accepted after eliminating a reproduced failure while</w:t>
      </w:r>
      <w:r>
        <w:t xml:space="preserve"> </w:t>
      </w:r>
      <w:r>
        <w:t xml:space="preserve">meeting a predeclared non-inferiority margin.</w:t>
      </w:r>
    </w:p>
    <w:bookmarkEnd w:id="36"/>
    <w:bookmarkStart w:id="37" w:name="same-model-e1-factorial"/>
    <w:p>
      <w:pPr>
        <w:pStyle w:val="Heading2"/>
      </w:pPr>
      <w:r>
        <w:t xml:space="preserve">6.8 Same-model E1 factorial</w:t>
      </w:r>
    </w:p>
    <w:p>
      <w:pPr>
        <w:pStyle w:val="FirstParagraph"/>
      </w:pPr>
      <w:r>
        <w:t xml:space="preserve">The registered causal E1 2×2 of observation bundles and harness/tool bundles</w:t>
      </w:r>
      <w:r>
        <w:t xml:space="preserve"> </w:t>
      </w:r>
      <w:r>
        <w:t xml:space="preserve">requires all four cells to share:</w:t>
      </w:r>
    </w:p>
    <w:p>
      <w:pPr>
        <w:pStyle w:val="Compact"/>
        <w:numPr>
          <w:ilvl w:val="0"/>
          <w:numId w:val="1033"/>
        </w:numPr>
      </w:pPr>
      <w:r>
        <w:t xml:space="preserve">exactly the same base model and weights;</w:t>
      </w:r>
    </w:p>
    <w:p>
      <w:pPr>
        <w:pStyle w:val="Compact"/>
        <w:numPr>
          <w:ilvl w:val="0"/>
          <w:numId w:val="1033"/>
        </w:numPr>
      </w:pPr>
      <w:r>
        <w:t xml:space="preserve">the same quantization and inference engine;</w:t>
      </w:r>
    </w:p>
    <w:p>
      <w:pPr>
        <w:pStyle w:val="Compact"/>
        <w:numPr>
          <w:ilvl w:val="0"/>
          <w:numId w:val="1033"/>
        </w:numPr>
      </w:pPr>
      <w:r>
        <w:t xml:space="preserve">the same decoding parameters and seed policy;</w:t>
      </w:r>
    </w:p>
    <w:p>
      <w:pPr>
        <w:pStyle w:val="Compact"/>
        <w:numPr>
          <w:ilvl w:val="0"/>
          <w:numId w:val="1033"/>
        </w:numPr>
      </w:pPr>
      <w:r>
        <w:t xml:space="preserve">matched image and text preprocessing;</w:t>
      </w:r>
    </w:p>
    <w:p>
      <w:pPr>
        <w:pStyle w:val="Compact"/>
        <w:numPr>
          <w:ilvl w:val="0"/>
          <w:numId w:val="1033"/>
        </w:numPr>
      </w:pPr>
      <w:r>
        <w:t xml:space="preserve">equal wall-clock, token, call, action, reset, retry, and evidence ceilings;</w:t>
      </w:r>
    </w:p>
    <w:p>
      <w:pPr>
        <w:pStyle w:val="Compact"/>
        <w:numPr>
          <w:ilvl w:val="0"/>
          <w:numId w:val="1033"/>
        </w:numPr>
      </w:pPr>
      <w:r>
        <w:t xml:space="preserve">the same game and seed pairs;</w:t>
      </w:r>
    </w:p>
    <w:p>
      <w:pPr>
        <w:pStyle w:val="Compact"/>
        <w:numPr>
          <w:ilvl w:val="0"/>
          <w:numId w:val="1033"/>
        </w:numPr>
      </w:pPr>
      <w:r>
        <w:t xml:space="preserve">the same model-service and queue policy;</w:t>
      </w:r>
    </w:p>
    <w:p>
      <w:pPr>
        <w:pStyle w:val="Compact"/>
        <w:numPr>
          <w:ilvl w:val="0"/>
          <w:numId w:val="1033"/>
        </w:numPr>
      </w:pPr>
      <w:r>
        <w:t xml:space="preserve">identical evidence selection within an observation arm;</w:t>
      </w:r>
    </w:p>
    <w:p>
      <w:pPr>
        <w:pStyle w:val="Compact"/>
        <w:numPr>
          <w:ilvl w:val="0"/>
          <w:numId w:val="1033"/>
        </w:numPr>
      </w:pPr>
      <w:r>
        <w:t xml:space="preserve">the E1 feature manifest in Section 5.4, including single-action execution and</w:t>
      </w:r>
      <w:r>
        <w:t xml:space="preserve"> </w:t>
      </w:r>
      <w:r>
        <w:t xml:space="preserve">disabled later-treatment stores, queries, and hypothesis/queue machinery.</w:t>
      </w:r>
    </w:p>
    <w:p>
      <w:pPr>
        <w:pStyle w:val="FirstParagraph"/>
      </w:pPr>
      <w:r>
        <w:t xml:space="preserve">The registered factors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Cell</w:t>
            </w:r>
          </w:p>
        </w:tc>
        <w:tc>
          <w:tcPr/>
          <w:p>
            <w:pPr>
              <w:pStyle w:val="Compact"/>
            </w:pPr>
            <w:r>
              <w:t xml:space="preserve">Paradigm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E1S-R</w:t>
            </w:r>
          </w:p>
        </w:tc>
        <w:tc>
          <w:tcPr/>
          <w:p>
            <w:pPr>
              <w:pStyle w:val="Compact"/>
            </w:pPr>
            <w:r>
              <w:t xml:space="preserve">Structured single action</w:t>
            </w:r>
          </w:p>
        </w:tc>
        <w:tc>
          <w:tcPr/>
          <w:p>
            <w:pPr>
              <w:pStyle w:val="Compact"/>
            </w:pPr>
            <w:r>
              <w:t xml:space="preserve">Raw final-frame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E1S-F</w:t>
            </w:r>
          </w:p>
        </w:tc>
        <w:tc>
          <w:tcPr/>
          <w:p>
            <w:pPr>
              <w:pStyle w:val="Compact"/>
            </w:pPr>
            <w:r>
              <w:t xml:space="preserve">Structured single action</w:t>
            </w:r>
          </w:p>
        </w:tc>
        <w:tc>
          <w:tcPr/>
          <w:p>
            <w:pPr>
              <w:pStyle w:val="Compact"/>
            </w:pPr>
            <w:r>
              <w:t xml:space="preserve">Animation-enriched E0F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E1C-R</w:t>
            </w:r>
          </w:p>
        </w:tc>
        <w:tc>
          <w:tcPr/>
          <w:p>
            <w:pPr>
              <w:pStyle w:val="Compact"/>
            </w:pPr>
            <w:r>
              <w:t xml:space="preserve">Safe-operation single-action workspace</w:t>
            </w:r>
          </w:p>
        </w:tc>
        <w:tc>
          <w:tcPr/>
          <w:p>
            <w:pPr>
              <w:pStyle w:val="Compact"/>
            </w:pPr>
            <w:r>
              <w:t xml:space="preserve">Raw final-frame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E1C-F</w:t>
            </w:r>
          </w:p>
        </w:tc>
        <w:tc>
          <w:tcPr/>
          <w:p>
            <w:pPr>
              <w:pStyle w:val="Compact"/>
            </w:pPr>
            <w:r>
              <w:t xml:space="preserve">Safe-operation single-action workspace</w:t>
            </w:r>
          </w:p>
        </w:tc>
        <w:tc>
          <w:tcPr/>
          <w:p>
            <w:pPr>
              <w:pStyle w:val="Compact"/>
            </w:pPr>
            <w:r>
              <w:t xml:space="preserve">Animation-enriched E0F F</w:t>
            </w:r>
          </w:p>
        </w:tc>
      </w:tr>
    </w:tbl>
    <w:p>
      <w:pPr>
        <w:pStyle w:val="BodyText"/>
      </w:pPr>
      <w:r>
        <w:t xml:space="preserve">Estimate:</w:t>
      </w:r>
    </w:p>
    <w:p>
      <w:pPr>
        <w:pStyle w:val="Compact"/>
        <w:numPr>
          <w:ilvl w:val="0"/>
          <w:numId w:val="1034"/>
        </w:numPr>
      </w:pPr>
      <w:r>
        <w:t xml:space="preserve">structured-schema versus workspace/tool-bundle effect within R;</w:t>
      </w:r>
    </w:p>
    <w:p>
      <w:pPr>
        <w:pStyle w:val="Compact"/>
        <w:numPr>
          <w:ilvl w:val="0"/>
          <w:numId w:val="1034"/>
        </w:numPr>
      </w:pPr>
      <w:r>
        <w:t xml:space="preserve">structured-schema versus workspace/tool-bundle effect within F;</w:t>
      </w:r>
    </w:p>
    <w:p>
      <w:pPr>
        <w:pStyle w:val="Compact"/>
        <w:numPr>
          <w:ilvl w:val="0"/>
          <w:numId w:val="1034"/>
        </w:numPr>
      </w:pPr>
      <w:r>
        <w:t xml:space="preserve">final-frame-versus-animation-enriched observation-bundle effect within S;</w:t>
      </w:r>
    </w:p>
    <w:p>
      <w:pPr>
        <w:pStyle w:val="Compact"/>
        <w:numPr>
          <w:ilvl w:val="0"/>
          <w:numId w:val="1034"/>
        </w:numPr>
      </w:pPr>
      <w:r>
        <w:t xml:space="preserve">final-frame-versus-animation-enriched observation-bundle effect within C;</w:t>
      </w:r>
    </w:p>
    <w:p>
      <w:pPr>
        <w:pStyle w:val="Compact"/>
        <w:numPr>
          <w:ilvl w:val="0"/>
          <w:numId w:val="1034"/>
        </w:numPr>
      </w:pPr>
      <w:r>
        <w:t xml:space="preserve">interaction effect.</w:t>
      </w:r>
    </w:p>
    <w:p>
      <w:pPr>
        <w:pStyle w:val="FirstParagraph"/>
      </w:pPr>
      <w:r>
        <w:t xml:space="preserve">R contains canonical final frames; F additionally exposes features derived from</w:t>
      </w:r>
      <w:r>
        <w:t xml:space="preserve"> </w:t>
      </w:r>
      <w:r>
        <w:t xml:space="preserve">intermediate animation frames that R cannot inspect. The difference therefore</w:t>
      </w:r>
      <w:r>
        <w:t xml:space="preserve"> </w:t>
      </w:r>
      <w:r>
        <w:t xml:space="preserve">includes evidence access as well as representation and precomputation. A target</w:t>
      </w:r>
      <w:r>
        <w:t xml:space="preserve"> </w:t>
      </w:r>
      <w:r>
        <w:t xml:space="preserve">color that flashes only in an intermediate frame can be available in F and</w:t>
      </w:r>
      <w:r>
        <w:t xml:space="preserve"> </w:t>
      </w:r>
      <w:r>
        <w:t xml:space="preserve">absent from R. This is a valid registered bundle contrast, not an isolated</w:t>
      </w:r>
      <w:r>
        <w:t xml:space="preserve"> </w:t>
      </w:r>
      <w:r>
        <w:t xml:space="preserve">feature-computation effect.</w:t>
      </w:r>
    </w:p>
    <w:p>
      <w:pPr>
        <w:pStyle w:val="BodyText"/>
      </w:pPr>
      <w:r>
        <w:t xml:space="preserve">E1C-R may derive features from its permitted R inputs; equivalent reasoning</w:t>
      </w:r>
      <w:r>
        <w:t xml:space="preserve"> </w:t>
      </w:r>
      <w:r>
        <w:t xml:space="preserve">cannot be prohibited merely because E0F can compute the same quantity. It may</w:t>
      </w:r>
      <w:r>
        <w:t xml:space="preserve"> </w:t>
      </w:r>
      <w:r>
        <w:t xml:space="preserve">not import F artifacts, intermediate frames, hidden telemetry, evaluator state,</w:t>
      </w:r>
      <w:r>
        <w:t xml:space="preserve"> </w:t>
      </w:r>
      <w:r>
        <w:t xml:space="preserve">or uncharged preprocessing. All model-authored derivation time, tokens,</w:t>
      </w:r>
      <w:r>
        <w:t xml:space="preserve"> </w:t>
      </w:r>
      <w:r>
        <w:t xml:space="preserve">workspace calls, and outputs are charged to that cell.</w:t>
      </w:r>
    </w:p>
    <w:p>
      <w:pPr>
        <w:pStyle w:val="BodyText"/>
      </w:pPr>
      <w:r>
        <w:t xml:space="preserve">Reports enumerate the evidence-access and tool/operation differences and use the</w:t>
      </w:r>
      <w:r>
        <w:t xml:space="preserve"> </w:t>
      </w:r>
      <w:r>
        <w:t xml:space="preserve">registered bundle estimands. They do not attribute an R/F gain specifically to</w:t>
      </w:r>
      <w:r>
        <w:t xml:space="preserve"> </w:t>
      </w:r>
      <w:r>
        <w:t xml:space="preserve">engineered perception, feature computation, or abstract information, and the</w:t>
      </w:r>
      <w:r>
        <w:t xml:space="preserve"> </w:t>
      </w:r>
      <w:r>
        <w:t xml:space="preserve">S/C contrast does not isolate a pure reasoning paradigm. A future isolated</w:t>
      </w:r>
      <w:r>
        <w:t xml:space="preserve"> </w:t>
      </w:r>
      <w:r>
        <w:t xml:space="preserve">precomputation study needs a new treatment ID, identical ordered frame access</w:t>
      </w:r>
      <w:r>
        <w:t xml:space="preserve"> </w:t>
      </w:r>
      <w:r>
        <w:t xml:space="preserve">and retrieval rights in both arms, matched resource ceilings, and a separately</w:t>
      </w:r>
      <w:r>
        <w:t xml:space="preserve"> </w:t>
      </w:r>
      <w:r>
        <w:t xml:space="preserve">frozen contrast; it is not an extra mandatory E1 experiment.</w:t>
      </w:r>
    </w:p>
    <w:p>
      <w:pPr>
        <w:pStyle w:val="BodyText"/>
      </w:pPr>
      <w:r>
        <w:t xml:space="preserve">Each E1 comparison declares whether it estimates an isolated policy effect or</w:t>
      </w:r>
      <w:r>
        <w:t xml:space="preserve"> </w:t>
      </w:r>
      <w:r>
        <w:t xml:space="preserve">a complete shared-resource bundle effect under Section 6.10. A matched scheduler</w:t>
      </w:r>
      <w:r>
        <w:t xml:space="preserve"> </w:t>
      </w:r>
      <w:r>
        <w:t xml:space="preserve">implementation alone does not remove cross-game resource interference.</w:t>
      </w:r>
    </w:p>
    <w:p>
      <w:pPr>
        <w:pStyle w:val="BodyText"/>
      </w:pPr>
      <w:r>
        <w:t xml:space="preserve">If one model cannot support all four cells, do not report causal factorial</w:t>
      </w:r>
      <w:r>
        <w:t xml:space="preserve"> </w:t>
      </w:r>
      <w:r>
        <w:t xml:space="preserve">effects. Run and label a model-plus-harness bundle tournament, then perform a</w:t>
      </w:r>
      <w:r>
        <w:t xml:space="preserve"> </w:t>
      </w:r>
      <w:r>
        <w:t xml:space="preserve">separate same-model subset comparison where possible.</w:t>
      </w:r>
    </w:p>
    <w:bookmarkEnd w:id="37"/>
    <w:bookmarkStart w:id="38" w:name="X979386f75fc97310d1c0076a928613e8f7eb73a"/>
    <w:p>
      <w:pPr>
        <w:pStyle w:val="Heading2"/>
      </w:pPr>
      <w:r>
        <w:t xml:space="preserve">6.9 Best-effort redacted guardrail evaluation</w:t>
      </w:r>
    </w:p>
    <w:p>
      <w:pPr>
        <w:pStyle w:val="FirstParagraph"/>
      </w:pPr>
      <w:r>
        <w:t xml:space="preserve">H1/H2 run in sealed_eval mode:</w:t>
      </w:r>
    </w:p>
    <w:p>
      <w:pPr>
        <w:pStyle w:val="Compact"/>
        <w:numPr>
          <w:ilvl w:val="0"/>
          <w:numId w:val="1035"/>
        </w:numPr>
      </w:pPr>
      <w:r>
        <w:t xml:space="preserve">Raw frames, deltas, animations, prompts, responses, hypotheses, reasoning,</w:t>
      </w:r>
      <w:r>
        <w:t xml:space="preserve"> </w:t>
      </w:r>
      <w:r>
        <w:t xml:space="preserve">recordings, and per-step logs live only in a run-unique process-private</w:t>
      </w:r>
      <w:r>
        <w:t xml:space="preserve"> </w:t>
      </w:r>
      <w:r>
        <w:t xml:space="preserve">directory under the declared non-retained scratch root, never under the</w:t>
      </w:r>
      <w:r>
        <w:t xml:space="preserve"> </w:t>
      </w:r>
      <w:r>
        <w:t xml:space="preserve">retained notebook output root.</w:t>
      </w:r>
    </w:p>
    <w:p>
      <w:pPr>
        <w:pStyle w:val="Compact"/>
        <w:numPr>
          <w:ilvl w:val="0"/>
          <w:numId w:val="1035"/>
        </w:numPr>
      </w:pPr>
      <w:r>
        <w:t xml:space="preserve">Standard output exposes only non-visual lifecycle validity codes.</w:t>
      </w:r>
    </w:p>
    <w:p>
      <w:pPr>
        <w:pStyle w:val="Compact"/>
        <w:numPr>
          <w:ilvl w:val="0"/>
          <w:numId w:val="1035"/>
        </w:numPr>
      </w:pPr>
      <w:r>
        <w:t xml:space="preserve">Per-game values remain internal; retained output follows the aggregate</w:t>
      </w:r>
      <w:r>
        <w:t xml:space="preserve"> </w:t>
      </w:r>
      <w:r>
        <w:t xml:space="preserve">sealed-output schema.</w:t>
      </w:r>
    </w:p>
    <w:p>
      <w:pPr>
        <w:pStyle w:val="Compact"/>
        <w:numPr>
          <w:ilvl w:val="0"/>
          <w:numId w:val="1035"/>
        </w:numPr>
      </w:pPr>
      <w:r>
        <w:t xml:space="preserve">Framework recording, debug rendering, prompt dumps, traceback locals, and</w:t>
      </w:r>
      <w:r>
        <w:t xml:space="preserve"> </w:t>
      </w:r>
      <w:r>
        <w:t xml:space="preserve">evidence export are disabled.</w:t>
      </w:r>
    </w:p>
    <w:p>
      <w:pPr>
        <w:pStyle w:val="Compact"/>
        <w:numPr>
          <w:ilvl w:val="0"/>
          <w:numId w:val="1035"/>
        </w:numPr>
      </w:pPr>
      <w:r>
        <w:t xml:space="preserve">Cleanup is attempted on normal return, exceptions, handled signals, finally</w:t>
      </w:r>
      <w:r>
        <w:t xml:space="preserve"> </w:t>
      </w:r>
      <w:r>
        <w:t xml:space="preserve">paths, external supervision, and next-start stale-directory scrubbing.</w:t>
      </w:r>
    </w:p>
    <w:p>
      <w:pPr>
        <w:pStyle w:val="Compact"/>
        <w:numPr>
          <w:ilvl w:val="0"/>
          <w:numId w:val="1035"/>
        </w:numPr>
      </w:pPr>
      <w:r>
        <w:t xml:space="preserve">Core dumps are disabled when possible.</w:t>
      </w:r>
    </w:p>
    <w:p>
      <w:pPr>
        <w:pStyle w:val="FirstParagraph"/>
      </w:pPr>
      <w:r>
        <w:t xml:space="preserve">Cleanup status is one of:</w:t>
      </w:r>
    </w:p>
    <w:p>
      <w:pPr>
        <w:pStyle w:val="Compact"/>
        <w:numPr>
          <w:ilvl w:val="0"/>
          <w:numId w:val="1036"/>
        </w:numPr>
      </w:pPr>
      <w:r>
        <w:t xml:space="preserve">verified_clean;</w:t>
      </w:r>
    </w:p>
    <w:p>
      <w:pPr>
        <w:pStyle w:val="Compact"/>
        <w:numPr>
          <w:ilvl w:val="0"/>
          <w:numId w:val="1036"/>
        </w:numPr>
      </w:pPr>
      <w:r>
        <w:t xml:space="preserve">cleanup_attempted;</w:t>
      </w:r>
    </w:p>
    <w:p>
      <w:pPr>
        <w:pStyle w:val="Compact"/>
        <w:numPr>
          <w:ilvl w:val="0"/>
          <w:numId w:val="1036"/>
        </w:numPr>
      </w:pPr>
      <w:r>
        <w:t xml:space="preserve">cleanup_unverified.</w:t>
      </w:r>
    </w:p>
    <w:p>
      <w:pPr>
        <w:pStyle w:val="FirstParagraph"/>
      </w:pPr>
      <w:r>
        <w:t xml:space="preserve">None of these cleanup statuses claims protection against SIGKILL, kernel OOM,</w:t>
      </w:r>
      <w:r>
        <w:t xml:space="preserve"> </w:t>
      </w:r>
      <w:r>
        <w:t xml:space="preserve">host termination, filesystem snapshots, swap, or platform behavior outside the</w:t>
      </w:r>
      <w:r>
        <w:t xml:space="preserve"> </w:t>
      </w:r>
      <w:r>
        <w:t xml:space="preserve">process.</w:t>
      </w:r>
    </w:p>
    <w:p>
      <w:pPr>
        <w:pStyle w:val="BodyText"/>
      </w:pPr>
      <w:r>
        <w:t xml:space="preserve">Process-private storage, cleanup, and aggregate-only output provide redaction;</w:t>
      </w:r>
      <w:r>
        <w:t xml:space="preserve"> </w:t>
      </w:r>
      <w:r>
        <w:t xml:space="preserve">they do not prove implementer blinding when the same operator controls the host</w:t>
      </w:r>
      <w:r>
        <w:t xml:space="preserve"> </w:t>
      </w:r>
      <w:r>
        <w:t xml:space="preserve">and can alter or inspect the runner. Call H1/H2 sealed only when an independent</w:t>
      </w:r>
      <w:r>
        <w:t xml:space="preserve"> </w:t>
      </w:r>
      <w:r>
        <w:t xml:space="preserve">trusted runner or access-control boundary prevents the implementer from viewing</w:t>
      </w:r>
      <w:r>
        <w:t xml:space="preserve"> </w:t>
      </w:r>
      <w:r>
        <w:t xml:space="preserve">per-game evidence. Otherwise reports use the term process-redacted guardrail and</w:t>
      </w:r>
      <w:r>
        <w:t xml:space="preserve"> </w:t>
      </w:r>
      <w:r>
        <w:t xml:space="preserve">make no blinding claim.</w:t>
      </w:r>
    </w:p>
    <w:p>
      <w:pPr>
        <w:pStyle w:val="BodyText"/>
      </w:pPr>
      <w:r>
        <w:t xml:space="preserve">A guardrail rerun occurs only under a predeclared invalid-run rule and only when no</w:t>
      </w:r>
      <w:r>
        <w:t xml:space="preserve"> </w:t>
      </w:r>
      <w:r>
        <w:t xml:space="preserve">usable policy result was emitted.</w:t>
      </w:r>
    </w:p>
    <w:bookmarkEnd w:id="38"/>
    <w:bookmarkStart w:id="39" w:name="Xc0129923febd6fa3484ee69f510664b874ab2dd"/>
    <w:p>
      <w:pPr>
        <w:pStyle w:val="Heading2"/>
      </w:pPr>
      <w:r>
        <w:t xml:space="preserve">6.10 Isolated policy and complete-workload evaluation</w:t>
      </w:r>
    </w:p>
    <w:p>
      <w:pPr>
        <w:pStyle w:val="FirstParagraph"/>
      </w:pPr>
      <w:r>
        <w:t xml:space="preserve">Two execution modes answer different questions and cannot share an unqualified</w:t>
      </w:r>
      <w:r>
        <w:t xml:space="preserve"> </w:t>
      </w:r>
      <w:r>
        <w:t xml:space="preserve">performance label: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isolated_policy</w:t>
      </w:r>
      <w:r>
        <w:t xml:space="preserve">: each game-treatment play has a fixed resource allocation</w:t>
      </w:r>
      <w:r>
        <w:t xml:space="preserve"> </w:t>
      </w:r>
      <w:r>
        <w:t xml:space="preserve">that another evaluation game cannot borrow or consume. Run sequentially or</w:t>
      </w:r>
      <w:r>
        <w:t xml:space="preserve"> </w:t>
      </w:r>
      <w:r>
        <w:t xml:space="preserve">with demonstrated resource isolation; a common unpartitioned inference queue</w:t>
      </w:r>
      <w:r>
        <w:t xml:space="preserve"> </w:t>
      </w:r>
      <w:r>
        <w:t xml:space="preserve">is not isolation. Paired game comparisons estimate behavior under those</w:t>
      </w:r>
      <w:r>
        <w:t xml:space="preserve"> </w:t>
      </w:r>
      <w:r>
        <w:t xml:space="preserve">declared per-game limits. Shared-resource scalability is a separate result.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shared_resource_whole_run</w:t>
      </w:r>
      <w:r>
        <w:t xml:space="preserve">: one frozen candidate controls the entire fixed</w:t>
      </w:r>
      <w:r>
        <w:t xml:space="preserve"> </w:t>
      </w:r>
      <w:r>
        <w:t xml:space="preserve">game workload, shared inference service, scheduler, cache residency, and global</w:t>
      </w:r>
      <w:r>
        <w:t xml:space="preserve"> </w:t>
      </w:r>
      <w:r>
        <w:t xml:space="preserve">budget. Treatment assignment applies to a complete run. Changes in one game’s</w:t>
      </w:r>
      <w:r>
        <w:t xml:space="preserve"> </w:t>
      </w:r>
      <w:r>
        <w:t xml:space="preserve">resource use may change another game’s outcome and belong to the treatment’s</w:t>
      </w:r>
      <w:r>
        <w:t xml:space="preserve"> </w:t>
      </w:r>
      <w:r>
        <w:t xml:space="preserve">measured total effect.</w:t>
      </w:r>
    </w:p>
    <w:p>
      <w:pPr>
        <w:pStyle w:val="FirstParagraph"/>
      </w:pPr>
      <w:r>
        <w:t xml:space="preserve">Scheduler comparisons, candidate load certification, and final candidate</w:t>
      </w:r>
      <w:r>
        <w:t xml:space="preserve"> </w:t>
      </w:r>
      <w:r>
        <w:t xml:space="preserve">selection require the second mode. Each paired run block executes candidate and</w:t>
      </w:r>
      <w:r>
        <w:t xml:space="preserve"> </w:t>
      </w:r>
      <w:r>
        <w:t xml:space="preserve">control separately against the same complete workload manifest, environment</w:t>
      </w:r>
      <w:r>
        <w:t xml:space="preserve"> </w:t>
      </w:r>
      <w:r>
        <w:t xml:space="preserve">versions, seed vector where supported, arrival/startup policy, hardware, global</w:t>
      </w:r>
      <w:r>
        <w:t xml:space="preserve"> </w:t>
      </w:r>
      <w:r>
        <w:t xml:space="preserve">time budget, and external background-load policy. Run order is counterbalanced</w:t>
      </w:r>
      <w:r>
        <w:t xml:space="preserve"> </w:t>
      </w:r>
      <w:r>
        <w:t xml:space="preserve">across blocks; caches and warmup follow the frozen cold/warm policy and no</w:t>
      </w:r>
      <w:r>
        <w:t xml:space="preserve"> </w:t>
      </w:r>
      <w:r>
        <w:t xml:space="preserve">candidate state crosses runs. The registered number of repeated run blocks is</w:t>
      </w:r>
      <w:r>
        <w:t xml:space="preserve"> </w:t>
      </w:r>
      <w:r>
        <w:t xml:space="preserve">concrete before execution.</w:t>
      </w:r>
    </w:p>
    <w:p>
      <w:pPr>
        <w:pStyle w:val="BodyText"/>
      </w:pPr>
      <w:r>
        <w:t xml:space="preserve">Candidates may produce different trajectories, request counts, batch contents,</w:t>
      </w:r>
      <w:r>
        <w:t xml:space="preserve"> </w:t>
      </w:r>
      <w:r>
        <w:t xml:space="preserve">and admission decisions; these are outcomes, not quantities to equalize after</w:t>
      </w:r>
      <w:r>
        <w:t xml:space="preserve"> </w:t>
      </w:r>
      <w:r>
        <w:t xml:space="preserve">the run. All inventory entries, including unserved or failed games, stay in each</w:t>
      </w:r>
      <w:r>
        <w:t xml:space="preserve"> </w:t>
      </w:r>
      <w:r>
        <w:t xml:space="preserve">run’s denominator. Do not mix candidate and control clients in one live adaptive</w:t>
      </w:r>
      <w:r>
        <w:t xml:space="preserve"> </w:t>
      </w:r>
      <w:r>
        <w:t xml:space="preserve">pool or use per-game treatment shuffling to claim their isolated causal effects.</w:t>
      </w:r>
    </w:p>
    <w:p>
      <w:pPr>
        <w:pStyle w:val="BodyText"/>
      </w:pPr>
      <w:r>
        <w:t xml:space="preserve">The primary shared-resource contrast is the paired difference of whole-run</w:t>
      </w:r>
      <w:r>
        <w:t xml:space="preserve"> </w:t>
      </w:r>
      <w:r>
        <w:t xml:space="preserve">full-set mean NormalizedRHAE or OfficialRHAEPercent. Retain per-game paired</w:t>
      </w:r>
      <w:r>
        <w:t xml:space="preserve"> </w:t>
      </w:r>
      <w:r>
        <w:t xml:space="preserve">differences as diagnostic decompositions. For inference conditional on the fixed</w:t>
      </w:r>
      <w:r>
        <w:t xml:space="preserve"> </w:t>
      </w:r>
      <w:r>
        <w:t xml:space="preserve">workload, the randomization, sign-flip, or bootstrap unit is the paired whole-run</w:t>
      </w:r>
      <w:r>
        <w:t xml:space="preserve"> </w:t>
      </w:r>
      <w:r>
        <w:t xml:space="preserve">block; resample its games together, not independently. Repeated blocks measure</w:t>
      </w:r>
      <w:r>
        <w:t xml:space="preserve"> </w:t>
      </w:r>
      <w:r>
        <w:t xml:space="preserve">run variability and do not create new game-generalization samples. With too few</w:t>
      </w:r>
      <w:r>
        <w:t xml:space="preserve"> </w:t>
      </w:r>
      <w:r>
        <w:t xml:space="preserve">blocks for the frozen uncertainty rule, report descriptive/provisional results.</w:t>
      </w:r>
      <w:r>
        <w:t xml:space="preserve"> </w:t>
      </w:r>
      <w:r>
        <w:t xml:space="preserve">Do not apply independent game-level sign flips to a shared-pool result.</w:t>
      </w:r>
    </w:p>
    <w:p>
      <w:pPr>
        <w:pStyle w:val="BodyText"/>
      </w:pPr>
      <w:r>
        <w:t xml:space="preserve">Any claim across game compositions additionally needs prospectively sampled or</w:t>
      </w:r>
      <w:r>
        <w:t xml:space="preserve"> </w:t>
      </w:r>
      <w:r>
        <w:t xml:space="preserve">held-out complete workload manifests and a hierarchical estimator that preserves</w:t>
      </w:r>
      <w:r>
        <w:t xml:space="preserve"> </w:t>
      </w:r>
      <w:r>
        <w:t xml:space="preserve">within-run dependence. A fifteen-game workload does not establish 110-game score</w:t>
      </w:r>
      <w:r>
        <w:t xml:space="preserve"> </w:t>
      </w:r>
      <w:r>
        <w:t xml:space="preserve">performance. Synthetic 110-client traffic establishes load behavior only; it</w:t>
      </w:r>
      <w:r>
        <w:t xml:space="preserve"> </w:t>
      </w:r>
      <w:r>
        <w:t xml:space="preserve">cannot supply missing real-game generalization evidence. Public-development</w:t>
      </w:r>
      <w:r>
        <w:t xml:space="preserve"> </w:t>
      </w:r>
      <w:r>
        <w:t xml:space="preserve">whole-run comparisons and Kaggle hidden execution retain their separate labels.</w:t>
      </w:r>
    </w:p>
    <w:p>
      <w:pPr>
        <w:pStyle w:val="BodyText"/>
      </w:pPr>
      <w:r>
        <w:t xml:space="preserve">An invalidity event affecting shared infrastructure is classified at run level</w:t>
      </w:r>
      <w:r>
        <w:t xml:space="preserve"> </w:t>
      </w:r>
      <w:r>
        <w:t xml:space="preserve">under the frozen rule; candidate-caused exhaustion, crashes, or starvation cannot</w:t>
      </w:r>
      <w:r>
        <w:t xml:space="preserve"> </w:t>
      </w:r>
      <w:r>
        <w:t xml:space="preserve">be erased as infrastructure noise. Partial runs otherwise retain zeroes for</w:t>
      </w:r>
      <w:r>
        <w:t xml:space="preserve"> </w:t>
      </w:r>
      <w:r>
        <w:t xml:space="preserve">missing games. Per-game completion, action, admission, and cost diagnostics</w:t>
      </w:r>
      <w:r>
        <w:t xml:space="preserve"> </w:t>
      </w:r>
      <w:r>
        <w:t xml:space="preserve">explain allocation tradeoffs without replacing the whole-run decision metric.</w:t>
      </w:r>
    </w:p>
    <w:bookmarkEnd w:id="39"/>
    <w:bookmarkEnd w:id="40"/>
    <w:bookmarkStart w:id="46" w:name="runtime-and-resource-contract"/>
    <w:p>
      <w:pPr>
        <w:pStyle w:val="Heading1"/>
      </w:pPr>
      <w:r>
        <w:t xml:space="preserve">7. Runtime and resource contract</w:t>
      </w:r>
    </w:p>
    <w:bookmarkStart w:id="41" w:name="clock-taxonomy"/>
    <w:p>
      <w:pPr>
        <w:pStyle w:val="Heading2"/>
      </w:pPr>
      <w:r>
        <w:t xml:space="preserve">7.1 Clock taxonomy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38"/>
        </w:numPr>
      </w:pPr>
      <w:r>
        <w:t xml:space="preserve">global_elapsed: authoritative monotonic time from notebook start;</w:t>
      </w:r>
    </w:p>
    <w:p>
      <w:pPr>
        <w:pStyle w:val="Compact"/>
        <w:numPr>
          <w:ilvl w:val="0"/>
          <w:numId w:val="1038"/>
        </w:numPr>
      </w:pPr>
      <w:r>
        <w:t xml:space="preserve">startup_elapsed: install, import, engine, model, and tokenizer load;</w:t>
      </w:r>
    </w:p>
    <w:p>
      <w:pPr>
        <w:pStyle w:val="Compact"/>
        <w:numPr>
          <w:ilvl w:val="0"/>
          <w:numId w:val="1038"/>
        </w:numPr>
      </w:pPr>
      <w:r>
        <w:t xml:space="preserve">model_service_busy: wall time during which the shared inference service is</w:t>
      </w:r>
      <w:r>
        <w:t xml:space="preserve"> </w:t>
      </w:r>
      <w:r>
        <w:t xml:space="preserve">actively servicing requests;</w:t>
      </w:r>
    </w:p>
    <w:p>
      <w:pPr>
        <w:pStyle w:val="Compact"/>
        <w:numPr>
          <w:ilvl w:val="0"/>
          <w:numId w:val="1038"/>
        </w:numPr>
      </w:pPr>
      <w:r>
        <w:t xml:space="preserve">environment_wait: client time awaiting environment responses;</w:t>
      </w:r>
    </w:p>
    <w:p>
      <w:pPr>
        <w:pStyle w:val="Compact"/>
        <w:numPr>
          <w:ilvl w:val="0"/>
          <w:numId w:val="1038"/>
        </w:numPr>
      </w:pPr>
      <w:r>
        <w:t xml:space="preserve">deterministic_cpu_busy: cumulative CPU processing time;</w:t>
      </w:r>
    </w:p>
    <w:p>
      <w:pPr>
        <w:pStyle w:val="Compact"/>
        <w:numPr>
          <w:ilvl w:val="0"/>
          <w:numId w:val="1038"/>
        </w:numPr>
      </w:pPr>
      <w:r>
        <w:t xml:space="preserve">queue_wait: per-request and aggregate inference wait;</w:t>
      </w:r>
    </w:p>
    <w:p>
      <w:pPr>
        <w:pStyle w:val="Compact"/>
        <w:numPr>
          <w:ilvl w:val="0"/>
          <w:numId w:val="1038"/>
        </w:numPr>
      </w:pPr>
      <w:r>
        <w:t xml:space="preserve">client_elapsed: per-game wall time;</w:t>
      </w:r>
    </w:p>
    <w:p>
      <w:pPr>
        <w:pStyle w:val="Compact"/>
        <w:numPr>
          <w:ilvl w:val="0"/>
          <w:numId w:val="1038"/>
        </w:numPr>
      </w:pPr>
      <w:r>
        <w:t xml:space="preserve">finalization_elapsed: scorecard close and output verification.</w:t>
      </w:r>
    </w:p>
    <w:p>
      <w:pPr>
        <w:pStyle w:val="FirstParagraph"/>
      </w:pPr>
      <w:r>
        <w:t xml:space="preserve">Component busy and wait times may overlap and are not added to determine</w:t>
      </w:r>
      <w:r>
        <w:t xml:space="preserve"> </w:t>
      </w:r>
      <w:r>
        <w:t xml:space="preserve">deadline safety. global_elapsed is authoritative.</w:t>
      </w:r>
    </w:p>
    <w:bookmarkEnd w:id="41"/>
    <w:bookmarkStart w:id="42" w:name="initial-envelope"/>
    <w:p>
      <w:pPr>
        <w:pStyle w:val="Heading2"/>
      </w:pPr>
      <w:r>
        <w:t xml:space="preserve">7.2 Initial envelope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Initial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Kaggle hard runtime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32,400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completion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27,540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model-service busy ceiling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19,800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Environment/deterministic planning allowance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3,300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Finalization 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reserve represented in the planning envelope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2,940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Hard-limit buffer beyond operational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4,860 seconds</w:t>
            </w:r>
          </w:p>
        </w:tc>
      </w:tr>
    </w:tbl>
    <w:p>
      <w:pPr>
        <w:pStyle w:val="BodyText"/>
      </w:pPr>
      <w:r>
        <w:t xml:space="preserve">The planning allowances may be used to reserve work, but admission and</w:t>
      </w:r>
      <w:r>
        <w:t xml:space="preserve"> </w:t>
      </w:r>
      <w:r>
        <w:t xml:space="preserve">shutdown decisions use global_elapsed and the finalization reservation.</w:t>
      </w:r>
      <w:r>
        <w:t xml:space="preserve"> </w:t>
      </w:r>
      <w:r>
        <w:t xml:space="preserve">Target-accelerator measurements replace provisional component ceilings while</w:t>
      </w:r>
      <w:r>
        <w:t xml:space="preserve"> </w:t>
      </w:r>
      <w:r>
        <w:t xml:space="preserve">preserving the 9-hour hard limit.</w:t>
      </w:r>
    </w:p>
    <w:p>
      <w:pPr>
        <w:pStyle w:val="BodyText"/>
      </w:pPr>
      <w:r>
        <w:t xml:space="preserve">Before candidate selection, record:</w:t>
      </w:r>
    </w:p>
    <w:p>
      <w:pPr>
        <w:pStyle w:val="Compact"/>
        <w:numPr>
          <w:ilvl w:val="0"/>
          <w:numId w:val="1039"/>
        </w:numPr>
      </w:pPr>
      <w:r>
        <w:t xml:space="preserve">cold load and first-request time;</w:t>
      </w:r>
    </w:p>
    <w:p>
      <w:pPr>
        <w:pStyle w:val="Compact"/>
        <w:numPr>
          <w:ilvl w:val="0"/>
          <w:numId w:val="1039"/>
        </w:numPr>
      </w:pPr>
      <w:r>
        <w:t xml:space="preserve">sustained requests/hour under mixed 110-client traffic;</w:t>
      </w:r>
    </w:p>
    <w:p>
      <w:pPr>
        <w:pStyle w:val="Compact"/>
        <w:numPr>
          <w:ilvl w:val="0"/>
          <w:numId w:val="1039"/>
        </w:numPr>
      </w:pPr>
      <w:r>
        <w:t xml:space="preserve">queue and service p50/p90/p99;</w:t>
      </w:r>
    </w:p>
    <w:p>
      <w:pPr>
        <w:pStyle w:val="Compact"/>
        <w:numPr>
          <w:ilvl w:val="0"/>
          <w:numId w:val="1039"/>
        </w:numPr>
      </w:pPr>
      <w:r>
        <w:t xml:space="preserve">peak VRAM, host RAM, disk, and evidence bytes;</w:t>
      </w:r>
    </w:p>
    <w:p>
      <w:pPr>
        <w:pStyle w:val="Compact"/>
        <w:numPr>
          <w:ilvl w:val="0"/>
          <w:numId w:val="1039"/>
        </w:numPr>
      </w:pPr>
      <w:r>
        <w:t xml:space="preserve">calls and tokens per game distribution;</w:t>
      </w:r>
    </w:p>
    <w:p>
      <w:pPr>
        <w:pStyle w:val="Compact"/>
        <w:numPr>
          <w:ilvl w:val="0"/>
          <w:numId w:val="1039"/>
        </w:numPr>
      </w:pPr>
      <w:r>
        <w:t xml:space="preserve">time to first environment observation and first model action;</w:t>
      </w:r>
    </w:p>
    <w:p>
      <w:pPr>
        <w:pStyle w:val="Compact"/>
        <w:numPr>
          <w:ilvl w:val="0"/>
          <w:numId w:val="1039"/>
        </w:numPr>
      </w:pPr>
      <w:r>
        <w:t xml:space="preserve">maximum queue age;</w:t>
      </w:r>
    </w:p>
    <w:p>
      <w:pPr>
        <w:pStyle w:val="Compact"/>
        <w:numPr>
          <w:ilvl w:val="0"/>
          <w:numId w:val="1039"/>
        </w:numPr>
      </w:pPr>
      <w:r>
        <w:t xml:space="preserve">cancellation latency;</w:t>
      </w:r>
    </w:p>
    <w:p>
      <w:pPr>
        <w:pStyle w:val="Compact"/>
        <w:numPr>
          <w:ilvl w:val="0"/>
          <w:numId w:val="1039"/>
        </w:numPr>
      </w:pPr>
      <w:r>
        <w:t xml:space="preserve">projected finalization time.</w:t>
      </w:r>
    </w:p>
    <w:bookmarkEnd w:id="42"/>
    <w:bookmarkStart w:id="43" w:name="inference-capacity"/>
    <w:p>
      <w:pPr>
        <w:pStyle w:val="Heading2"/>
      </w:pPr>
      <w:r>
        <w:t xml:space="preserve">7.3 Inference capacity</w:t>
      </w:r>
    </w:p>
    <w:p>
      <w:pPr>
        <w:pStyle w:val="FirstParagraph"/>
      </w:pPr>
      <w:r>
        <w:t xml:space="preserve">For serialized service, the mean-latency calculation is a nominal expectation,</w:t>
      </w:r>
      <w:r>
        <w:t xml:space="preserve"> </w:t>
      </w:r>
      <w:r>
        <w:t xml:space="preserve">not a safe maximum:</w:t>
      </w:r>
    </w:p>
    <w:p>
      <w:pPr>
        <w:pStyle w:val="SourceCode"/>
      </w:pPr>
      <w:r>
        <w:rPr>
          <w:rStyle w:val="VerbatimChar"/>
        </w:rPr>
        <w:t xml:space="preserve">C_nominal = floor(B_model_service_busy / L_weighted_mean)</w:t>
      </w:r>
    </w:p>
    <w:p>
      <w:pPr>
        <w:pStyle w:val="FirstParagraph"/>
      </w:pPr>
      <w:r>
        <w:t xml:space="preserve">Derive the hard admission ceiling separately:</w:t>
      </w:r>
    </w:p>
    <w:p>
      <w:pPr>
        <w:pStyle w:val="SourceCode"/>
      </w:pPr>
      <w:r>
        <w:rPr>
          <w:rStyle w:val="VerbatimChar"/>
        </w:rPr>
        <w:t xml:space="preserve">C_admit = floor(B_effective_service / L_guard)</w:t>
      </w:r>
    </w:p>
    <w:p>
      <w:pPr>
        <w:pStyle w:val="FirstParagraph"/>
      </w:pPr>
      <w:r>
        <w:rPr>
          <w:rStyle w:val="VerbatimChar"/>
        </w:rPr>
        <w:t xml:space="preserve">B_effective_service</w:t>
      </w:r>
      <w:r>
        <w:t xml:space="preserve"> </w:t>
      </w:r>
      <w:r>
        <w:t xml:space="preserve">subtracts a registered service headroom from the model</w:t>
      </w:r>
      <w:r>
        <w:t xml:space="preserve"> </w:t>
      </w:r>
      <w:r>
        <w:t xml:space="preserve">service budget.</w:t>
      </w:r>
      <w:r>
        <w:t xml:space="preserve"> </w:t>
      </w:r>
      <w:r>
        <w:rPr>
          <w:rStyle w:val="VerbatimChar"/>
        </w:rPr>
        <w:t xml:space="preserve">L_guard</w:t>
      </w:r>
      <w:r>
        <w:t xml:space="preserve"> </w:t>
      </w:r>
      <w:r>
        <w:t xml:space="preserve">is a conservative measured latency bound for the</w:t>
      </w:r>
      <w:r>
        <w:t xml:space="preserve"> </w:t>
      </w:r>
      <w:r>
        <w:t xml:space="preserve">declared mixed workload, selected prospectively from a registered upper quantile</w:t>
      </w:r>
      <w:r>
        <w:t xml:space="preserve"> </w:t>
      </w:r>
      <w:r>
        <w:t xml:space="preserve">or one-sided confidence bound and never from the same run after observing a</w:t>
      </w:r>
      <w:r>
        <w:t xml:space="preserve"> </w:t>
      </w:r>
      <w:r>
        <w:t xml:space="preserve">favorable tail. Require</w:t>
      </w:r>
      <w:r>
        <w:t xml:space="preserve"> </w:t>
      </w:r>
      <w:r>
        <w:rPr>
          <w:rStyle w:val="VerbatimChar"/>
        </w:rPr>
        <w:t xml:space="preserve">C_admit &lt;= C_nominal</w:t>
      </w:r>
      <w:r>
        <w:t xml:space="preserve"> </w:t>
      </w:r>
      <w:r>
        <w:t xml:space="preserve">unless a measured deterministic</w:t>
      </w:r>
      <w:r>
        <w:t xml:space="preserve"> </w:t>
      </w:r>
      <w:r>
        <w:t xml:space="preserve">bound proves otherwise.</w:t>
      </w:r>
    </w:p>
    <w:p>
      <w:pPr>
        <w:pStyle w:val="BodyText"/>
      </w:pPr>
      <w:r>
        <w:t xml:space="preserve">For batching or multiple workers, replace latency division with a conservative</w:t>
      </w:r>
      <w:r>
        <w:t xml:space="preserve"> </w:t>
      </w:r>
      <w:r>
        <w:t xml:space="preserve">lower bound on sustained completed requests per global wall-clock second under</w:t>
      </w:r>
      <w:r>
        <w:t xml:space="preserve"> </w:t>
      </w:r>
      <w:r>
        <w:t xml:space="preserve">the actual mixed workload, multiplied by the effective service budget and rounded</w:t>
      </w:r>
      <w:r>
        <w:t xml:space="preserve"> </w:t>
      </w:r>
      <w:r>
        <w:t xml:space="preserve">down. Include batch-formation delay, cancellation, workspace time, cache misses,</w:t>
      </w:r>
      <w:r>
        <w:t xml:space="preserve"> </w:t>
      </w:r>
      <w:r>
        <w:t xml:space="preserve">long-generation tails, and memory pressure. A sample mean or best observed run is</w:t>
      </w:r>
      <w:r>
        <w:t xml:space="preserve"> </w:t>
      </w:r>
      <w:r>
        <w:t xml:space="preserve">never labeled a hard capacity ceiling.</w:t>
      </w:r>
    </w:p>
    <w:p>
      <w:pPr>
        <w:pStyle w:val="BodyText"/>
      </w:pPr>
      <w:r>
        <w:t xml:space="preserve">Translate the measured capacity into:</w:t>
      </w:r>
    </w:p>
    <w:p>
      <w:pPr>
        <w:pStyle w:val="Compact"/>
        <w:numPr>
          <w:ilvl w:val="0"/>
          <w:numId w:val="1040"/>
        </w:numPr>
      </w:pPr>
      <w:r>
        <w:t xml:space="preserve">hard global call/token maxima;</w:t>
      </w:r>
    </w:p>
    <w:p>
      <w:pPr>
        <w:pStyle w:val="Compact"/>
        <w:numPr>
          <w:ilvl w:val="0"/>
          <w:numId w:val="1040"/>
        </w:numPr>
      </w:pPr>
      <w:r>
        <w:t xml:space="preserve">nominal expected capacity, conservative admission capacity, headroom, and the</w:t>
      </w:r>
      <w:r>
        <w:t xml:space="preserve"> </w:t>
      </w:r>
      <w:r>
        <w:t xml:space="preserve">measured quantile/confidence rule that separates them;</w:t>
      </w:r>
    </w:p>
    <w:p>
      <w:pPr>
        <w:pStyle w:val="Compact"/>
        <w:numPr>
          <w:ilvl w:val="0"/>
          <w:numId w:val="1040"/>
        </w:numPr>
      </w:pPr>
      <w:r>
        <w:t xml:space="preserve">per-mode request ceilings;</w:t>
      </w:r>
    </w:p>
    <w:p>
      <w:pPr>
        <w:pStyle w:val="Compact"/>
        <w:numPr>
          <w:ilvl w:val="0"/>
          <w:numId w:val="1040"/>
        </w:numPr>
      </w:pPr>
      <w:r>
        <w:t xml:space="preserve">cheap bootstrap allowance;</w:t>
      </w:r>
    </w:p>
    <w:p>
      <w:pPr>
        <w:pStyle w:val="Compact"/>
        <w:numPr>
          <w:ilvl w:val="0"/>
          <w:numId w:val="1040"/>
        </w:numPr>
      </w:pPr>
      <w:r>
        <w:t xml:space="preserve">discretionary pool;</w:t>
      </w:r>
    </w:p>
    <w:p>
      <w:pPr>
        <w:pStyle w:val="Compact"/>
        <w:numPr>
          <w:ilvl w:val="0"/>
          <w:numId w:val="1040"/>
        </w:numPr>
      </w:pPr>
      <w:r>
        <w:t xml:space="preserve">maximum queue age;</w:t>
      </w:r>
    </w:p>
    <w:p>
      <w:pPr>
        <w:pStyle w:val="Compact"/>
        <w:numPr>
          <w:ilvl w:val="0"/>
          <w:numId w:val="1040"/>
        </w:numPr>
      </w:pPr>
      <w:r>
        <w:t xml:space="preserve">per-client soft deadline;</w:t>
      </w:r>
    </w:p>
    <w:p>
      <w:pPr>
        <w:pStyle w:val="Compact"/>
        <w:numPr>
          <w:ilvl w:val="0"/>
          <w:numId w:val="1040"/>
        </w:numPr>
      </w:pPr>
      <w:r>
        <w:t xml:space="preserve">global degrade and stop-admitting timestamps.</w:t>
      </w:r>
    </w:p>
    <w:p>
      <w:pPr>
        <w:pStyle w:val="FirstParagraph"/>
      </w:pPr>
      <w:r>
        <w:t xml:space="preserve">Before E1, implement a competition-minimum scheduler with a bounded queue,</w:t>
      </w:r>
      <w:r>
        <w:t xml:space="preserve"> </w:t>
      </w:r>
      <w:r>
        <w:t xml:space="preserve">per-game isolation, cancellation/stale-response rejection, a configured maximum</w:t>
      </w:r>
      <w:r>
        <w:t xml:space="preserve"> </w:t>
      </w:r>
      <w:r>
        <w:t xml:space="preserve">queue age, and a simple deterministic fair admission rule. Profile it with a</w:t>
      </w:r>
      <w:r>
        <w:t xml:space="preserve"> </w:t>
      </w:r>
      <w:r>
        <w:t xml:space="preserve">declared synthetic 110-client workload. This minimum scheduler is shared by all</w:t>
      </w:r>
      <w:r>
        <w:t xml:space="preserve"> </w:t>
      </w:r>
      <w:r>
        <w:t xml:space="preserve">E1 cells. Later score-aware ranking is a separate treatment and may not silently</w:t>
      </w:r>
      <w:r>
        <w:t xml:space="preserve"> </w:t>
      </w:r>
      <w:r>
        <w:t xml:space="preserve">change the E1 execution surface.</w:t>
      </w:r>
    </w:p>
    <w:p>
      <w:pPr>
        <w:pStyle w:val="BodyText"/>
      </w:pPr>
      <w:r>
        <w:t xml:space="preserve">runtime_profiles.yaml also records a prospective research budget for every phase:</w:t>
      </w:r>
      <w:r>
        <w:t xml:space="preserve"> </w:t>
      </w:r>
      <w:r>
        <w:t xml:space="preserve">maximum accelerator-hours, full-game passes, target-hardware notebook runs,</w:t>
      </w:r>
      <w:r>
        <w:t xml:space="preserve"> </w:t>
      </w:r>
      <w:r>
        <w:t xml:space="preserve">Kaggle submissions, and contingency reserve. Exceeding a phase budget stops</w:t>
      </w:r>
      <w:r>
        <w:t xml:space="preserve"> </w:t>
      </w:r>
      <w:r>
        <w:t xml:space="preserve">optional treatments; it never causes tests, redaction, finalization reserve, or</w:t>
      </w:r>
      <w:r>
        <w:t xml:space="preserve"> </w:t>
      </w:r>
      <w:r>
        <w:t xml:space="preserve">holdout rules to be skipped.</w:t>
      </w:r>
    </w:p>
    <w:bookmarkEnd w:id="43"/>
    <w:bookmarkStart w:id="44" w:name="per-game-context-and-cache-contract"/>
    <w:p>
      <w:pPr>
        <w:pStyle w:val="Heading2"/>
      </w:pPr>
      <w:r>
        <w:t xml:space="preserve">7.4 Per-game context and cache contract</w:t>
      </w:r>
    </w:p>
    <w:p>
      <w:pPr>
        <w:pStyle w:val="FirstParagraph"/>
      </w:pPr>
      <w:r>
        <w:t xml:space="preserve">context_policy.yaml defines independently for each model/engine:</w:t>
      </w:r>
    </w:p>
    <w:p>
      <w:pPr>
        <w:pStyle w:val="Compact"/>
        <w:numPr>
          <w:ilvl w:val="0"/>
          <w:numId w:val="1041"/>
        </w:numPr>
      </w:pPr>
      <w:r>
        <w:t xml:space="preserve">stateless reconstruction, visible compaction, persistent session, prefix/KV</w:t>
      </w:r>
      <w:r>
        <w:t xml:space="preserve"> </w:t>
      </w:r>
      <w:r>
        <w:t xml:space="preserve">cache, or programmatic-history mode;</w:t>
      </w:r>
    </w:p>
    <w:p>
      <w:pPr>
        <w:pStyle w:val="Compact"/>
        <w:numPr>
          <w:ilvl w:val="0"/>
          <w:numId w:val="1041"/>
        </w:numPr>
      </w:pPr>
      <w:r>
        <w:t xml:space="preserve">the exact model-visible state and whether hidden reasoning state can persist;</w:t>
      </w:r>
    </w:p>
    <w:p>
      <w:pPr>
        <w:pStyle w:val="Compact"/>
        <w:numPr>
          <w:ilvl w:val="0"/>
          <w:numId w:val="1041"/>
        </w:numPr>
      </w:pPr>
      <w:r>
        <w:t xml:space="preserve">context token and byte ceilings;</w:t>
      </w:r>
    </w:p>
    <w:p>
      <w:pPr>
        <w:pStyle w:val="Compact"/>
        <w:numPr>
          <w:ilvl w:val="0"/>
          <w:numId w:val="1041"/>
        </w:numPr>
      </w:pPr>
      <w:r>
        <w:t xml:space="preserve">compaction trigger, deterministic inputs, summary schema, and validation;</w:t>
      </w:r>
    </w:p>
    <w:p>
      <w:pPr>
        <w:pStyle w:val="Compact"/>
        <w:numPr>
          <w:ilvl w:val="0"/>
          <w:numId w:val="1041"/>
        </w:numPr>
      </w:pPr>
      <w:r>
        <w:t xml:space="preserve">per-game session identity and binding to the current pre-state hash;</w:t>
      </w:r>
    </w:p>
    <w:p>
      <w:pPr>
        <w:pStyle w:val="Compact"/>
        <w:numPr>
          <w:ilvl w:val="0"/>
          <w:numId w:val="1041"/>
        </w:numPr>
      </w:pPr>
      <w:r>
        <w:t xml:space="preserve">GPU/host/disk cache residency ceilings and eviction policy;</w:t>
      </w:r>
    </w:p>
    <w:p>
      <w:pPr>
        <w:pStyle w:val="Compact"/>
        <w:numPr>
          <w:ilvl w:val="0"/>
          <w:numId w:val="1041"/>
        </w:numPr>
      </w:pPr>
      <w:r>
        <w:t xml:space="preserve">resume behavior after eviction, process failure, or stale response;</w:t>
      </w:r>
    </w:p>
    <w:p>
      <w:pPr>
        <w:pStyle w:val="Compact"/>
        <w:numPr>
          <w:ilvl w:val="0"/>
          <w:numId w:val="1041"/>
        </w:numPr>
      </w:pPr>
      <w:r>
        <w:t xml:space="preserve">prohibition on cross-game prompt, cache, generated-state, and evidence reuse;</w:t>
      </w:r>
    </w:p>
    <w:p>
      <w:pPr>
        <w:pStyle w:val="Compact"/>
        <w:numPr>
          <w:ilvl w:val="0"/>
          <w:numId w:val="1041"/>
        </w:numPr>
      </w:pPr>
      <w:r>
        <w:t xml:space="preserve">telemetry for cache hit, rebuild, compaction, eviction, and context loss.</w:t>
      </w:r>
    </w:p>
    <w:p>
      <w:pPr>
        <w:pStyle w:val="FirstParagraph"/>
      </w:pPr>
      <w:r>
        <w:t xml:space="preserve">A resumed or cached context cannot authorize an action until its internal opaque</w:t>
      </w:r>
      <w:r>
        <w:t xml:space="preserve"> </w:t>
      </w:r>
      <w:r>
        <w:t xml:space="preserve">runtime-game-ID key, generation, evidence frontier, and pre-state hash match. The</w:t>
      </w:r>
      <w:r>
        <w:t xml:space="preserve"> </w:t>
      </w:r>
      <w:r>
        <w:t xml:space="preserve">runtime ID remains adapter metadata and is omitted from the model-visible context</w:t>
      </w:r>
      <w:r>
        <w:t xml:space="preserve"> </w:t>
      </w:r>
      <w:r>
        <w:t xml:space="preserve">manifest. Context loss degrades to registered reconstruction or fallback; it</w:t>
      </w:r>
      <w:r>
        <w:t xml:space="preserve"> </w:t>
      </w:r>
      <w:r>
        <w:t xml:space="preserve">never silently presents stale memory as current. Context variants are compared</w:t>
      </w:r>
      <w:r>
        <w:t xml:space="preserve"> </w:t>
      </w:r>
      <w:r>
        <w:t xml:space="preserve">under measured global-time and memory costs, not token count alone.</w:t>
      </w:r>
    </w:p>
    <w:bookmarkEnd w:id="44"/>
    <w:bookmarkStart w:id="45" w:name="Xcca10a2b54117487924859f55c481e343dbe8dc"/>
    <w:p>
      <w:pPr>
        <w:pStyle w:val="Heading2"/>
      </w:pPr>
      <w:r>
        <w:t xml:space="preserve">7.5 Watchdog, cancellation, and startup topology</w:t>
      </w:r>
    </w:p>
    <w:p>
      <w:pPr>
        <w:pStyle w:val="FirstParagraph"/>
      </w:pPr>
      <w:r>
        <w:t xml:space="preserve">An independent notebook-level watchdog owns the hard stop-admitting and</w:t>
      </w:r>
      <w:r>
        <w:t xml:space="preserve"> </w:t>
      </w:r>
      <w:r>
        <w:t xml:space="preserve">finalization deadlines. It does not depend on an agent thread or model worker</w:t>
      </w:r>
      <w:r>
        <w:t xml:space="preserve"> </w:t>
      </w:r>
      <w:r>
        <w:t xml:space="preserve">remaining responsive.</w:t>
      </w:r>
    </w:p>
    <w:p>
      <w:pPr>
        <w:pStyle w:val="BodyText"/>
      </w:pPr>
      <w:r>
        <w:t xml:space="preserve">The inference adapter records whether the selected engine supports true</w:t>
      </w:r>
      <w:r>
        <w:t xml:space="preserve"> </w:t>
      </w:r>
      <w:r>
        <w:t xml:space="preserve">generation cancellation. If cancellation is unavailable, stale results are</w:t>
      </w:r>
      <w:r>
        <w:t xml:space="preserve"> </w:t>
      </w:r>
      <w:r>
        <w:t xml:space="preserve">discarded for correctness and the remaining compute exposure is included in</w:t>
      </w:r>
      <w:r>
        <w:t xml:space="preserve"> </w:t>
      </w:r>
      <w:r>
        <w:t xml:space="preserve">admission decisions. Worker termination is used only through a tested method</w:t>
      </w:r>
      <w:r>
        <w:t xml:space="preserve"> </w:t>
      </w:r>
      <w:r>
        <w:t xml:space="preserve">that preserves model-service and finalization integrity.</w:t>
      </w:r>
    </w:p>
    <w:p>
      <w:pPr>
        <w:pStyle w:val="BodyText"/>
      </w:pPr>
      <w:r>
        <w:rPr>
          <w:rStyle w:val="VerbatimChar"/>
        </w:rPr>
        <w:t xml:space="preserve">framework_adapter_manifest.yaml</w:t>
      </w:r>
      <w:r>
        <w:t xml:space="preserve"> </w:t>
      </w:r>
      <w:r>
        <w:t xml:space="preserve">selects exactly one startup topology: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serialized_make_streaming_play</w:t>
      </w:r>
      <w:r>
        <w:t xml:space="preserve"> </w:t>
      </w:r>
      <w:r>
        <w:t xml:space="preserve">is the default for the observed Arcade</w:t>
      </w:r>
      <w:r>
        <w:t xml:space="preserve"> </w:t>
      </w:r>
      <w:r>
        <w:t xml:space="preserve">implementation. One shared Arcade instance performs make calls through its</w:t>
      </w:r>
      <w:r>
        <w:t xml:space="preserve"> </w:t>
      </w:r>
      <w:r>
        <w:t xml:space="preserve">instance-wide lock, but each acknowledged client becomes eligible for play</w:t>
      </w:r>
      <w:r>
        <w:t xml:space="preserve"> </w:t>
      </w:r>
      <w:r>
        <w:t xml:space="preserve">immediately; the orchestrator does not wait for the remaining inventory.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patched_shared_arcade_concurrent_make</w:t>
      </w:r>
      <w:r>
        <w:t xml:space="preserve"> </w:t>
      </w:r>
      <w:r>
        <w:t xml:space="preserve">is allowed only when a pinned patch</w:t>
      </w:r>
      <w:r>
        <w:t xml:space="preserve"> </w:t>
      </w:r>
      <w:r>
        <w:t xml:space="preserve">narrows or removes the make lock and tests prove one-scorecard identity,</w:t>
      </w:r>
      <w:r>
        <w:t xml:space="preserve"> </w:t>
      </w:r>
      <w:r>
        <w:t xml:space="preserve">shared-cookie safety, exact one-make behavior, and wrapper/session isolation.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per_client_arcade_concurrent_make</w:t>
      </w:r>
      <w:r>
        <w:t xml:space="preserve"> </w:t>
      </w:r>
      <w:r>
        <w:t xml:space="preserve">is allowed only when tests prove that</w:t>
      </w:r>
      <w:r>
        <w:t xml:space="preserve"> </w:t>
      </w:r>
      <w:r>
        <w:t xml:space="preserve">separate clients reuse the one acknowledged scorecard without opening defaults,</w:t>
      </w:r>
      <w:r>
        <w:t xml:space="preserve"> </w:t>
      </w:r>
      <w:r>
        <w:t xml:space="preserve">preserve required shared cookies/authentication, and satisfy the same one-make</w:t>
      </w:r>
      <w:r>
        <w:t xml:space="preserve"> </w:t>
      </w:r>
      <w:r>
        <w:t xml:space="preserve">and session-isolation invariants.</w:t>
      </w:r>
    </w:p>
    <w:p>
      <w:pPr>
        <w:pStyle w:val="FirstParagraph"/>
      </w:pPr>
      <w:r>
        <w:t xml:space="preserve">Submitting multiple threads to the unmodified shared Arcade.make does not count</w:t>
      </w:r>
      <w:r>
        <w:t xml:space="preserve"> </w:t>
      </w:r>
      <w:r>
        <w:t xml:space="preserve">as concurrent creation. In every topology, make admission is bounded, gateway</w:t>
      </w:r>
      <w:r>
        <w:t xml:space="preserve"> </w:t>
      </w:r>
      <w:r>
        <w:t xml:space="preserve">backoff and failure classification are frozen, partial inventory is explicit,</w:t>
      </w:r>
      <w:r>
        <w:t xml:space="preserve"> </w:t>
      </w:r>
      <w:r>
        <w:t xml:space="preserve">and play/inference concurrency is bounded independently from make concurrency.</w:t>
      </w:r>
    </w:p>
    <w:bookmarkEnd w:id="45"/>
    <w:bookmarkEnd w:id="46"/>
    <w:bookmarkStart w:id="67" w:name="algorithm-specifications"/>
    <w:p>
      <w:pPr>
        <w:pStyle w:val="Heading1"/>
      </w:pPr>
      <w:r>
        <w:t xml:space="preserve">8. Algorithm specifications</w:t>
      </w:r>
    </w:p>
    <w:bookmarkStart w:id="47" w:name="immutable-action-decision"/>
    <w:p>
      <w:pPr>
        <w:pStyle w:val="Heading2"/>
      </w:pPr>
      <w:r>
        <w:t xml:space="preserve">8.1 Immutable action decision</w:t>
      </w:r>
    </w:p>
    <w:p>
      <w:pPr>
        <w:pStyle w:val="FirstParagraph"/>
      </w:pPr>
      <w:r>
        <w:t xml:space="preserve">The controller creates an immutable ActionDecision containing:</w:t>
      </w:r>
    </w:p>
    <w:p>
      <w:pPr>
        <w:pStyle w:val="SourceCode"/>
      </w:pPr>
      <w:r>
        <w:rPr>
          <w:rStyle w:val="VerbatimChar"/>
        </w:rPr>
        <w:t xml:space="preserve">action_id</w:t>
      </w:r>
      <w:r>
        <w:br/>
      </w:r>
      <w:r>
        <w:rPr>
          <w:rStyle w:val="VerbatimChar"/>
        </w:rPr>
        <w:t xml:space="preserve">action_data</w:t>
      </w:r>
      <w:r>
        <w:br/>
      </w:r>
      <w:r>
        <w:rPr>
          <w:rStyle w:val="VerbatimChar"/>
        </w:rPr>
        <w:t xml:space="preserve">wire_reasoning</w:t>
      </w:r>
      <w:r>
        <w:br/>
      </w:r>
      <w:r>
        <w:rPr>
          <w:rStyle w:val="VerbatimChar"/>
        </w:rPr>
        <w:t xml:space="preserve">local_rationale_reference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controller_mode</w:t>
      </w:r>
      <w:r>
        <w:br/>
      </w:r>
      <w:r>
        <w:rPr>
          <w:rStyle w:val="VerbatimChar"/>
        </w:rPr>
        <w:t xml:space="preserve">expected_effect_predicates</w:t>
      </w:r>
      <w:r>
        <w:br/>
      </w:r>
      <w:r>
        <w:rPr>
          <w:rStyle w:val="VerbatimChar"/>
        </w:rPr>
        <w:t xml:space="preserve">stop_condition_predicates</w:t>
      </w:r>
      <w:r>
        <w:br/>
      </w:r>
      <w:r>
        <w:rPr>
          <w:rStyle w:val="VerbatimChar"/>
        </w:rPr>
        <w:t xml:space="preserve">evidence_references</w:t>
      </w:r>
      <w:r>
        <w:br/>
      </w:r>
      <w:r>
        <w:rPr>
          <w:rStyle w:val="VerbatimChar"/>
        </w:rPr>
        <w:t xml:space="preserve">decision_id</w:t>
      </w:r>
    </w:p>
    <w:p>
      <w:pPr>
        <w:pStyle w:val="FirstParagraph"/>
      </w:pPr>
      <w:r>
        <w:t xml:space="preserve">Production code never calls GameAction.set_data() and never stores request</w:t>
      </w:r>
      <w:r>
        <w:t xml:space="preserve"> </w:t>
      </w:r>
      <w:r>
        <w:t xml:space="preserve">payloads on a shared enum instance.</w:t>
      </w:r>
    </w:p>
    <w:p>
      <w:pPr>
        <w:pStyle w:val="BodyText"/>
      </w:pPr>
      <w:r>
        <w:t xml:space="preserve">action_data and wire_reasoning are immutable request values. The local rationale</w:t>
      </w:r>
      <w:r>
        <w:t xml:space="preserve"> </w:t>
      </w:r>
      <w:r>
        <w:t xml:space="preserve">reference is never serialized to the environment request; it points only to</w:t>
      </w:r>
      <w:r>
        <w:t xml:space="preserve"> </w:t>
      </w:r>
      <w:r>
        <w:t xml:space="preserve">permitted local evidence and is omitted entirely under production redaction when</w:t>
      </w:r>
      <w:r>
        <w:t xml:space="preserve"> </w:t>
      </w:r>
      <w:r>
        <w:t xml:space="preserve">the output policy requires it.</w:t>
      </w:r>
    </w:p>
    <w:p>
      <w:pPr>
        <w:pStyle w:val="BodyText"/>
      </w:pPr>
      <w:r>
        <w:t xml:space="preserve">Before dispatch:</w:t>
      </w:r>
    </w:p>
    <w:p>
      <w:pPr>
        <w:pStyle w:val="Compact"/>
        <w:numPr>
          <w:ilvl w:val="0"/>
          <w:numId w:val="1043"/>
        </w:numPr>
      </w:pPr>
      <w:r>
        <w:t xml:space="preserve">Re-read current legal actions.</w:t>
      </w:r>
    </w:p>
    <w:p>
      <w:pPr>
        <w:pStyle w:val="Compact"/>
        <w:numPr>
          <w:ilvl w:val="0"/>
          <w:numId w:val="1043"/>
        </w:numPr>
      </w:pPr>
      <w:r>
        <w:t xml:space="preserve">Validate the action ID against the normalized current set.</w:t>
      </w:r>
    </w:p>
    <w:p>
      <w:pPr>
        <w:pStyle w:val="Compact"/>
        <w:numPr>
          <w:ilvl w:val="0"/>
          <w:numId w:val="1043"/>
        </w:numPr>
      </w:pPr>
      <w:r>
        <w:t xml:space="preserve">Validate ACTION6 display coordinates as integers from 0 through 63.</w:t>
      </w:r>
    </w:p>
    <w:p>
      <w:pPr>
        <w:pStyle w:val="Compact"/>
        <w:numPr>
          <w:ilvl w:val="0"/>
          <w:numId w:val="1043"/>
        </w:numPr>
      </w:pPr>
      <w:r>
        <w:t xml:space="preserve">Resolve the enum member without mutation.</w:t>
      </w:r>
    </w:p>
    <w:p>
      <w:pPr>
        <w:pStyle w:val="Compact"/>
        <w:numPr>
          <w:ilvl w:val="0"/>
          <w:numId w:val="1043"/>
        </w:numPr>
      </w:pPr>
      <w:r>
        <w:t xml:space="preserve">Serialize fresh data and a minimal or empty wire-reasoning value using the</w:t>
      </w:r>
      <w:r>
        <w:t xml:space="preserve"> </w:t>
      </w:r>
      <w:r>
        <w:t xml:space="preserve">frozen</w:t>
      </w:r>
      <w:r>
        <w:t xml:space="preserve"> </w:t>
      </w:r>
      <w:r>
        <w:rPr>
          <w:rStyle w:val="VerbatimChar"/>
        </w:rPr>
        <w:t xml:space="preserve">reasoning_encoding_mode</w:t>
      </w:r>
      <w:r>
        <w:t xml:space="preserve"> </w:t>
      </w:r>
      <w:r>
        <w:t xml:space="preserve">required by the mounted interface.</w:t>
      </w:r>
    </w:p>
    <w:p>
      <w:pPr>
        <w:pStyle w:val="Compact"/>
        <w:numPr>
          <w:ilvl w:val="0"/>
          <w:numId w:val="1043"/>
        </w:numPr>
      </w:pPr>
      <w:r>
        <w:t xml:space="preserve">Derive the value that the server will parse as the reasoning field. Validate</w:t>
      </w:r>
      <w:r>
        <w:t xml:space="preserve"> </w:t>
      </w:r>
      <w:r>
        <w:t xml:space="preserve">the compact-JSON UTF-8 encoding of that value against the observed 16 KiB</w:t>
      </w:r>
      <w:r>
        <w:t xml:space="preserve"> </w:t>
      </w:r>
      <w:r>
        <w:t xml:space="preserve">arcengine field limit and a separately configured production margin. Then</w:t>
      </w:r>
      <w:r>
        <w:t xml:space="preserve"> </w:t>
      </w:r>
      <w:r>
        <w:t xml:space="preserve">serialize the complete request through the exact pinned production serializer</w:t>
      </w:r>
      <w:r>
        <w:t xml:space="preserve"> </w:t>
      </w:r>
      <w:r>
        <w:t xml:space="preserve">without dispatch and validate it against a separate internal full-body limit.</w:t>
      </w:r>
      <w:r>
        <w:t xml:space="preserve"> </w:t>
      </w:r>
      <w:r>
        <w:t xml:space="preserve">Fixtures cover the logical reasoning object, any intermediate JSON string,</w:t>
      </w:r>
      <w:r>
        <w:t xml:space="preserve"> </w:t>
      </w:r>
      <w:r>
        <w:t xml:space="preserve">the server-parsed field value, and complete request bytes. The serializer must</w:t>
      </w:r>
      <w:r>
        <w:t xml:space="preserve"> </w:t>
      </w:r>
      <w:r>
        <w:t xml:space="preserve">reproduce every escaping or encoding transform expected by the gateway,</w:t>
      </w:r>
      <w:r>
        <w:t xml:space="preserve"> </w:t>
      </w:r>
      <w:r>
        <w:t xml:space="preserve">including the currently observed wrapper’s nested reasoning serialization,</w:t>
      </w:r>
      <w:r>
        <w:t xml:space="preserve"> </w:t>
      </w:r>
      <w:r>
        <w:t xml:space="preserve">without relying on that wrapper as the dispatch authority.</w:t>
      </w:r>
    </w:p>
    <w:p>
      <w:pPr>
        <w:pStyle w:val="Compact"/>
        <w:numPr>
          <w:ilvl w:val="0"/>
          <w:numId w:val="1043"/>
        </w:numPr>
      </w:pPr>
      <w:r>
        <w:t xml:space="preserve">Create the write-ahead journal entry.</w:t>
      </w:r>
    </w:p>
    <w:p>
      <w:pPr>
        <w:pStyle w:val="FirstParagraph"/>
      </w:pPr>
      <w:r>
        <w:t xml:space="preserve">Full local reasoning, hypotheses, prompts, and model responses are never sent to</w:t>
      </w:r>
      <w:r>
        <w:t xml:space="preserve"> </w:t>
      </w:r>
      <w:r>
        <w:t xml:space="preserve">the environment merely because the API accepts a reasoning field. Local and</w:t>
      </w:r>
      <w:r>
        <w:t xml:space="preserve"> </w:t>
      </w:r>
      <w:r>
        <w:t xml:space="preserve">wire reasoning have separate schemas, byte limits, hashes, and output policies.</w:t>
      </w:r>
    </w:p>
    <w:bookmarkEnd w:id="47"/>
    <w:bookmarkStart w:id="48" w:name="write-ahead-live-transaction-journals"/>
    <w:p>
      <w:pPr>
        <w:pStyle w:val="Heading2"/>
      </w:pPr>
      <w:r>
        <w:t xml:space="preserve">8.2 Write-ahead live-transaction journals</w:t>
      </w:r>
    </w:p>
    <w:p>
      <w:pPr>
        <w:pStyle w:val="FirstParagraph"/>
      </w:pPr>
      <w:r>
        <w:t xml:space="preserve">Every ordinary action decision has a monotonically increasing per-game sequence</w:t>
      </w:r>
      <w:r>
        <w:t xml:space="preserve"> </w:t>
      </w:r>
      <w:r>
        <w:t xml:space="preserve">and one of:</w:t>
      </w:r>
    </w:p>
    <w:p>
      <w:pPr>
        <w:pStyle w:val="Compact"/>
        <w:numPr>
          <w:ilvl w:val="0"/>
          <w:numId w:val="1044"/>
        </w:numPr>
      </w:pPr>
      <w:r>
        <w:t xml:space="preserve">prepared;</w:t>
      </w:r>
    </w:p>
    <w:p>
      <w:pPr>
        <w:pStyle w:val="Compact"/>
        <w:numPr>
          <w:ilvl w:val="0"/>
          <w:numId w:val="1044"/>
        </w:numPr>
      </w:pPr>
      <w:r>
        <w:t xml:space="preserve">failed_pre_dispatch;</w:t>
      </w:r>
    </w:p>
    <w:p>
      <w:pPr>
        <w:pStyle w:val="Compact"/>
        <w:numPr>
          <w:ilvl w:val="0"/>
          <w:numId w:val="1044"/>
        </w:numPr>
      </w:pPr>
      <w:r>
        <w:t xml:space="preserve">dispatched;</w:t>
      </w:r>
    </w:p>
    <w:p>
      <w:pPr>
        <w:pStyle w:val="Compact"/>
        <w:numPr>
          <w:ilvl w:val="0"/>
          <w:numId w:val="1044"/>
        </w:numPr>
      </w:pPr>
      <w:r>
        <w:t xml:space="preserve">acknowledged;</w:t>
      </w:r>
    </w:p>
    <w:p>
      <w:pPr>
        <w:pStyle w:val="Compact"/>
        <w:numPr>
          <w:ilvl w:val="0"/>
          <w:numId w:val="1044"/>
        </w:numPr>
      </w:pPr>
      <w:r>
        <w:t xml:space="preserve">outcome_unknown.</w:t>
      </w:r>
    </w:p>
    <w:p>
      <w:pPr>
        <w:pStyle w:val="FirstParagraph"/>
      </w:pPr>
      <w:r>
        <w:t xml:space="preserve">Required sequence:</w:t>
      </w:r>
    </w:p>
    <w:p>
      <w:pPr>
        <w:pStyle w:val="Compact"/>
        <w:numPr>
          <w:ilvl w:val="0"/>
          <w:numId w:val="1045"/>
        </w:numPr>
      </w:pPr>
      <w:r>
        <w:t xml:space="preserve">Atomically commit prepared to the T0 journal with the pre-state hash, legal</w:t>
      </w:r>
      <w:r>
        <w:t xml:space="preserve"> </w:t>
      </w:r>
      <w:r>
        <w:t xml:space="preserve">actions, decision, payload hash, budget reservation, and timestamp.</w:t>
      </w:r>
    </w:p>
    <w:p>
      <w:pPr>
        <w:pStyle w:val="Compact"/>
        <w:numPr>
          <w:ilvl w:val="0"/>
          <w:numId w:val="1045"/>
        </w:numPr>
      </w:pPr>
      <w:r>
        <w:t xml:space="preserve">If a failure is proven before transport-function entry, atomically mark</w:t>
      </w:r>
      <w:r>
        <w:t xml:space="preserve"> </w:t>
      </w:r>
      <w:r>
        <w:t xml:space="preserve">failed_pre_dispatch, release the action reservation, and do not dispatch.</w:t>
      </w:r>
    </w:p>
    <w:p>
      <w:pPr>
        <w:pStyle w:val="Compact"/>
        <w:numPr>
          <w:ilvl w:val="0"/>
          <w:numId w:val="1045"/>
        </w:numPr>
      </w:pPr>
      <w:r>
        <w:t xml:space="preserve">Mark dispatched immediately before entering the pinned transport function.</w:t>
      </w:r>
    </w:p>
    <w:p>
      <w:pPr>
        <w:pStyle w:val="Compact"/>
        <w:numPr>
          <w:ilvl w:val="0"/>
          <w:numId w:val="1045"/>
        </w:numPr>
      </w:pPr>
      <w:r>
        <w:t xml:space="preserve">Submit exactly once through that transport function.</w:t>
      </w:r>
    </w:p>
    <w:p>
      <w:pPr>
        <w:pStyle w:val="Compact"/>
        <w:numPr>
          <w:ilvl w:val="0"/>
          <w:numId w:val="1045"/>
        </w:numPr>
      </w:pPr>
      <w:r>
        <w:t xml:space="preserve">On a valid response, atomically mark acknowledged and attach post-state,</w:t>
      </w:r>
      <w:r>
        <w:t xml:space="preserve"> </w:t>
      </w:r>
      <w:r>
        <w:t xml:space="preserve">response metadata, and evidence references.</w:t>
      </w:r>
    </w:p>
    <w:p>
      <w:pPr>
        <w:pStyle w:val="Compact"/>
        <w:numPr>
          <w:ilvl w:val="0"/>
          <w:numId w:val="1045"/>
        </w:numPr>
      </w:pPr>
      <w:r>
        <w:t xml:space="preserve">If dispatch may have occurred but no valid response exists, mark</w:t>
      </w:r>
      <w:r>
        <w:t xml:space="preserve"> </w:t>
      </w:r>
      <w:r>
        <w:t xml:space="preserve">outcome_unknown and count the action against the local conservative spent</w:t>
      </w:r>
      <w:r>
        <w:t xml:space="preserve"> </w:t>
      </w:r>
      <w:r>
        <w:t xml:space="preserve">bound without claiming that the server scored it.</w:t>
      </w:r>
    </w:p>
    <w:p>
      <w:pPr>
        <w:pStyle w:val="FirstParagraph"/>
      </w:pPr>
      <w:r>
        <w:t xml:space="preserve">The enforceable guarantee is at-most-one transport-function entry per decision,</w:t>
      </w:r>
      <w:r>
        <w:t xml:space="preserve"> </w:t>
      </w:r>
      <w:r>
        <w:t xml:space="preserve">not exactly-once environment effect. No exactly-once claim is made unless a</w:t>
      </w:r>
      <w:r>
        <w:t xml:space="preserve"> </w:t>
      </w:r>
      <w:r>
        <w:t xml:space="preserve">future authoritative API supplies and documents an idempotency mechanism.</w:t>
      </w:r>
    </w:p>
    <w:p>
      <w:pPr>
        <w:pStyle w:val="BodyText"/>
      </w:pPr>
      <w:r>
        <w:t xml:space="preserve">Never automatically retry a live environment action after dispatched or</w:t>
      </w:r>
      <w:r>
        <w:t xml:space="preserve"> </w:t>
      </w:r>
      <w:r>
        <w:t xml:space="preserve">outcome_unknown. Model inference, parsing, and pre-dispatch construction retries</w:t>
      </w:r>
      <w:r>
        <w:t xml:space="preserve"> </w:t>
      </w:r>
      <w:r>
        <w:t xml:space="preserve">use separate counters and may never resubmit an ambiguous action.</w:t>
      </w:r>
    </w:p>
    <w:p>
      <w:pPr>
        <w:pStyle w:val="BodyText"/>
      </w:pPr>
      <w:r>
        <w:t xml:space="preserve">Only a failure proven to occur before the transport call releases the action</w:t>
      </w:r>
      <w:r>
        <w:t xml:space="preserve"> </w:t>
      </w:r>
      <w:r>
        <w:t xml:space="preserve">reservation. Timeout, connection reset, malformed response, cancellation after</w:t>
      </w:r>
      <w:r>
        <w:t xml:space="preserve"> </w:t>
      </w:r>
      <w:r>
        <w:t xml:space="preserve">transport entry, or uncertainty about wrapper behavior defaults to</w:t>
      </w:r>
      <w:r>
        <w:t xml:space="preserve"> </w:t>
      </w:r>
      <w:r>
        <w:t xml:space="preserve">outcome_unknown.</w:t>
      </w:r>
    </w:p>
    <w:p>
      <w:pPr>
        <w:pStyle w:val="BodyText"/>
      </w:pPr>
      <w:r>
        <w:t xml:space="preserve">The current RemoteEnvironmentWrapper.step cannot supply this classification</w:t>
      </w:r>
      <w:r>
        <w:t xml:space="preserve"> </w:t>
      </w:r>
      <w:r>
        <w:t xml:space="preserve">because it catches transport exceptions and returns None. Production may not use</w:t>
      </w:r>
      <w:r>
        <w:t xml:space="preserve"> </w:t>
      </w:r>
      <w:r>
        <w:t xml:space="preserve">that method as its dispatch authority unless a pinned patch exposes and tests the</w:t>
      </w:r>
      <w:r>
        <w:t xml:space="preserve"> </w:t>
      </w:r>
      <w:r>
        <w:t xml:space="preserve">required phase information. Once the transport function is entered, a failure is</w:t>
      </w:r>
      <w:r>
        <w:t xml:space="preserve"> </w:t>
      </w:r>
      <w:r>
        <w:t xml:space="preserve">never inferred to be pre-dispatch merely from an exception type or lack of a</w:t>
      </w:r>
      <w:r>
        <w:t xml:space="preserve"> </w:t>
      </w:r>
      <w:r>
        <w:t xml:space="preserve">response.</w:t>
      </w:r>
    </w:p>
    <w:p>
      <w:pPr>
        <w:pStyle w:val="BodyText"/>
      </w:pPr>
      <w:r>
        <w:t xml:space="preserve">The pinned action transport disables and tests client-library, adapter, and</w:t>
      </w:r>
      <w:r>
        <w:t xml:space="preserve"> </w:t>
      </w:r>
      <w:r>
        <w:t xml:space="preserve">redirect-triggered automatic retries. A redirect, authentication challenge, or</w:t>
      </w:r>
      <w:r>
        <w:t xml:space="preserve"> </w:t>
      </w:r>
      <w:r>
        <w:t xml:space="preserve">retryable HTTP status is one transport entry and may not cause a second action</w:t>
      </w:r>
      <w:r>
        <w:t xml:space="preserve"> </w:t>
      </w:r>
      <w:r>
        <w:t xml:space="preserve">request. Network infrastructure outside the client remains outside the guarantee,</w:t>
      </w:r>
      <w:r>
        <w:t xml:space="preserve"> </w:t>
      </w:r>
      <w:r>
        <w:t xml:space="preserve">which is why the plan claims at-most-one client transport entry rather than</w:t>
      </w:r>
      <w:r>
        <w:t xml:space="preserve"> </w:t>
      </w:r>
      <w:r>
        <w:t xml:space="preserve">exactly-once effect.</w:t>
      </w:r>
    </w:p>
    <w:p>
      <w:pPr>
        <w:pStyle w:val="BodyText"/>
      </w:pPr>
      <w:r>
        <w:t xml:space="preserve">After outcome_unknown, take no further environment action for that client unless</w:t>
      </w:r>
      <w:r>
        <w:t xml:space="preserve"> </w:t>
      </w:r>
      <w:r>
        <w:t xml:space="preserve">a current authoritative API exposes a tested read-only resynchronization call</w:t>
      </w:r>
      <w:r>
        <w:t xml:space="preserve"> </w:t>
      </w:r>
      <w:r>
        <w:t xml:space="preserve">that returns an observation bound to the same session and establishes the actual</w:t>
      </w:r>
      <w:r>
        <w:t xml:space="preserve"> </w:t>
      </w:r>
      <w:r>
        <w:t xml:space="preserve">post-state. The current plan assumes no such call. Therefore the default behavior</w:t>
      </w:r>
      <w:r>
        <w:t xml:space="preserve"> </w:t>
      </w:r>
      <w:r>
        <w:t xml:space="preserve">is to quarantine the client, cancel its model and queue work, preserve the spent</w:t>
      </w:r>
      <w:r>
        <w:t xml:space="preserve"> </w:t>
      </w:r>
      <w:r>
        <w:t xml:space="preserve">action classification, emit only permitted lifecycle status, and finalize it.</w:t>
      </w:r>
      <w:r>
        <w:t xml:space="preserve"> </w:t>
      </w:r>
      <w:r>
        <w:t xml:space="preserve">RESET is an environment action and is not a resynchronization mechanism.</w:t>
      </w:r>
    </w:p>
    <w:p>
      <w:pPr>
        <w:pStyle w:val="BodyText"/>
      </w:pPr>
      <w:r>
        <w:t xml:space="preserve">The same journal semantics cover the initial constructor RESET currently hidden</w:t>
      </w:r>
      <w:r>
        <w:t xml:space="preserve"> </w:t>
      </w:r>
      <w:r>
        <w:t xml:space="preserve">inside Arcade.make, but the bootstrap transaction has a different prepared</w:t>
      </w:r>
      <w:r>
        <w:t xml:space="preserve"> </w:t>
      </w:r>
      <w:r>
        <w:t xml:space="preserve">schema. Before make it contains operation kind, decision/transaction ID,</w:t>
      </w:r>
      <w:r>
        <w:t xml:space="preserve"> </w:t>
      </w:r>
      <w:r>
        <w:t xml:space="preserve">scorecard ID, requested game ID, payload hash, reservation, and timestamp. GUID,</w:t>
      </w:r>
      <w:r>
        <w:t xml:space="preserve"> </w:t>
      </w:r>
      <w:r>
        <w:t xml:space="preserve">pre-state hash, legal actions, and an authoritative observation are explicitly</w:t>
      </w:r>
      <w:r>
        <w:t xml:space="preserve"> </w:t>
      </w:r>
      <w:r>
        <w:t xml:space="preserve">absent rather than filled with sentinels that could collide with real values.</w:t>
      </w:r>
      <w:r>
        <w:t xml:space="preserve"> </w:t>
      </w:r>
      <w:r>
        <w:t xml:space="preserve">Successful initial observation acknowledges the transaction and binds the GUID,</w:t>
      </w:r>
      <w:r>
        <w:t xml:space="preserve"> </w:t>
      </w:r>
      <w:r>
        <w:t xml:space="preserve">initial observation hash, and legal actions. Any ambiguous make/reset result</w:t>
      </w:r>
      <w:r>
        <w:t xml:space="preserve"> </w:t>
      </w:r>
      <w:r>
        <w:t xml:space="preserve">quarantines the client. No separate controller action is allowed between make and</w:t>
      </w:r>
      <w:r>
        <w:t xml:space="preserve"> </w:t>
      </w:r>
      <w:r>
        <w:t xml:space="preserve">this terminal classification.</w:t>
      </w:r>
    </w:p>
    <w:p>
      <w:pPr>
        <w:pStyle w:val="BodyText"/>
      </w:pPr>
      <w:r>
        <w:t xml:space="preserve">Scorecard open and close use the lifecycle journal with the same transport-phase</w:t>
      </w:r>
      <w:r>
        <w:t xml:space="preserve"> </w:t>
      </w:r>
      <w:r>
        <w:t xml:space="preserve">states but operation-specific fields:</w:t>
      </w:r>
    </w:p>
    <w:p>
      <w:pPr>
        <w:pStyle w:val="Compact"/>
        <w:numPr>
          <w:ilvl w:val="0"/>
          <w:numId w:val="1046"/>
        </w:numPr>
      </w:pPr>
      <w:r>
        <w:t xml:space="preserve">Scorecard-open is prepared before transport, dispatched immediately before the</w:t>
      </w:r>
      <w:r>
        <w:t xml:space="preserve"> </w:t>
      </w:r>
      <w:r>
        <w:t xml:space="preserve">request, and acknowledged only after a valid unique card ID is returned. An</w:t>
      </w:r>
      <w:r>
        <w:t xml:space="preserve"> </w:t>
      </w:r>
      <w:r>
        <w:t xml:space="preserve">ambiguous open never triggers an automatic second open; without an</w:t>
      </w:r>
      <w:r>
        <w:t xml:space="preserve"> </w:t>
      </w:r>
      <w:r>
        <w:t xml:space="preserve">authoritative recovery operation for the created card ID, it terminates the</w:t>
      </w:r>
      <w:r>
        <w:t xml:space="preserve"> </w:t>
      </w:r>
      <w:r>
        <w:t xml:space="preserve">live run before any environment is made.</w:t>
      </w:r>
    </w:p>
    <w:p>
      <w:pPr>
        <w:pStyle w:val="Compact"/>
        <w:numPr>
          <w:ilvl w:val="0"/>
          <w:numId w:val="1046"/>
        </w:numPr>
      </w:pPr>
      <w:r>
        <w:t xml:space="preserve">Scorecard-close is prepared with the bound card ID and finalization manifest,</w:t>
      </w:r>
      <w:r>
        <w:t xml:space="preserve"> </w:t>
      </w:r>
      <w:r>
        <w:t xml:space="preserve">dispatched immediately before transport, and acknowledged only after the</w:t>
      </w:r>
      <w:r>
        <w:t xml:space="preserve"> </w:t>
      </w:r>
      <w:r>
        <w:t xml:space="preserve">authoritative close response or platform-generated submission confirmation.</w:t>
      </w:r>
      <w:r>
        <w:t xml:space="preserve"> </w:t>
      </w:r>
      <w:r>
        <w:t xml:space="preserve">An ambiguous close is</w:t>
      </w:r>
      <w:r>
        <w:t xml:space="preserve"> </w:t>
      </w:r>
      <w:r>
        <w:rPr>
          <w:rStyle w:val="VerbatimChar"/>
        </w:rPr>
        <w:t xml:space="preserve">finalization_unknown</w:t>
      </w:r>
      <w:r>
        <w:t xml:space="preserve">. It is retried only when the exact</w:t>
      </w:r>
      <w:r>
        <w:t xml:space="preserve"> </w:t>
      </w:r>
      <w:r>
        <w:t xml:space="preserve">backend documents or fixture-proves an idempotent close/recovery operation;</w:t>
      </w:r>
      <w:r>
        <w:t xml:space="preserve"> </w:t>
      </w:r>
      <w:r>
        <w:t xml:space="preserve">otherwise no blind second close is sent.</w:t>
      </w:r>
    </w:p>
    <w:p>
      <w:pPr>
        <w:pStyle w:val="Compact"/>
        <w:numPr>
          <w:ilvl w:val="0"/>
          <w:numId w:val="1046"/>
        </w:numPr>
      </w:pPr>
      <w:r>
        <w:t xml:space="preserve">Open, make/bootstrap, action, and close transaction IDs occupy separate typed</w:t>
      </w:r>
      <w:r>
        <w:t xml:space="preserve"> </w:t>
      </w:r>
      <w:r>
        <w:t xml:space="preserve">namespaces. No ordinary action counter includes scorecard lifecycle requests.</w:t>
      </w:r>
    </w:p>
    <w:p>
      <w:pPr>
        <w:pStyle w:val="FirstParagraph"/>
      </w:pPr>
      <w:r>
        <w:t xml:space="preserve">The lifecycle manifest records any authoritative status/recovery endpoint and</w:t>
      </w:r>
      <w:r>
        <w:t xml:space="preserve"> </w:t>
      </w:r>
      <w:r>
        <w:t xml:space="preserve">the exact retry decision for every phase. A generic HTTP exception class is not</w:t>
      </w:r>
      <w:r>
        <w:t xml:space="preserve"> </w:t>
      </w:r>
      <w:r>
        <w:t xml:space="preserve">evidence that an open or close request failed before reaching the server.</w:t>
      </w:r>
    </w:p>
    <w:p>
      <w:pPr>
        <w:pStyle w:val="BodyText"/>
      </w:pPr>
      <w:r>
        <w:t xml:space="preserve">The T0 journal must remain available in bounded memory even when durable</w:t>
      </w:r>
      <w:r>
        <w:t xml:space="preserve"> </w:t>
      </w:r>
      <w:r>
        <w:t xml:space="preserve">evidence storage is degraded. If the prepared record cannot be committed to T0,</w:t>
      </w:r>
      <w:r>
        <w:t xml:space="preserve"> </w:t>
      </w:r>
      <w:r>
        <w:t xml:space="preserve">do not dispatch the action.</w:t>
      </w:r>
    </w:p>
    <w:p>
      <w:pPr>
        <w:pStyle w:val="BodyText"/>
      </w:pPr>
      <w:r>
        <w:t xml:space="preserve">“Atomically commit”</w:t>
      </w:r>
      <w:r>
        <w:t xml:space="preserve"> </w:t>
      </w:r>
      <w:r>
        <w:t xml:space="preserve">means one linearizable per-game in-process state transition</w:t>
      </w:r>
      <w:r>
        <w:t xml:space="preserve"> </w:t>
      </w:r>
      <w:r>
        <w:t xml:space="preserve">under the adapter’s synchronization boundary. It does not imply survival of</w:t>
      </w:r>
      <w:r>
        <w:t xml:space="preserve"> </w:t>
      </w:r>
      <w:r>
        <w:t xml:space="preserve">process death, kernel failure, or host termination. A treatment may add a</w:t>
      </w:r>
      <w:r>
        <w:t xml:space="preserve"> </w:t>
      </w:r>
      <w:r>
        <w:t xml:space="preserve">durable write-ahead store only with explicit flush semantics and measured cost;</w:t>
      </w:r>
      <w:r>
        <w:t xml:space="preserve"> </w:t>
      </w:r>
      <w:r>
        <w:t xml:space="preserve">otherwise reports claim live transaction safety, not crash-durable recovery.</w:t>
      </w:r>
    </w:p>
    <w:p>
      <w:pPr>
        <w:pStyle w:val="BodyText"/>
      </w:pPr>
      <w:r>
        <w:t xml:space="preserve">Pending journal state is not discarded in finally. Cleanup closes resources but</w:t>
      </w:r>
      <w:r>
        <w:t xml:space="preserve"> </w:t>
      </w:r>
      <w:r>
        <w:t xml:space="preserve">preserves the terminal journal classification.</w:t>
      </w:r>
    </w:p>
    <w:bookmarkEnd w:id="48"/>
    <w:bookmarkStart w:id="49" w:name="lifecycle-and-cap-semantics"/>
    <w:p>
      <w:pPr>
        <w:pStyle w:val="Heading2"/>
      </w:pPr>
      <w:r>
        <w:t xml:space="preserve">8.3 Lifecycle and cap semantics</w:t>
      </w:r>
    </w:p>
    <w:p>
      <w:pPr>
        <w:pStyle w:val="FirstParagraph"/>
      </w:pPr>
      <w:r>
        <w:t xml:space="preserve">Maintain separate counters for:</w:t>
      </w:r>
    </w:p>
    <w:p>
      <w:pPr>
        <w:pStyle w:val="Compact"/>
        <w:numPr>
          <w:ilvl w:val="0"/>
          <w:numId w:val="1047"/>
        </w:numPr>
      </w:pPr>
      <w:r>
        <w:t xml:space="preserve">lifecycle commands attempted, acknowledged, and ambiguous;</w:t>
      </w:r>
    </w:p>
    <w:p>
      <w:pPr>
        <w:pStyle w:val="Compact"/>
        <w:numPr>
          <w:ilvl w:val="0"/>
          <w:numId w:val="1047"/>
        </w:numPr>
      </w:pPr>
      <w:r>
        <w:t xml:space="preserve">ordinary environment actions acknowledged and ambiguous;</w:t>
      </w:r>
    </w:p>
    <w:p>
      <w:pPr>
        <w:pStyle w:val="Compact"/>
        <w:numPr>
          <w:ilvl w:val="0"/>
          <w:numId w:val="1047"/>
        </w:numPr>
      </w:pPr>
      <w:r>
        <w:t xml:space="preserve">bootstrap play-start RESETs;</w:t>
      </w:r>
    </w:p>
    <w:p>
      <w:pPr>
        <w:pStyle w:val="Compact"/>
        <w:numPr>
          <w:ilvl w:val="0"/>
          <w:numId w:val="1047"/>
        </w:numPr>
      </w:pPr>
      <w:r>
        <w:t xml:space="preserve">later level RESETs acknowledged and ambiguous;</w:t>
      </w:r>
    </w:p>
    <w:p>
      <w:pPr>
        <w:pStyle w:val="Compact"/>
        <w:numPr>
          <w:ilvl w:val="0"/>
          <w:numId w:val="1047"/>
        </w:numPr>
      </w:pPr>
      <w:r>
        <w:t xml:space="preserve">conservative locally spent actions used for admission and cap safety;</w:t>
      </w:r>
    </w:p>
    <w:p>
      <w:pPr>
        <w:pStyle w:val="Compact"/>
        <w:numPr>
          <w:ilvl w:val="0"/>
          <w:numId w:val="1047"/>
        </w:numPr>
      </w:pPr>
      <w:r>
        <w:t xml:space="preserve">authoritative scorer-reported actions and resets when a final scorecard or</w:t>
      </w:r>
      <w:r>
        <w:t xml:space="preserve"> </w:t>
      </w:r>
      <w:r>
        <w:t xml:space="preserve">official fixture makes them available;</w:t>
      </w:r>
    </w:p>
    <w:p>
      <w:pPr>
        <w:pStyle w:val="Compact"/>
        <w:numPr>
          <w:ilvl w:val="0"/>
          <w:numId w:val="1047"/>
        </w:numPr>
      </w:pPr>
      <w:r>
        <w:t xml:space="preserve">inference requests;</w:t>
      </w:r>
    </w:p>
    <w:p>
      <w:pPr>
        <w:pStyle w:val="Compact"/>
        <w:numPr>
          <w:ilvl w:val="0"/>
          <w:numId w:val="1047"/>
        </w:numPr>
      </w:pPr>
      <w:r>
        <w:t xml:space="preserve">parsing/repair attempts;</w:t>
      </w:r>
    </w:p>
    <w:p>
      <w:pPr>
        <w:pStyle w:val="Compact"/>
        <w:numPr>
          <w:ilvl w:val="0"/>
          <w:numId w:val="1047"/>
        </w:numPr>
      </w:pPr>
      <w:r>
        <w:t xml:space="preserve">workspace invocations;</w:t>
      </w:r>
    </w:p>
    <w:p>
      <w:pPr>
        <w:pStyle w:val="Compact"/>
        <w:numPr>
          <w:ilvl w:val="0"/>
          <w:numId w:val="1047"/>
        </w:numPr>
      </w:pPr>
      <w:r>
        <w:t xml:space="preserve">evidence retrievals;</w:t>
      </w:r>
    </w:p>
    <w:p>
      <w:pPr>
        <w:pStyle w:val="Compact"/>
        <w:numPr>
          <w:ilvl w:val="0"/>
          <w:numId w:val="1047"/>
        </w:numPr>
      </w:pPr>
      <w:r>
        <w:t xml:space="preserve">controller iterations.</w:t>
      </w:r>
    </w:p>
    <w:p>
      <w:pPr>
        <w:pStyle w:val="FirstParagraph"/>
      </w:pPr>
      <w:r>
        <w:t xml:space="preserve">Do not derive an</w:t>
      </w:r>
      <w:r>
        <w:t xml:space="preserve"> </w:t>
      </w:r>
      <w:r>
        <w:rPr>
          <w:rStyle w:val="VerbatimChar"/>
        </w:rPr>
        <w:t xml:space="preserve">official_scored_actions</w:t>
      </w:r>
      <w:r>
        <w:t xml:space="preserve"> </w:t>
      </w:r>
      <w:r>
        <w:t xml:space="preserve">value from local transport state.</w:t>
      </w:r>
      <w:r>
        <w:t xml:space="preserve"> </w:t>
      </w:r>
      <w:r>
        <w:t xml:space="preserve">Acknowledged commands follow the mounted fixture’s expected classification;</w:t>
      </w:r>
      <w:r>
        <w:t xml:space="preserve"> </w:t>
      </w:r>
      <w:r>
        <w:t xml:space="preserve">ambiguous commands contribute only to the conservative locally spent bound</w:t>
      </w:r>
      <w:r>
        <w:t xml:space="preserve"> </w:t>
      </w:r>
      <w:r>
        <w:t xml:space="preserve">because they may or may not have reached the scorer. The authoritative action and</w:t>
      </w:r>
      <w:r>
        <w:t xml:space="preserve"> </w:t>
      </w:r>
      <w:r>
        <w:t xml:space="preserve">reset totals, when available, are stored separately and reconciled against local</w:t>
      </w:r>
      <w:r>
        <w:t xml:space="preserve"> </w:t>
      </w:r>
      <w:r>
        <w:t xml:space="preserve">lower/upper expectations without overwriting the ambiguity record.</w:t>
      </w:r>
    </w:p>
    <w:p>
      <w:pPr>
        <w:pStyle w:val="BodyText"/>
      </w:pPr>
      <w:r>
        <w:t xml:space="preserve">RESET is a command class, not unconditionally a scored-action subclass. The</w:t>
      </w:r>
      <w:r>
        <w:t xml:space="preserve"> </w:t>
      </w:r>
      <w:r>
        <w:t xml:space="preserve">implicit constructor RESET is recorded once as a bootstrap play-start command.</w:t>
      </w:r>
      <w:r>
        <w:t xml:space="preserve"> </w:t>
      </w:r>
      <w:r>
        <w:t xml:space="preserve">In the observed arc-agi 0.9.9 scorecard path it creates the play and increments</w:t>
      </w:r>
      <w:r>
        <w:t xml:space="preserve"> </w:t>
      </w:r>
      <w:r>
        <w:t xml:space="preserve">neither the action nor reset total. A later level RESET increments both totals in</w:t>
      </w:r>
      <w:r>
        <w:t xml:space="preserve"> </w:t>
      </w:r>
      <w:r>
        <w:t xml:space="preserve">that observed path. Toolkit-version fixtures verify both cases, plus visible</w:t>
      </w:r>
      <w:r>
        <w:t xml:space="preserve"> </w:t>
      </w:r>
      <w:r>
        <w:t xml:space="preserve">no-op actions, before every submission. After a valid initial observation,</w:t>
      </w:r>
      <w:r>
        <w:t xml:space="preserve"> </w:t>
      </w:r>
      <w:r>
        <w:t xml:space="preserve">Bootstrap must not send another RESET. A later RESET is permitted only by the</w:t>
      </w:r>
      <w:r>
        <w:t xml:space="preserve"> </w:t>
      </w:r>
      <w:r>
        <w:t xml:space="preserve">registered lifecycle policy, such as after GAME_OVER, and is separately</w:t>
      </w:r>
      <w:r>
        <w:t xml:space="preserve"> </w:t>
      </w:r>
      <w:r>
        <w:t xml:space="preserve">journaled.</w:t>
      </w:r>
    </w:p>
    <w:p>
      <w:pPr>
        <w:pStyle w:val="BodyText"/>
      </w:pPr>
      <w:r>
        <w:t xml:space="preserve">Differentiate:</w:t>
      </w:r>
    </w:p>
    <w:p>
      <w:pPr>
        <w:pStyle w:val="Compact"/>
        <w:numPr>
          <w:ilvl w:val="0"/>
          <w:numId w:val="1048"/>
        </w:numPr>
      </w:pPr>
      <w:r>
        <w:t xml:space="preserve">official server-enforced level termination;</w:t>
      </w:r>
    </w:p>
    <w:p>
      <w:pPr>
        <w:pStyle w:val="Compact"/>
        <w:numPr>
          <w:ilvl w:val="0"/>
          <w:numId w:val="1048"/>
        </w:numPr>
      </w:pPr>
      <w:r>
        <w:t xml:space="preserve">project hard global deadline;</w:t>
      </w:r>
    </w:p>
    <w:p>
      <w:pPr>
        <w:pStyle w:val="Compact"/>
        <w:numPr>
          <w:ilvl w:val="0"/>
          <w:numId w:val="1048"/>
        </w:numPr>
      </w:pPr>
      <w:r>
        <w:t xml:space="preserve">per-game soft abandonment or degradation policy;</w:t>
      </w:r>
    </w:p>
    <w:p>
      <w:pPr>
        <w:pStyle w:val="Compact"/>
        <w:numPr>
          <w:ilvl w:val="0"/>
          <w:numId w:val="1048"/>
        </w:numPr>
      </w:pPr>
      <w:r>
        <w:t xml:space="preserve">framework-loop safety cap;</w:t>
      </w:r>
    </w:p>
    <w:p>
      <w:pPr>
        <w:pStyle w:val="Compact"/>
        <w:numPr>
          <w:ilvl w:val="0"/>
          <w:numId w:val="1048"/>
        </w:numPr>
      </w:pPr>
      <w:r>
        <w:t xml:space="preserve">model/workspace retry cap.</w:t>
      </w:r>
    </w:p>
    <w:p>
      <w:pPr>
        <w:pStyle w:val="FirstParagraph"/>
      </w:pPr>
      <w:r>
        <w:t xml:space="preserve">Do not infer or reconstruct hidden human baselines to set policy caps. An</w:t>
      </w:r>
      <w:r>
        <w:t xml:space="preserve"> </w:t>
      </w:r>
      <w:r>
        <w:t xml:space="preserve">arbitrary per-game MAX_ACTIONS must not silently terminate later levels. Cap</w:t>
      </w:r>
      <w:r>
        <w:t xml:space="preserve"> </w:t>
      </w:r>
      <w:r>
        <w:t xml:space="preserve">definitions, reset scope, and counter-reset events live in validated</w:t>
      </w:r>
      <w:r>
        <w:t xml:space="preserve"> </w:t>
      </w:r>
      <w:r>
        <w:t xml:space="preserve">configuration and are exercised by lifecycle tests.</w:t>
      </w:r>
    </w:p>
    <w:bookmarkEnd w:id="49"/>
    <w:bookmarkStart w:id="50" w:name="action6-coordinates"/>
    <w:p>
      <w:pPr>
        <w:pStyle w:val="Heading2"/>
      </w:pPr>
      <w:r>
        <w:t xml:space="preserve">8.4 ACTION6 coordinates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9"/>
        </w:numPr>
      </w:pPr>
      <w:r>
        <w:t xml:space="preserve">ScenePoint: a logical position in a crop, detected object, or inferred grid.</w:t>
      </w:r>
    </w:p>
    <w:p>
      <w:pPr>
        <w:pStyle w:val="Compact"/>
        <w:numPr>
          <w:ilvl w:val="0"/>
          <w:numId w:val="1049"/>
        </w:numPr>
      </w:pPr>
      <w:r>
        <w:t xml:space="preserve">DisplayPoint: the API display coordinate, with integer x and y from 0 to 63.</w:t>
      </w:r>
    </w:p>
    <w:p>
      <w:pPr>
        <w:pStyle w:val="Compact"/>
        <w:numPr>
          <w:ilvl w:val="0"/>
          <w:numId w:val="1049"/>
        </w:numPr>
      </w:pPr>
      <w:r>
        <w:t xml:space="preserve">CoordinateTransform: source bounds, scale, offset, clipping, and provenance.</w:t>
      </w:r>
    </w:p>
    <w:p>
      <w:pPr>
        <w:pStyle w:val="FirstParagraph"/>
      </w:pPr>
      <w:r>
        <w:t xml:space="preserve">Every ScenePoint must map explicitly to a DisplayPoint before validation. If no</w:t>
      </w:r>
      <w:r>
        <w:t xml:space="preserve"> </w:t>
      </w:r>
      <w:r>
        <w:t xml:space="preserve">reliable transform exists, generate candidates directly in display space.</w:t>
      </w:r>
    </w:p>
    <w:p>
      <w:pPr>
        <w:pStyle w:val="BodyText"/>
      </w:pPr>
      <w:r>
        <w:t xml:space="preserve">A transform is reliable only when its declared invariants pass deterministic</w:t>
      </w:r>
      <w:r>
        <w:t xml:space="preserve"> </w:t>
      </w:r>
      <w:r>
        <w:t xml:space="preserve">checks. Reliability is a typed status, not a model adjective:</w:t>
      </w:r>
    </w:p>
    <w:p>
      <w:pPr>
        <w:pStyle w:val="Compact"/>
        <w:numPr>
          <w:ilvl w:val="0"/>
          <w:numId w:val="1050"/>
        </w:numPr>
      </w:pPr>
      <w:r>
        <w:t xml:space="preserve">exact;</w:t>
      </w:r>
    </w:p>
    <w:p>
      <w:pPr>
        <w:pStyle w:val="Compact"/>
        <w:numPr>
          <w:ilvl w:val="0"/>
          <w:numId w:val="1050"/>
        </w:numPr>
      </w:pPr>
      <w:r>
        <w:t xml:space="preserve">tested;</w:t>
      </w:r>
    </w:p>
    <w:p>
      <w:pPr>
        <w:pStyle w:val="Compact"/>
        <w:numPr>
          <w:ilvl w:val="0"/>
          <w:numId w:val="1050"/>
        </w:numPr>
      </w:pPr>
      <w:r>
        <w:t xml:space="preserve">tentative;</w:t>
      </w:r>
    </w:p>
    <w:p>
      <w:pPr>
        <w:pStyle w:val="Compact"/>
        <w:numPr>
          <w:ilvl w:val="0"/>
          <w:numId w:val="1050"/>
        </w:numPr>
      </w:pPr>
      <w:r>
        <w:t xml:space="preserve">unavailable.</w:t>
      </w:r>
    </w:p>
    <w:p>
      <w:pPr>
        <w:pStyle w:val="FirstParagraph"/>
      </w:pPr>
      <w:r>
        <w:t xml:space="preserve">Only exact or tested transformations may submit a mapped coordinate. Tentative</w:t>
      </w:r>
      <w:r>
        <w:t xml:space="preserve"> </w:t>
      </w:r>
      <w:r>
        <w:t xml:space="preserve">and unavailable mappings require direct display-space candidates.</w:t>
      </w:r>
    </w:p>
    <w:bookmarkEnd w:id="50"/>
    <w:bookmarkStart w:id="51" w:name="deterministic-fallback"/>
    <w:p>
      <w:pPr>
        <w:pStyle w:val="Heading2"/>
      </w:pPr>
      <w:r>
        <w:t xml:space="preserve">8.5 Deterministic fallback</w:t>
      </w:r>
    </w:p>
    <w:p>
      <w:pPr>
        <w:pStyle w:val="FirstParagraph"/>
      </w:pPr>
      <w:r>
        <w:t xml:space="preserve">The permanent fallback:</w:t>
      </w:r>
    </w:p>
    <w:p>
      <w:pPr>
        <w:pStyle w:val="Compact"/>
        <w:numPr>
          <w:ilvl w:val="0"/>
          <w:numId w:val="1051"/>
        </w:numPr>
      </w:pPr>
      <w:r>
        <w:t xml:space="preserve">contains no game-specific branch or solution table;</w:t>
      </w:r>
    </w:p>
    <w:p>
      <w:pPr>
        <w:pStyle w:val="Compact"/>
        <w:numPr>
          <w:ilvl w:val="0"/>
          <w:numId w:val="1051"/>
        </w:numPr>
      </w:pPr>
      <w:r>
        <w:t xml:space="preserve">samples only normalized current available_actions;</w:t>
      </w:r>
    </w:p>
    <w:p>
      <w:pPr>
        <w:pStyle w:val="Compact"/>
        <w:numPr>
          <w:ilvl w:val="0"/>
          <w:numId w:val="1051"/>
        </w:numPr>
      </w:pPr>
      <w:r>
        <w:t xml:space="preserve">uses one random.Random instance per game with a stable digest seed;</w:t>
      </w:r>
    </w:p>
    <w:p>
      <w:pPr>
        <w:pStyle w:val="Compact"/>
        <w:numPr>
          <w:ilvl w:val="0"/>
          <w:numId w:val="1051"/>
        </w:numPr>
      </w:pPr>
      <w:r>
        <w:t xml:space="preserve">generates ACTION6 points from ranked visible candidates and deterministic</w:t>
      </w:r>
      <w:r>
        <w:t xml:space="preserve"> </w:t>
      </w:r>
      <w:r>
        <w:t xml:space="preserve">unexplored display points;</w:t>
      </w:r>
    </w:p>
    <w:p>
      <w:pPr>
        <w:pStyle w:val="Compact"/>
        <w:numPr>
          <w:ilvl w:val="0"/>
          <w:numId w:val="1051"/>
        </w:numPr>
      </w:pPr>
      <w:r>
        <w:t xml:space="preserve">handles start, active play, level transition, GAME_OVER, exhaustion, WIN, and</w:t>
      </w:r>
      <w:r>
        <w:t xml:space="preserve"> </w:t>
      </w:r>
      <w:r>
        <w:t xml:space="preserve">global deadline; ambiguous dispatch bypasses fallback and enters terminal</w:t>
      </w:r>
      <w:r>
        <w:t xml:space="preserve"> </w:t>
      </w:r>
      <w:r>
        <w:t xml:space="preserve">quarantine;</w:t>
      </w:r>
    </w:p>
    <w:p>
      <w:pPr>
        <w:pStyle w:val="Compact"/>
        <w:numPr>
          <w:ilvl w:val="0"/>
          <w:numId w:val="1051"/>
        </w:numPr>
      </w:pPr>
      <w:r>
        <w:t xml:space="preserve">obeys competition reset behavior;</w:t>
      </w:r>
    </w:p>
    <w:p>
      <w:pPr>
        <w:pStyle w:val="Compact"/>
        <w:numPr>
          <w:ilvl w:val="0"/>
          <w:numId w:val="1051"/>
        </w:numPr>
      </w:pPr>
      <w:r>
        <w:t xml:space="preserve">cannot exceed validated action, reset, inference, retry, byte, or time caps;</w:t>
      </w:r>
    </w:p>
    <w:p>
      <w:pPr>
        <w:pStyle w:val="Compact"/>
        <w:numPr>
          <w:ilvl w:val="0"/>
          <w:numId w:val="1051"/>
        </w:numPr>
      </w:pPr>
      <w:r>
        <w:t xml:space="preserve">catches policy, model, parser, workspace, storage, and evidence failures;</w:t>
      </w:r>
    </w:p>
    <w:p>
      <w:pPr>
        <w:pStyle w:val="Compact"/>
        <w:numPr>
          <w:ilvl w:val="0"/>
          <w:numId w:val="1051"/>
        </w:numPr>
      </w:pPr>
      <w:r>
        <w:t xml:space="preserve">records a compact non-sensitive reason outside sealed/production redaction.</w:t>
      </w:r>
    </w:p>
    <w:p>
      <w:pPr>
        <w:pStyle w:val="FirstParagraph"/>
      </w:pPr>
      <w:r>
        <w:t xml:space="preserve">A no-visible-change result is scoped to an action plus context fingerprint. It</w:t>
      </w:r>
      <w:r>
        <w:t xml:space="preserve"> </w:t>
      </w:r>
      <w:r>
        <w:t xml:space="preserve">causes a decaying penalty, not a permanent claim that the action is a no-op.</w:t>
      </w:r>
    </w:p>
    <w:bookmarkEnd w:id="51"/>
    <w:bookmarkStart w:id="52" w:name="observation-arms"/>
    <w:p>
      <w:pPr>
        <w:pStyle w:val="Heading2"/>
      </w:pPr>
      <w:r>
        <w:t xml:space="preserve">8.6 Observation arms</w:t>
      </w:r>
    </w:p>
    <w:p>
      <w:pPr>
        <w:pStyle w:val="FirstParagraph"/>
      </w:pPr>
      <w:r>
        <w:t xml:space="preserve">representation_manifest.yaml freezes the complete model-visible encoding:</w:t>
      </w:r>
    </w:p>
    <w:p>
      <w:pPr>
        <w:pStyle w:val="Compact"/>
        <w:numPr>
          <w:ilvl w:val="0"/>
          <w:numId w:val="1052"/>
        </w:numPr>
      </w:pPr>
      <w:r>
        <w:t xml:space="preserve">rendered image dimensions, interpolation, palette, compression, and channel</w:t>
      </w:r>
      <w:r>
        <w:t xml:space="preserve"> </w:t>
      </w:r>
      <w:r>
        <w:t xml:space="preserve">order;</w:t>
      </w:r>
    </w:p>
    <w:p>
      <w:pPr>
        <w:pStyle w:val="Compact"/>
        <w:numPr>
          <w:ilvl w:val="0"/>
          <w:numId w:val="1052"/>
        </w:numPr>
      </w:pPr>
      <w:r>
        <w:t xml:space="preserve">exact-grid text/binary serialization, axes, origin, orientation, separators,</w:t>
      </w:r>
      <w:r>
        <w:t xml:space="preserve"> </w:t>
      </w:r>
      <w:r>
        <w:t xml:space="preserve">and truncation behavior;</w:t>
      </w:r>
    </w:p>
    <w:p>
      <w:pPr>
        <w:pStyle w:val="Compact"/>
        <w:numPr>
          <w:ilvl w:val="0"/>
          <w:numId w:val="1052"/>
        </w:numPr>
      </w:pPr>
      <w:r>
        <w:t xml:space="preserve">display-coordinate overlays and the mapping between image, grid, crop, and</w:t>
      </w:r>
      <w:r>
        <w:t xml:space="preserve"> </w:t>
      </w:r>
      <w:r>
        <w:t xml:space="preserve">ACTION6 coordinates;</w:t>
      </w:r>
    </w:p>
    <w:p>
      <w:pPr>
        <w:pStyle w:val="Compact"/>
        <w:numPr>
          <w:ilvl w:val="0"/>
          <w:numId w:val="1052"/>
        </w:numPr>
      </w:pPr>
      <w:r>
        <w:t xml:space="preserve">crop selection, padding, labels, ordering, and maximum count;</w:t>
      </w:r>
    </w:p>
    <w:p>
      <w:pPr>
        <w:pStyle w:val="Compact"/>
        <w:numPr>
          <w:ilvl w:val="0"/>
          <w:numId w:val="1052"/>
        </w:numPr>
      </w:pPr>
      <w:r>
        <w:t xml:space="preserve">animation sampling, temporal order, timestamps/frame indices, and summary</w:t>
      </w:r>
      <w:r>
        <w:t xml:space="preserve"> </w:t>
      </w:r>
      <w:r>
        <w:t xml:space="preserve">layout;</w:t>
      </w:r>
    </w:p>
    <w:p>
      <w:pPr>
        <w:pStyle w:val="Compact"/>
        <w:numPr>
          <w:ilvl w:val="0"/>
          <w:numId w:val="1052"/>
        </w:numPr>
      </w:pPr>
      <w:r>
        <w:t xml:space="preserve">multimodal token/byte accounting and model-specific preprocessing;</w:t>
      </w:r>
    </w:p>
    <w:p>
      <w:pPr>
        <w:pStyle w:val="Compact"/>
        <w:numPr>
          <w:ilvl w:val="0"/>
          <w:numId w:val="1052"/>
        </w:numPr>
      </w:pPr>
      <w:r>
        <w:t xml:space="preserve">representation version and deterministic fixtures.</w:t>
      </w:r>
    </w:p>
    <w:p>
      <w:pPr>
        <w:pStyle w:val="FirstParagraph"/>
      </w:pPr>
      <w:r>
        <w:t xml:space="preserve">No experiment may inherit an implicit representation from a notebook renderer,</w:t>
      </w:r>
      <w:r>
        <w:t xml:space="preserve"> </w:t>
      </w:r>
      <w:r>
        <w:t xml:space="preserve">model library, or workspace helper. Representation changes are treatments or</w:t>
      </w:r>
      <w:r>
        <w:t xml:space="preserve"> </w:t>
      </w:r>
      <w:r>
        <w:t xml:space="preserve">registered compatibility fixes.</w:t>
      </w:r>
    </w:p>
    <w:p>
      <w:pPr>
        <w:pStyle w:val="BodyText"/>
      </w:pPr>
      <w:r>
        <w:t xml:space="preserve">R — raw final-frame bundle:</w:t>
      </w:r>
    </w:p>
    <w:p>
      <w:pPr>
        <w:pStyle w:val="Compact"/>
        <w:numPr>
          <w:ilvl w:val="0"/>
          <w:numId w:val="1053"/>
        </w:numPr>
      </w:pPr>
      <w:r>
        <w:t xml:space="preserve">current rendered observation;</w:t>
      </w:r>
    </w:p>
    <w:p>
      <w:pPr>
        <w:pStyle w:val="Compact"/>
        <w:numPr>
          <w:ilvl w:val="0"/>
          <w:numId w:val="1053"/>
        </w:numPr>
      </w:pPr>
      <w:r>
        <w:t xml:space="preserve">exact current grid;</w:t>
      </w:r>
    </w:p>
    <w:p>
      <w:pPr>
        <w:pStyle w:val="Compact"/>
        <w:numPr>
          <w:ilvl w:val="0"/>
          <w:numId w:val="1053"/>
        </w:numPr>
      </w:pPr>
      <w:r>
        <w:t xml:space="preserve">current available actions;</w:t>
      </w:r>
    </w:p>
    <w:p>
      <w:pPr>
        <w:pStyle w:val="Compact"/>
        <w:numPr>
          <w:ilvl w:val="0"/>
          <w:numId w:val="1053"/>
        </w:numPr>
      </w:pPr>
      <w:r>
        <w:t xml:space="preserve">game state and level metadata;</w:t>
      </w:r>
    </w:p>
    <w:p>
      <w:pPr>
        <w:pStyle w:val="Compact"/>
        <w:numPr>
          <w:ilvl w:val="0"/>
          <w:numId w:val="1053"/>
        </w:numPr>
      </w:pPr>
      <w:r>
        <w:t xml:space="preserve">the registered bounded window of recent actions, model turns, and canonical</w:t>
      </w:r>
      <w:r>
        <w:t xml:space="preserve"> </w:t>
      </w:r>
      <w:r>
        <w:t xml:space="preserve">final frames;</w:t>
      </w:r>
    </w:p>
    <w:p>
      <w:pPr>
        <w:pStyle w:val="Compact"/>
        <w:numPr>
          <w:ilvl w:val="0"/>
          <w:numId w:val="1053"/>
        </w:numPr>
      </w:pPr>
      <w:r>
        <w:t xml:space="preserve">no engineered deltas, regions, animation summaries, intermediate frames, or</w:t>
      </w:r>
      <w:r>
        <w:t xml:space="preserve"> </w:t>
      </w:r>
      <w:r>
        <w:t xml:space="preserve">ranked click candidates.</w:t>
      </w:r>
    </w:p>
    <w:p>
      <w:pPr>
        <w:pStyle w:val="FirstParagraph"/>
      </w:pPr>
      <w:r>
        <w:t xml:space="preserve">F — animation-enriched E0F bundle:</w:t>
      </w:r>
    </w:p>
    <w:p>
      <w:pPr>
        <w:pStyle w:val="Compact"/>
        <w:numPr>
          <w:ilvl w:val="0"/>
          <w:numId w:val="1054"/>
        </w:numPr>
      </w:pPr>
      <w:r>
        <w:t xml:space="preserve">every R input;</w:t>
      </w:r>
    </w:p>
    <w:p>
      <w:pPr>
        <w:pStyle w:val="Compact"/>
        <w:numPr>
          <w:ilvl w:val="0"/>
          <w:numId w:val="1054"/>
        </w:numPr>
      </w:pPr>
      <w:r>
        <w:t xml:space="preserve">stable hashes;</w:t>
      </w:r>
    </w:p>
    <w:p>
      <w:pPr>
        <w:pStyle w:val="Compact"/>
        <w:numPr>
          <w:ilvl w:val="0"/>
          <w:numId w:val="1054"/>
        </w:numPr>
      </w:pPr>
      <w:r>
        <w:t xml:space="preserve">basic inter-frame and inter-action changed-cell masks;</w:t>
      </w:r>
    </w:p>
    <w:p>
      <w:pPr>
        <w:pStyle w:val="Compact"/>
        <w:numPr>
          <w:ilvl w:val="0"/>
          <w:numId w:val="1054"/>
        </w:numPr>
      </w:pPr>
      <w:r>
        <w:t xml:space="preserve">frame and distinct-frame counts;</w:t>
      </w:r>
    </w:p>
    <w:p>
      <w:pPr>
        <w:pStyle w:val="Compact"/>
        <w:numPr>
          <w:ilvl w:val="0"/>
          <w:numId w:val="1054"/>
        </w:numPr>
      </w:pPr>
      <w:r>
        <w:t xml:space="preserve">changed-cell counts and bounding box;</w:t>
      </w:r>
    </w:p>
    <w:p>
      <w:pPr>
        <w:pStyle w:val="Compact"/>
        <w:numPr>
          <w:ilvl w:val="0"/>
          <w:numId w:val="1054"/>
        </w:numPr>
      </w:pPr>
      <w:r>
        <w:t xml:space="preserve">transient cells;</w:t>
      </w:r>
    </w:p>
    <w:p>
      <w:pPr>
        <w:pStyle w:val="Compact"/>
        <w:numPr>
          <w:ilvl w:val="0"/>
          <w:numId w:val="1054"/>
        </w:numPr>
      </w:pPr>
      <w:r>
        <w:t xml:space="preserve">palette additions/removals;</w:t>
      </w:r>
    </w:p>
    <w:p>
      <w:pPr>
        <w:pStyle w:val="Compact"/>
        <w:numPr>
          <w:ilvl w:val="0"/>
          <w:numId w:val="1054"/>
        </w:numPr>
      </w:pPr>
      <w:r>
        <w:t xml:space="preserve">connected same-color regions;</w:t>
      </w:r>
    </w:p>
    <w:p>
      <w:pPr>
        <w:pStyle w:val="Compact"/>
        <w:numPr>
          <w:ilvl w:val="0"/>
          <w:numId w:val="1054"/>
        </w:numPr>
      </w:pPr>
      <w:r>
        <w:t xml:space="preserve">unambiguous appearance, disappearance, and translation candidates;</w:t>
      </w:r>
    </w:p>
    <w:p>
      <w:pPr>
        <w:pStyle w:val="Compact"/>
        <w:numPr>
          <w:ilvl w:val="0"/>
          <w:numId w:val="1054"/>
        </w:numPr>
      </w:pPr>
      <w:r>
        <w:t xml:space="preserve">ACTION6 display-space candidates;</w:t>
      </w:r>
    </w:p>
    <w:p>
      <w:pPr>
        <w:pStyle w:val="Compact"/>
        <w:numPr>
          <w:ilvl w:val="0"/>
          <w:numId w:val="1054"/>
        </w:numPr>
      </w:pPr>
      <w:r>
        <w:t xml:space="preserve">bounded animation summary.</w:t>
      </w:r>
    </w:p>
    <w:p>
      <w:pPr>
        <w:pStyle w:val="FirstParagraph"/>
      </w:pPr>
      <w:r>
        <w:t xml:space="preserve">The raw path remains independently deployable. F is not assumed beneficial.</w:t>
      </w:r>
      <w:r>
        <w:t xml:space="preserve"> </w:t>
      </w:r>
      <w:r>
        <w:t xml:space="preserve">Evaluator-only feature computation behind R must be inaccessible to policy and</w:t>
      </w:r>
      <w:r>
        <w:t xml:space="preserve"> </w:t>
      </w:r>
      <w:r>
        <w:t xml:space="preserve">must have its cost separately reported. A comparison that charges hidden</w:t>
      </w:r>
      <w:r>
        <w:t xml:space="preserve"> </w:t>
      </w:r>
      <w:r>
        <w:t xml:space="preserve">telemetry differently between arms is invalid.</w:t>
      </w:r>
    </w:p>
    <w:p>
      <w:pPr>
        <w:pStyle w:val="BodyText"/>
      </w:pPr>
      <w:r>
        <w:t xml:space="preserve">Intermediate-frame-derived features in F expose evidence absent from R. R/F</w:t>
      </w:r>
      <w:r>
        <w:t xml:space="preserve"> </w:t>
      </w:r>
      <w:r>
        <w:t xml:space="preserve">results therefore measure the complete observation-bundle change defined in</w:t>
      </w:r>
      <w:r>
        <w:t xml:space="preserve"> </w:t>
      </w:r>
      <w:r>
        <w:t xml:space="preserve">Section 6.8. Representation fixtures include an intermediate-only cue and prove</w:t>
      </w:r>
      <w:r>
        <w:t xml:space="preserve"> </w:t>
      </w:r>
      <w:r>
        <w:t xml:space="preserve">that neither the R prompt nor its workspace, retrieval, or model-facing error</w:t>
      </w:r>
      <w:r>
        <w:t xml:space="preserve"> </w:t>
      </w:r>
      <w:r>
        <w:t xml:space="preserve">channels can recover it from F telemetry. Animation analysis required elsewhere</w:t>
      </w:r>
      <w:r>
        <w:t xml:space="preserve"> </w:t>
      </w:r>
      <w:r>
        <w:t xml:space="preserve">in this plan may run behind R only as charged, policy-inaccessible telemetry;</w:t>
      </w:r>
      <w:r>
        <w:t xml:space="preserve"> </w:t>
      </w:r>
      <w:r>
        <w:t xml:space="preserve">it cannot affect R controller triggers, click selection, or scheduling.</w:t>
      </w:r>
    </w:p>
    <w:bookmarkEnd w:id="52"/>
    <w:bookmarkStart w:id="53" w:name="evidence-retention"/>
    <w:p>
      <w:pPr>
        <w:pStyle w:val="Heading2"/>
      </w:pPr>
      <w:r>
        <w:t xml:space="preserve">8.7 Evidence retention</w:t>
      </w:r>
    </w:p>
    <w:p>
      <w:pPr>
        <w:pStyle w:val="FirstParagraph"/>
      </w:pPr>
      <w:r>
        <w:t xml:space="preserve">Evidence tiers: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 live safety</w:t>
            </w:r>
          </w:p>
        </w:tc>
        <w:tc>
          <w:tcPr/>
          <w:p>
            <w:pPr>
              <w:pStyle w:val="Compact"/>
            </w:pPr>
            <w:r>
              <w:t xml:space="preserve">Latest canonical frame, state, legal actions, budgets, and pending action journal; never evicted while the game is viable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 normally mandatory</w:t>
            </w:r>
          </w:p>
        </w:tc>
        <w:tc>
          <w:tcPr/>
          <w:p>
            <w:pPr>
              <w:pStyle w:val="Compact"/>
            </w:pPr>
            <w:r>
              <w:t xml:space="preserve">Submitted action, response metadata, canonical final frame, compact delta, and retention status for every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 bounded summary</w:t>
            </w:r>
          </w:p>
        </w:tc>
        <w:tc>
          <w:tcPr/>
          <w:p>
            <w:pPr>
              <w:pStyle w:val="Compact"/>
            </w:pPr>
            <w:r>
              <w:t xml:space="preserve">Intermediate-frame and animation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 optional exact</w:t>
            </w:r>
          </w:p>
        </w:tc>
        <w:tc>
          <w:tcPr/>
          <w:p>
            <w:pPr>
              <w:pStyle w:val="Compact"/>
            </w:pPr>
            <w:r>
              <w:t xml:space="preserve">Complete ordered intermediate-frame sequence and rich crops/timelines</w:t>
            </w:r>
          </w:p>
        </w:tc>
      </w:tr>
    </w:tbl>
    <w:p>
      <w:pPr>
        <w:pStyle w:val="BodyText"/>
      </w:pPr>
      <w:r>
        <w:t xml:space="preserve">Pack retained grids immediately as contiguous numpy uint8 arrays. The canonical</w:t>
      </w:r>
      <w:r>
        <w:t xml:space="preserve"> </w:t>
      </w:r>
      <w:r>
        <w:t xml:space="preserve">hash includes algorithm/version, shape, dtype, byte order, frame order, and</w:t>
      </w:r>
      <w:r>
        <w:t xml:space="preserve"> </w:t>
      </w:r>
      <w:r>
        <w:t xml:space="preserve">bytes. Select and freeze the hash and compression algorithms in configuration.</w:t>
      </w:r>
    </w:p>
    <w:p>
      <w:pPr>
        <w:pStyle w:val="BodyText"/>
      </w:pPr>
      <w:r>
        <w:t xml:space="preserve">Keep only a bounded recent ring and T0 live state in RAM. Stream eligible exact</w:t>
      </w:r>
      <w:r>
        <w:t xml:space="preserve"> </w:t>
      </w:r>
      <w:r>
        <w:t xml:space="preserve">blobs to the content-addressed store and append a compact transition index.</w:t>
      </w:r>
      <w:r>
        <w:t xml:space="preserve"> </w:t>
      </w:r>
      <w:r>
        <w:t xml:space="preserve">Never retain the upstream unbounded list of nested Python grids.</w:t>
      </w:r>
    </w:p>
    <w:p>
      <w:pPr>
        <w:pStyle w:val="BodyText"/>
      </w:pPr>
      <w:r>
        <w:t xml:space="preserve">Availability is explicit:</w:t>
      </w:r>
    </w:p>
    <w:p>
      <w:pPr>
        <w:pStyle w:val="Compact"/>
        <w:numPr>
          <w:ilvl w:val="0"/>
          <w:numId w:val="1055"/>
        </w:numPr>
      </w:pPr>
      <w:r>
        <w:t xml:space="preserve">exact;</w:t>
      </w:r>
    </w:p>
    <w:p>
      <w:pPr>
        <w:pStyle w:val="Compact"/>
        <w:numPr>
          <w:ilvl w:val="0"/>
          <w:numId w:val="1055"/>
        </w:numPr>
      </w:pPr>
      <w:r>
        <w:t xml:space="preserve">summarized;</w:t>
      </w:r>
    </w:p>
    <w:p>
      <w:pPr>
        <w:pStyle w:val="Compact"/>
        <w:numPr>
          <w:ilvl w:val="0"/>
          <w:numId w:val="1055"/>
        </w:numPr>
      </w:pPr>
      <w:r>
        <w:t xml:space="preserve">omitted_capacity;</w:t>
      </w:r>
    </w:p>
    <w:p>
      <w:pPr>
        <w:pStyle w:val="Compact"/>
        <w:numPr>
          <w:ilvl w:val="0"/>
          <w:numId w:val="1055"/>
        </w:numPr>
      </w:pPr>
      <w:r>
        <w:t xml:space="preserve">evicted_pressure;</w:t>
      </w:r>
    </w:p>
    <w:p>
      <w:pPr>
        <w:pStyle w:val="Compact"/>
        <w:numPr>
          <w:ilvl w:val="0"/>
          <w:numId w:val="1055"/>
        </w:numPr>
      </w:pPr>
      <w:r>
        <w:t xml:space="preserve">unavailable_storage;</w:t>
      </w:r>
    </w:p>
    <w:p>
      <w:pPr>
        <w:pStyle w:val="Compact"/>
        <w:numPr>
          <w:ilvl w:val="0"/>
          <w:numId w:val="1055"/>
        </w:numPr>
      </w:pPr>
      <w:r>
        <w:t xml:space="preserve">corrupt.</w:t>
      </w:r>
    </w:p>
    <w:p>
      <w:pPr>
        <w:pStyle w:val="FirstParagraph"/>
      </w:pPr>
      <w:r>
        <w:t xml:space="preserve">T1 is guaranteed under validated normal resource limits, not under arbitrary</w:t>
      </w:r>
      <w:r>
        <w:t xml:space="preserve"> </w:t>
      </w:r>
      <w:r>
        <w:t xml:space="preserve">disk or host failure. If persistent storage fails, preserve T0, continue legal</w:t>
      </w:r>
      <w:r>
        <w:t xml:space="preserve"> </w:t>
      </w:r>
      <w:r>
        <w:t xml:space="preserve">play, emit degradation state, and apply deterministic bounded eviction.</w:t>
      </w:r>
    </w:p>
    <w:p>
      <w:pPr>
        <w:pStyle w:val="BodyText"/>
      </w:pPr>
      <w:r>
        <w:t xml:space="preserve">Every durable model claim records:</w:t>
      </w:r>
    </w:p>
    <w:p>
      <w:pPr>
        <w:pStyle w:val="Compact"/>
        <w:numPr>
          <w:ilvl w:val="0"/>
          <w:numId w:val="1056"/>
        </w:numPr>
      </w:pPr>
      <w:r>
        <w:t xml:space="preserve">supporting transition IDs;</w:t>
      </w:r>
    </w:p>
    <w:p>
      <w:pPr>
        <w:pStyle w:val="Compact"/>
        <w:numPr>
          <w:ilvl w:val="0"/>
          <w:numId w:val="1056"/>
        </w:numPr>
      </w:pPr>
      <w:r>
        <w:t xml:space="preserve">required evidence tier;</w:t>
      </w:r>
    </w:p>
    <w:p>
      <w:pPr>
        <w:pStyle w:val="Compact"/>
        <w:numPr>
          <w:ilvl w:val="0"/>
          <w:numId w:val="1056"/>
        </w:numPr>
      </w:pPr>
      <w:r>
        <w:t xml:space="preserve">current evidence availability;</w:t>
      </w:r>
    </w:p>
    <w:p>
      <w:pPr>
        <w:pStyle w:val="Compact"/>
        <w:numPr>
          <w:ilvl w:val="0"/>
          <w:numId w:val="1056"/>
        </w:numPr>
      </w:pPr>
      <w:r>
        <w:t xml:space="preserve">whether the claim is tentative, supported, verified, contradicted, or</w:t>
      </w:r>
      <w:r>
        <w:t xml:space="preserve"> </w:t>
      </w:r>
      <w:r>
        <w:t xml:space="preserve">retired.</w:t>
      </w:r>
    </w:p>
    <w:p>
      <w:pPr>
        <w:pStyle w:val="FirstParagraph"/>
      </w:pPr>
      <w:r>
        <w:t xml:space="preserve">Evidence supporting a verified durable claim is pinned or promoted within a</w:t>
      </w:r>
      <w:r>
        <w:t xml:space="preserve"> </w:t>
      </w:r>
      <w:r>
        <w:t xml:space="preserve">declared quota. If required evidence becomes unavailable, the claim is</w:t>
      </w:r>
      <w:r>
        <w:t xml:space="preserve"> </w:t>
      </w:r>
      <w:r>
        <w:t xml:space="preserve">downgraded to summary-supported or tentative; it cannot remain verified</w:t>
      </w:r>
      <w:r>
        <w:t xml:space="preserve"> </w:t>
      </w:r>
      <w:r>
        <w:t xml:space="preserve">silently.</w:t>
      </w:r>
    </w:p>
    <w:p>
      <w:pPr>
        <w:pStyle w:val="BodyText"/>
      </w:pPr>
      <w:r>
        <w:t xml:space="preserve">Evidence degradation never terminates an otherwise viable game.</w:t>
      </w:r>
    </w:p>
    <w:bookmarkEnd w:id="53"/>
    <w:bookmarkStart w:id="54" w:name="animation-and-correspondence"/>
    <w:p>
      <w:pPr>
        <w:pStyle w:val="Heading2"/>
      </w:pPr>
      <w:r>
        <w:t xml:space="preserve">8.8 Animation and correspondence</w:t>
      </w:r>
    </w:p>
    <w:p>
      <w:pPr>
        <w:pStyle w:val="FirstParagraph"/>
      </w:pPr>
      <w:r>
        <w:t xml:space="preserve">For every multi-frame response, compute deterministic bounded metadata:</w:t>
      </w:r>
    </w:p>
    <w:p>
      <w:pPr>
        <w:pStyle w:val="Compact"/>
        <w:numPr>
          <w:ilvl w:val="0"/>
          <w:numId w:val="1057"/>
        </w:numPr>
      </w:pPr>
      <w:r>
        <w:t xml:space="preserve">returned and distinct frame counts;</w:t>
      </w:r>
    </w:p>
    <w:p>
      <w:pPr>
        <w:pStyle w:val="Compact"/>
        <w:numPr>
          <w:ilvl w:val="0"/>
          <w:numId w:val="1057"/>
        </w:numPr>
      </w:pPr>
      <w:r>
        <w:t xml:space="preserve">frame-to-frame changed cells and masks;</w:t>
      </w:r>
    </w:p>
    <w:p>
      <w:pPr>
        <w:pStyle w:val="Compact"/>
        <w:numPr>
          <w:ilvl w:val="0"/>
          <w:numId w:val="1057"/>
        </w:numPr>
      </w:pPr>
      <w:r>
        <w:t xml:space="preserve">union bounding box;</w:t>
      </w:r>
    </w:p>
    <w:p>
      <w:pPr>
        <w:pStyle w:val="Compact"/>
        <w:numPr>
          <w:ilvl w:val="0"/>
          <w:numId w:val="1057"/>
        </w:numPr>
      </w:pPr>
      <w:r>
        <w:t xml:space="preserve">transient cells;</w:t>
      </w:r>
    </w:p>
    <w:p>
      <w:pPr>
        <w:pStyle w:val="Compact"/>
        <w:numPr>
          <w:ilvl w:val="0"/>
          <w:numId w:val="1057"/>
        </w:numPr>
      </w:pPr>
      <w:r>
        <w:t xml:space="preserve">per-color additions/removals;</w:t>
      </w:r>
    </w:p>
    <w:p>
      <w:pPr>
        <w:pStyle w:val="Compact"/>
        <w:numPr>
          <w:ilvl w:val="0"/>
          <w:numId w:val="1057"/>
        </w:numPr>
      </w:pPr>
      <w:r>
        <w:t xml:space="preserve">appearing/disappearing regions;</w:t>
      </w:r>
    </w:p>
    <w:p>
      <w:pPr>
        <w:pStyle w:val="Compact"/>
        <w:numPr>
          <w:ilvl w:val="0"/>
          <w:numId w:val="1057"/>
        </w:numPr>
      </w:pPr>
      <w:r>
        <w:t xml:space="preserve">unambiguous motion candidates;</w:t>
      </w:r>
    </w:p>
    <w:p>
      <w:pPr>
        <w:pStyle w:val="Compact"/>
        <w:numPr>
          <w:ilvl w:val="0"/>
          <w:numId w:val="1057"/>
        </w:numPr>
      </w:pPr>
      <w:r>
        <w:t xml:space="preserve">uncertain temporal ordering;</w:t>
      </w:r>
    </w:p>
    <w:p>
      <w:pPr>
        <w:pStyle w:val="Compact"/>
        <w:numPr>
          <w:ilvl w:val="0"/>
          <w:numId w:val="1057"/>
        </w:numPr>
      </w:pPr>
      <w:r>
        <w:t xml:space="preserve">whether the final frame hides a material event.</w:t>
      </w:r>
    </w:p>
    <w:p>
      <w:pPr>
        <w:pStyle w:val="FirstParagraph"/>
      </w:pPr>
      <w:r>
        <w:t xml:space="preserve">Expose rich animation only when a recorded trigger fires:</w:t>
      </w:r>
    </w:p>
    <w:p>
      <w:pPr>
        <w:pStyle w:val="Compact"/>
        <w:numPr>
          <w:ilvl w:val="0"/>
          <w:numId w:val="1058"/>
        </w:numPr>
      </w:pPr>
      <w:r>
        <w:t xml:space="preserve">unresolved motion or temporal order;</w:t>
      </w:r>
    </w:p>
    <w:p>
      <w:pPr>
        <w:pStyle w:val="Compact"/>
        <w:numPr>
          <w:ilvl w:val="0"/>
          <w:numId w:val="1058"/>
        </w:numPr>
      </w:pPr>
      <w:r>
        <w:t xml:space="preserve">a transient signal;</w:t>
      </w:r>
    </w:p>
    <w:p>
      <w:pPr>
        <w:pStyle w:val="Compact"/>
        <w:numPr>
          <w:ilvl w:val="0"/>
          <w:numId w:val="1058"/>
        </w:numPr>
      </w:pPr>
      <w:r>
        <w:t xml:space="preserve">ambiguous final-state delta;</w:t>
      </w:r>
    </w:p>
    <w:p>
      <w:pPr>
        <w:pStyle w:val="Compact"/>
        <w:numPr>
          <w:ilvl w:val="0"/>
          <w:numId w:val="1058"/>
        </w:numPr>
      </w:pPr>
      <w:r>
        <w:t xml:space="preserve">a prediction failure plausibly explained by animation;</w:t>
      </w:r>
    </w:p>
    <w:p>
      <w:pPr>
        <w:pStyle w:val="Compact"/>
        <w:numPr>
          <w:ilvl w:val="0"/>
          <w:numId w:val="1058"/>
        </w:numPr>
      </w:pPr>
      <w:r>
        <w:t xml:space="preserve">a model request admitted within budget.</w:t>
      </w:r>
    </w:p>
    <w:p>
      <w:pPr>
        <w:pStyle w:val="FirstParagraph"/>
      </w:pPr>
      <w:r>
        <w:t xml:space="preserve">E2d advanced correspondence is a separate treatment. It is entered only when a</w:t>
      </w:r>
      <w:r>
        <w:t xml:space="preserve"> </w:t>
      </w:r>
      <w:r>
        <w:t xml:space="preserve">documented failure is attributable to unstable identity tracking and simpler</w:t>
      </w:r>
      <w:r>
        <w:t xml:space="preserve"> </w:t>
      </w:r>
      <w:r>
        <w:t xml:space="preserve">region/delta/animation evidence is insufficient.</w:t>
      </w:r>
    </w:p>
    <w:bookmarkEnd w:id="54"/>
    <w:bookmarkStart w:id="55" w:name="working-memory"/>
    <w:p>
      <w:pPr>
        <w:pStyle w:val="Heading2"/>
      </w:pPr>
      <w:r>
        <w:t xml:space="preserve">8.9 Working memory</w:t>
      </w:r>
    </w:p>
    <w:p>
      <w:pPr>
        <w:pStyle w:val="FirstParagraph"/>
      </w:pPr>
      <w:r>
        <w:t xml:space="preserve">Maintain isolated per-game stores:</w:t>
      </w:r>
    </w:p>
    <w:p>
      <w:pPr>
        <w:pStyle w:val="Compact"/>
        <w:numPr>
          <w:ilvl w:val="0"/>
          <w:numId w:val="1059"/>
        </w:numPr>
      </w:pPr>
      <w:r>
        <w:t xml:space="preserve">Durable memory: supported or verified mechanics, invariants, hazards,</w:t>
      </w:r>
      <w:r>
        <w:t xml:space="preserve"> </w:t>
      </w:r>
      <w:r>
        <w:t xml:space="preserve">procedures, and counterexamples.</w:t>
      </w:r>
    </w:p>
    <w:p>
      <w:pPr>
        <w:pStyle w:val="Compact"/>
        <w:numPr>
          <w:ilvl w:val="0"/>
          <w:numId w:val="1059"/>
        </w:numPr>
      </w:pPr>
      <w:r>
        <w:t xml:space="preserve">Level scratch: current objects, subgoal, active hypotheses, candidate plan,</w:t>
      </w:r>
      <w:r>
        <w:t xml:space="preserve"> </w:t>
      </w:r>
      <w:r>
        <w:t xml:space="preserve">unresolved evidence, and cheapest useful probe.</w:t>
      </w:r>
    </w:p>
    <w:p>
      <w:pPr>
        <w:pStyle w:val="Compact"/>
        <w:numPr>
          <w:ilvl w:val="0"/>
          <w:numId w:val="1059"/>
        </w:numPr>
      </w:pPr>
      <w:r>
        <w:t xml:space="preserve">Rejected-hypothesis ledger: claim, contradiction evidence, scope, and</w:t>
      </w:r>
      <w:r>
        <w:t xml:space="preserve"> </w:t>
      </w:r>
      <w:r>
        <w:t xml:space="preserve">reconsideration conditions.</w:t>
      </w:r>
    </w:p>
    <w:p>
      <w:pPr>
        <w:pStyle w:val="FirstParagraph"/>
      </w:pPr>
      <w:r>
        <w:t xml:space="preserve">All items have token, count, and byte limits. Summaries append revisions; they</w:t>
      </w:r>
      <w:r>
        <w:t xml:space="preserve"> </w:t>
      </w:r>
      <w:r>
        <w:t xml:space="preserve">never rewrite the underlying journal. Cross-game mutable memory is prohibited</w:t>
      </w:r>
      <w:r>
        <w:t xml:space="preserve"> </w:t>
      </w:r>
      <w:r>
        <w:t xml:space="preserve">during evaluation.</w:t>
      </w:r>
    </w:p>
    <w:p>
      <w:pPr>
        <w:pStyle w:val="BodyText"/>
      </w:pPr>
      <w:r>
        <w:t xml:space="preserve">These stores activate with E3, not merely because the storage implementation</w:t>
      </w:r>
      <w:r>
        <w:t xml:space="preserve"> </w:t>
      </w:r>
      <w:r>
        <w:t xml:space="preserve">exists. E1 has only its frozen recent-context window; E1M compaction is a</w:t>
      </w:r>
      <w:r>
        <w:t xml:space="preserve"> </w:t>
      </w:r>
      <w:r>
        <w:t xml:space="preserve">separate context treatment and does not implicitly enable this memory schema.</w:t>
      </w:r>
    </w:p>
    <w:bookmarkEnd w:id="55"/>
    <w:bookmarkStart w:id="56" w:name="model-visible-context-lifecycle"/>
    <w:p>
      <w:pPr>
        <w:pStyle w:val="Heading2"/>
      </w:pPr>
      <w:r>
        <w:t xml:space="preserve">8.10 Model-visible context lifecycle</w:t>
      </w:r>
    </w:p>
    <w:p>
      <w:pPr>
        <w:pStyle w:val="FirstParagraph"/>
      </w:pPr>
      <w:r>
        <w:t xml:space="preserve">The context builder consumes only current T0 state and evidence/memory allowed</w:t>
      </w:r>
      <w:r>
        <w:t xml:space="preserve"> </w:t>
      </w:r>
      <w:r>
        <w:t xml:space="preserve">by the registered context treatment. It emits an ordered manifest of every</w:t>
      </w:r>
      <w:r>
        <w:t xml:space="preserve"> </w:t>
      </w:r>
      <w:r>
        <w:t xml:space="preserve">model-visible item, its evidence reference, token/byte cost, and omission or</w:t>
      </w:r>
      <w:r>
        <w:t xml:space="preserve"> </w:t>
      </w:r>
      <w:r>
        <w:t xml:space="preserve">compaction reason.</w:t>
      </w:r>
    </w:p>
    <w:p>
      <w:pPr>
        <w:pStyle w:val="BodyText"/>
      </w:pPr>
      <w:r>
        <w:t xml:space="preserve">Every per-game context has:</w:t>
      </w:r>
    </w:p>
    <w:p>
      <w:pPr>
        <w:pStyle w:val="Compact"/>
        <w:numPr>
          <w:ilvl w:val="0"/>
          <w:numId w:val="1060"/>
        </w:numPr>
      </w:pPr>
      <w:r>
        <w:t xml:space="preserve">session_id and generation;</w:t>
      </w:r>
    </w:p>
    <w:p>
      <w:pPr>
        <w:pStyle w:val="Compact"/>
        <w:numPr>
          <w:ilvl w:val="0"/>
          <w:numId w:val="1060"/>
        </w:numPr>
      </w:pPr>
      <w:r>
        <w:t xml:space="preserve">internal opaque runtime-game-ID key plus current level/lifecycle identity; the</w:t>
      </w:r>
      <w:r>
        <w:t xml:space="preserve"> </w:t>
      </w:r>
      <w:r>
        <w:t xml:space="preserve">ID key is excluded from model-visible content;</w:t>
      </w:r>
    </w:p>
    <w:p>
      <w:pPr>
        <w:pStyle w:val="Compact"/>
        <w:numPr>
          <w:ilvl w:val="0"/>
          <w:numId w:val="1060"/>
        </w:numPr>
      </w:pPr>
      <w:r>
        <w:t xml:space="preserve">evidence-frontier and pre-state hashes;</w:t>
      </w:r>
    </w:p>
    <w:p>
      <w:pPr>
        <w:pStyle w:val="Compact"/>
        <w:numPr>
          <w:ilvl w:val="0"/>
          <w:numId w:val="1060"/>
        </w:numPr>
      </w:pPr>
      <w:r>
        <w:t xml:space="preserve">visible-memory revision;</w:t>
      </w:r>
    </w:p>
    <w:p>
      <w:pPr>
        <w:pStyle w:val="Compact"/>
        <w:numPr>
          <w:ilvl w:val="0"/>
          <w:numId w:val="1060"/>
        </w:numPr>
      </w:pPr>
      <w:r>
        <w:t xml:space="preserve">continuity mode and cache handle, if any;</w:t>
      </w:r>
    </w:p>
    <w:p>
      <w:pPr>
        <w:pStyle w:val="Compact"/>
        <w:numPr>
          <w:ilvl w:val="0"/>
          <w:numId w:val="1060"/>
        </w:numPr>
      </w:pPr>
      <w:r>
        <w:t xml:space="preserve">compaction/eviction history;</w:t>
      </w:r>
    </w:p>
    <w:p>
      <w:pPr>
        <w:pStyle w:val="Compact"/>
        <w:numPr>
          <w:ilvl w:val="0"/>
          <w:numId w:val="1060"/>
        </w:numPr>
      </w:pPr>
      <w:r>
        <w:t xml:space="preserve">maximum age and resume eligibility.</w:t>
      </w:r>
    </w:p>
    <w:p>
      <w:pPr>
        <w:pStyle w:val="FirstParagraph"/>
      </w:pPr>
      <w:r>
        <w:t xml:space="preserve">Compaction produces a proposed bounded summary plus retained exact references.</w:t>
      </w:r>
      <w:r>
        <w:t xml:space="preserve"> </w:t>
      </w:r>
      <w:r>
        <w:t xml:space="preserve">Deterministic code validates schema, provenance, size, and contradictions before</w:t>
      </w:r>
      <w:r>
        <w:t xml:space="preserve"> </w:t>
      </w:r>
      <w:r>
        <w:t xml:space="preserve">the summary becomes visible memory. The uncompacted journal remains the evidence</w:t>
      </w:r>
      <w:r>
        <w:t xml:space="preserve"> </w:t>
      </w:r>
      <w:r>
        <w:t xml:space="preserve">authority subject to retention policy. A model-generated summary never becomes</w:t>
      </w:r>
      <w:r>
        <w:t xml:space="preserve"> </w:t>
      </w:r>
      <w:r>
        <w:t xml:space="preserve">verified merely by surviving compaction.</w:t>
      </w:r>
    </w:p>
    <w:p>
      <w:pPr>
        <w:pStyle w:val="BodyText"/>
      </w:pPr>
      <w:r>
        <w:t xml:space="preserve">The E1M context family first compares stateless reconstruction and bounded</w:t>
      </w:r>
      <w:r>
        <w:t xml:space="preserve"> </w:t>
      </w:r>
      <w:r>
        <w:t xml:space="preserve">visible compaction. Persistent/KV-cached and programmatic-history variants enter</w:t>
      </w:r>
      <w:r>
        <w:t xml:space="preserve"> </w:t>
      </w:r>
      <w:r>
        <w:t xml:space="preserve">only when the selected local engine can package and isolate them under the same</w:t>
      </w:r>
      <w:r>
        <w:t xml:space="preserve"> </w:t>
      </w:r>
      <w:r>
        <w:t xml:space="preserve">competition artifact and runtime contracts.</w:t>
      </w:r>
    </w:p>
    <w:bookmarkEnd w:id="56"/>
    <w:bookmarkStart w:id="57" w:name="structured-e1s-policy"/>
    <w:p>
      <w:pPr>
        <w:pStyle w:val="Heading2"/>
      </w:pPr>
      <w:r>
        <w:t xml:space="preserve">8.11 Structured E1S policy</w:t>
      </w:r>
    </w:p>
    <w:p>
      <w:pPr>
        <w:pStyle w:val="FirstParagraph"/>
      </w:pPr>
      <w:r>
        <w:t xml:space="preserve">The baseline E1S response is a strict single-action schema containing:</w:t>
      </w:r>
    </w:p>
    <w:p>
      <w:pPr>
        <w:pStyle w:val="Compact"/>
        <w:numPr>
          <w:ilvl w:val="0"/>
          <w:numId w:val="1061"/>
        </w:numPr>
      </w:pPr>
      <w:r>
        <w:t xml:space="preserve">optional bounded intent/subgoal and rationale text for the current proposal;</w:t>
      </w:r>
    </w:p>
    <w:p>
      <w:pPr>
        <w:pStyle w:val="Compact"/>
        <w:numPr>
          <w:ilvl w:val="0"/>
          <w:numId w:val="1061"/>
        </w:numPr>
      </w:pPr>
      <w:r>
        <w:t xml:space="preserve">exactly one action ID and its action data.</w:t>
      </w:r>
    </w:p>
    <w:p>
      <w:pPr>
        <w:pStyle w:val="FirstParagraph"/>
      </w:pPr>
      <w:r>
        <w:t xml:space="preserve">Intent and rationale are unverified text. They receive no special persistence</w:t>
      </w:r>
      <w:r>
        <w:t xml:space="preserve"> </w:t>
      </w:r>
      <w:r>
        <w:t xml:space="preserve">beyond the registered recent-context window. Baseline E1S cannot update canonical</w:t>
      </w:r>
      <w:r>
        <w:t xml:space="preserve"> </w:t>
      </w:r>
      <w:r>
        <w:t xml:space="preserve">state, write structured memory, register hypotheses or predictions, retrieve</w:t>
      </w:r>
      <w:r>
        <w:t xml:space="preserve"> </w:t>
      </w:r>
      <w:r>
        <w:t xml:space="preserve">older evidence, or submit a queue. The controller alone owns lifecycle and</w:t>
      </w:r>
      <w:r>
        <w:t xml:space="preserve"> </w:t>
      </w:r>
      <w:r>
        <w:t xml:space="preserve">budget stop conditions.</w:t>
      </w:r>
    </w:p>
    <w:p>
      <w:pPr>
        <w:pStyle w:val="BodyText"/>
      </w:pPr>
      <w:r>
        <w:t xml:space="preserve">Versioned schema extensions follow Section 5.4: E3 permits memory proposals; E4</w:t>
      </w:r>
      <w:r>
        <w:t xml:space="preserve"> </w:t>
      </w:r>
      <w:r>
        <w:t xml:space="preserve">permits historical evidence requests; E5 permits typed hypotheses and probes;</w:t>
      </w:r>
      <w:r>
        <w:t xml:space="preserve"> </w:t>
      </w:r>
      <w:r>
        <w:t xml:space="preserve">E6 permits dependency records, per-action expected effects, typed stop conditions,</w:t>
      </w:r>
      <w:r>
        <w:t xml:space="preserve"> </w:t>
      </w:r>
      <w:r>
        <w:t xml:space="preserve">and queues of at most four actions. Each extension activates only in its feature</w:t>
      </w:r>
      <w:r>
        <w:t xml:space="preserve"> </w:t>
      </w:r>
      <w:r>
        <w:t xml:space="preserve">manifest. E1M changes context construction without enabling these response fields.</w:t>
      </w:r>
    </w:p>
    <w:p>
      <w:pPr>
        <w:pStyle w:val="BodyText"/>
      </w:pPr>
      <w:r>
        <w:t xml:space="preserve">Validation may repair bounded syntax only. It rejects disabled or unsupported</w:t>
      </w:r>
      <w:r>
        <w:t xml:space="preserve"> </w:t>
      </w:r>
      <w:r>
        <w:t xml:space="preserve">fields, illegal actions, invalid coordinates, oversized output, invalid</w:t>
      </w:r>
      <w:r>
        <w:t xml:space="preserve"> </w:t>
      </w:r>
      <w:r>
        <w:t xml:space="preserve">predicates, and budget violations. Under E6, a queue with more than one action</w:t>
      </w:r>
      <w:r>
        <w:t xml:space="preserve"> </w:t>
      </w:r>
      <w:r>
        <w:t xml:space="preserve">is invalid unless every continuation satisfies the non-vacuous, action-relevant</w:t>
      </w:r>
      <w:r>
        <w:t xml:space="preserve"> </w:t>
      </w:r>
      <w:r>
        <w:t xml:space="preserve">contract in Section 8.13 and its registered support gate in Section 8.14.</w:t>
      </w:r>
      <w:r>
        <w:t xml:space="preserve"> </w:t>
      </w:r>
      <w:r>
        <w:t xml:space="preserve">Validation never invents a replacement model action or converts an all-advisory</w:t>
      </w:r>
      <w:r>
        <w:t xml:space="preserve"> </w:t>
      </w:r>
      <w:r>
        <w:t xml:space="preserve">or irrelevant-predicate queue into a valid one.</w:t>
      </w:r>
    </w:p>
    <w:bookmarkEnd w:id="57"/>
    <w:bookmarkStart w:id="58" w:name="bounded-e1c-workspace"/>
    <w:p>
      <w:pPr>
        <w:pStyle w:val="Heading2"/>
      </w:pPr>
      <w:r>
        <w:t xml:space="preserve">8.12 Bounded E1C workspace</w:t>
      </w:r>
    </w:p>
    <w:p>
      <w:pPr>
        <w:pStyle w:val="FirstParagraph"/>
      </w:pPr>
      <w:r>
        <w:t xml:space="preserve">The default E1C treatment uses a fixed, non-Turing-complete safe-operation</w:t>
      </w:r>
      <w:r>
        <w:t xml:space="preserve"> </w:t>
      </w:r>
      <w:r>
        <w:t xml:space="preserve">language over immutable arrays and evidence queries in a separately launched,</w:t>
      </w:r>
      <w:r>
        <w:t xml:space="preserve"> </w:t>
      </w:r>
      <w:r>
        <w:t xml:space="preserve">resource-bounded worker. It:</w:t>
      </w:r>
    </w:p>
    <w:p>
      <w:pPr>
        <w:pStyle w:val="Compact"/>
        <w:numPr>
          <w:ilvl w:val="0"/>
          <w:numId w:val="1062"/>
        </w:numPr>
      </w:pPr>
      <w:r>
        <w:t xml:space="preserve">has no network;</w:t>
      </w:r>
    </w:p>
    <w:p>
      <w:pPr>
        <w:pStyle w:val="Compact"/>
        <w:numPr>
          <w:ilvl w:val="0"/>
          <w:numId w:val="1062"/>
        </w:numPr>
      </w:pPr>
      <w:r>
        <w:t xml:space="preserve">receives a sanitized environment;</w:t>
      </w:r>
    </w:p>
    <w:p>
      <w:pPr>
        <w:pStyle w:val="Compact"/>
        <w:numPr>
          <w:ilvl w:val="0"/>
          <w:numId w:val="1062"/>
        </w:numPr>
      </w:pPr>
      <w:r>
        <w:t xml:space="preserve">cannot access credentials, arbitrary filesystem paths, production objects,</w:t>
      </w:r>
      <w:r>
        <w:t xml:space="preserve"> </w:t>
      </w:r>
      <w:r>
        <w:t xml:space="preserve">model artifacts, or evaluator state;</w:t>
      </w:r>
    </w:p>
    <w:p>
      <w:pPr>
        <w:pStyle w:val="Compact"/>
        <w:numPr>
          <w:ilvl w:val="0"/>
          <w:numId w:val="1062"/>
        </w:numPr>
      </w:pPr>
      <w:r>
        <w:t xml:space="preserve">cannot install packages;</w:t>
      </w:r>
    </w:p>
    <w:p>
      <w:pPr>
        <w:pStyle w:val="Compact"/>
        <w:numPr>
          <w:ilvl w:val="0"/>
          <w:numId w:val="1062"/>
        </w:numPr>
      </w:pPr>
      <w:r>
        <w:t xml:space="preserve">has bounded CPU, memory, output, files, and invocation count;</w:t>
      </w:r>
    </w:p>
    <w:p>
      <w:pPr>
        <w:pStyle w:val="Compact"/>
        <w:numPr>
          <w:ilvl w:val="0"/>
          <w:numId w:val="1062"/>
        </w:numPr>
      </w:pPr>
      <w:r>
        <w:t xml:space="preserve">cannot call arc_env or persist executable state between games;</w:t>
      </w:r>
    </w:p>
    <w:p>
      <w:pPr>
        <w:pStyle w:val="Compact"/>
        <w:numPr>
          <w:ilvl w:val="0"/>
          <w:numId w:val="1062"/>
        </w:numPr>
      </w:pPr>
      <w:r>
        <w:t xml:space="preserve">exposes only the registered R or F inputs and proposal-local scratch state;</w:t>
      </w:r>
    </w:p>
    <w:p>
      <w:pPr>
        <w:pStyle w:val="Compact"/>
        <w:numPr>
          <w:ilvl w:val="0"/>
          <w:numId w:val="1062"/>
        </w:numPr>
      </w:pPr>
      <w:r>
        <w:t xml:space="preserve">returns only the currently enabled E1S proposal schema, which contains one</w:t>
      </w:r>
      <w:r>
        <w:t xml:space="preserve"> </w:t>
      </w:r>
      <w:r>
        <w:t xml:space="preserve">action in baseline E1.</w:t>
      </w:r>
    </w:p>
    <w:p>
      <w:pPr>
        <w:pStyle w:val="FirstParagraph"/>
      </w:pPr>
      <w:r>
        <w:t xml:space="preserve">The operation vocabulary, argument/output schemas, and invocation cap are frozen</w:t>
      </w:r>
      <w:r>
        <w:t xml:space="preserve"> </w:t>
      </w:r>
      <w:r>
        <w:t xml:space="preserve">as part of the C harness/tool factor. This safe-operation workspace is not</w:t>
      </w:r>
      <w:r>
        <w:t xml:space="preserve"> </w:t>
      </w:r>
      <w:r>
        <w:t xml:space="preserve">described as a Python REPL. Published Python controls use the separate execution</w:t>
      </w:r>
      <w:r>
        <w:t xml:space="preserve"> </w:t>
      </w:r>
      <w:r>
        <w:t xml:space="preserve">and fidelity classification in Section 5.2; no control gets an implicit exemption</w:t>
      </w:r>
      <w:r>
        <w:t xml:space="preserve"> </w:t>
      </w:r>
      <w:r>
        <w:t xml:space="preserve">from the isolation requirements below.</w:t>
      </w:r>
    </w:p>
    <w:p>
      <w:pPr>
        <w:pStyle w:val="BodyText"/>
      </w:pPr>
      <w:r>
        <w:t xml:space="preserve">Full model-authored Python is a separate conditional E1C-PY treatment. It is</w:t>
      </w:r>
      <w:r>
        <w:t xml:space="preserve"> </w:t>
      </w:r>
      <w:r>
        <w:t xml:space="preserve">enabled only when the target Kaggle runtime demonstrates enforceable process,</w:t>
      </w:r>
      <w:r>
        <w:t xml:space="preserve"> </w:t>
      </w:r>
      <w:r>
        <w:t xml:space="preserve">filesystem, credential, native-code, and resource restrictions under adversarial</w:t>
      </w:r>
      <w:r>
        <w:t xml:space="preserve"> </w:t>
      </w:r>
      <w:r>
        <w:t xml:space="preserve">escape tests. AST filtering, an import allowlist, or a subprocess alone is not</w:t>
      </w:r>
      <w:r>
        <w:t xml:space="preserve"> </w:t>
      </w:r>
      <w:r>
        <w:t xml:space="preserve">such evidence. E1C-PY is disabled by default and is never required for the E1</w:t>
      </w:r>
      <w:r>
        <w:t xml:space="preserve"> </w:t>
      </w:r>
      <w:r>
        <w:t xml:space="preserve">factorial or milestone candidate.</w:t>
      </w:r>
    </w:p>
    <w:bookmarkEnd w:id="58"/>
    <w:bookmarkStart w:id="59" w:name="prediction-predicate-language"/>
    <w:p>
      <w:pPr>
        <w:pStyle w:val="Heading2"/>
      </w:pPr>
      <w:r>
        <w:t xml:space="preserve">8.13 Prediction predicate language</w:t>
      </w:r>
    </w:p>
    <w:p>
      <w:pPr>
        <w:pStyle w:val="FirstParagraph"/>
      </w:pPr>
      <w:r>
        <w:t xml:space="preserve">Allowed predicate families include:</w:t>
      </w:r>
    </w:p>
    <w:p>
      <w:pPr>
        <w:pStyle w:val="Compact"/>
        <w:numPr>
          <w:ilvl w:val="0"/>
          <w:numId w:val="1063"/>
        </w:numPr>
      </w:pPr>
      <w:r>
        <w:t xml:space="preserve">game_state equals or belongs to a set;</w:t>
      </w:r>
    </w:p>
    <w:p>
      <w:pPr>
        <w:pStyle w:val="Compact"/>
        <w:numPr>
          <w:ilvl w:val="0"/>
          <w:numId w:val="1063"/>
        </w:numPr>
      </w:pPr>
      <w:r>
        <w:t xml:space="preserve">levels_completed changes by an exact amount;</w:t>
      </w:r>
    </w:p>
    <w:p>
      <w:pPr>
        <w:pStyle w:val="Compact"/>
        <w:numPr>
          <w:ilvl w:val="0"/>
          <w:numId w:val="1063"/>
        </w:numPr>
      </w:pPr>
      <w:r>
        <w:t xml:space="preserve">available_actions equals, adds, removes, or contains values;</w:t>
      </w:r>
    </w:p>
    <w:p>
      <w:pPr>
        <w:pStyle w:val="Compact"/>
        <w:numPr>
          <w:ilvl w:val="0"/>
          <w:numId w:val="1063"/>
        </w:numPr>
      </w:pPr>
      <w:r>
        <w:t xml:space="preserve">frame hash equals or differs;</w:t>
      </w:r>
    </w:p>
    <w:p>
      <w:pPr>
        <w:pStyle w:val="Compact"/>
        <w:numPr>
          <w:ilvl w:val="0"/>
          <w:numId w:val="1063"/>
        </w:numPr>
      </w:pPr>
      <w:r>
        <w:t xml:space="preserve">changed-cell count lies in a range;</w:t>
      </w:r>
    </w:p>
    <w:p>
      <w:pPr>
        <w:pStyle w:val="Compact"/>
        <w:numPr>
          <w:ilvl w:val="0"/>
          <w:numId w:val="1063"/>
        </w:numPr>
      </w:pPr>
      <w:r>
        <w:t xml:space="preserve">change bounding box satisfies a relation;</w:t>
      </w:r>
    </w:p>
    <w:p>
      <w:pPr>
        <w:pStyle w:val="Compact"/>
        <w:numPr>
          <w:ilvl w:val="0"/>
          <w:numId w:val="1063"/>
        </w:numPr>
      </w:pPr>
      <w:r>
        <w:t xml:space="preserve">palette adds/removes declared colors;</w:t>
      </w:r>
    </w:p>
    <w:p>
      <w:pPr>
        <w:pStyle w:val="Compact"/>
        <w:numPr>
          <w:ilvl w:val="0"/>
          <w:numId w:val="1063"/>
        </w:numPr>
      </w:pPr>
      <w:r>
        <w:t xml:space="preserve">a declared region appears, disappears, recolors, or translates;</w:t>
      </w:r>
    </w:p>
    <w:p>
      <w:pPr>
        <w:pStyle w:val="Compact"/>
        <w:numPr>
          <w:ilvl w:val="0"/>
          <w:numId w:val="1063"/>
        </w:numPr>
      </w:pPr>
      <w:r>
        <w:t xml:space="preserve">no visible change under a specified fingerprint;</w:t>
      </w:r>
    </w:p>
    <w:p>
      <w:pPr>
        <w:pStyle w:val="Compact"/>
        <w:numPr>
          <w:ilvl w:val="0"/>
          <w:numId w:val="1063"/>
        </w:numPr>
      </w:pPr>
      <w:r>
        <w:t xml:space="preserve">a declared animation event occurs;</w:t>
      </w:r>
    </w:p>
    <w:p>
      <w:pPr>
        <w:pStyle w:val="Compact"/>
        <w:numPr>
          <w:ilvl w:val="0"/>
          <w:numId w:val="1063"/>
        </w:numPr>
      </w:pPr>
      <w:r>
        <w:t xml:space="preserve">progress evidence satisfies a registered detector.</w:t>
      </w:r>
    </w:p>
    <w:p>
      <w:pPr>
        <w:pStyle w:val="FirstParagraph"/>
      </w:pPr>
      <w:r>
        <w:t xml:space="preserve">Each predicate declares:</w:t>
      </w:r>
    </w:p>
    <w:p>
      <w:pPr>
        <w:pStyle w:val="Compact"/>
        <w:numPr>
          <w:ilvl w:val="0"/>
          <w:numId w:val="1064"/>
        </w:numPr>
      </w:pPr>
      <w:r>
        <w:t xml:space="preserve">required evidence;</w:t>
      </w:r>
    </w:p>
    <w:p>
      <w:pPr>
        <w:pStyle w:val="Compact"/>
        <w:numPr>
          <w:ilvl w:val="0"/>
          <w:numId w:val="1064"/>
        </w:numPr>
      </w:pPr>
      <w:r>
        <w:t xml:space="preserve">exact or tolerant comparison;</w:t>
      </w:r>
    </w:p>
    <w:p>
      <w:pPr>
        <w:pStyle w:val="Compact"/>
        <w:numPr>
          <w:ilvl w:val="0"/>
          <w:numId w:val="1064"/>
        </w:numPr>
      </w:pPr>
      <w:r>
        <w:t xml:space="preserve">tolerance;</w:t>
      </w:r>
    </w:p>
    <w:p>
      <w:pPr>
        <w:pStyle w:val="Compact"/>
        <w:numPr>
          <w:ilvl w:val="0"/>
          <w:numId w:val="1064"/>
        </w:numPr>
      </w:pPr>
      <w:r>
        <w:t xml:space="preserve">required versus advisory status;</w:t>
      </w:r>
    </w:p>
    <w:p>
      <w:pPr>
        <w:pStyle w:val="Compact"/>
        <w:numPr>
          <w:ilvl w:val="0"/>
          <w:numId w:val="1064"/>
        </w:numPr>
      </w:pPr>
      <w:r>
        <w:t xml:space="preserve">scope and expiry;</w:t>
      </w:r>
    </w:p>
    <w:p>
      <w:pPr>
        <w:pStyle w:val="Compact"/>
        <w:numPr>
          <w:ilvl w:val="0"/>
          <w:numId w:val="1064"/>
        </w:numPr>
      </w:pPr>
      <w:r>
        <w:t xml:space="preserve">action/transition binding, observation field or region, and the typed</w:t>
      </w:r>
      <w:r>
        <w:t xml:space="preserve"> </w:t>
      </w:r>
      <w:r>
        <w:t xml:space="preserve">next-action dependency it establishes when used to authorize continuation.</w:t>
      </w:r>
    </w:p>
    <w:p>
      <w:pPr>
        <w:pStyle w:val="FirstParagraph"/>
      </w:pPr>
      <w:r>
        <w:t xml:space="preserve">A material required expected-effect predicate is defined mechanically: it</w:t>
      </w:r>
      <w:r>
        <w:t xml:space="preserve"> </w:t>
      </w:r>
      <w:r>
        <w:t xml:space="preserve">constrains at least one post-action observation field to a strict subset of that</w:t>
      </w:r>
      <w:r>
        <w:t xml:space="preserve"> </w:t>
      </w:r>
      <w:r>
        <w:t xml:space="preserve">predicate family’s valid outcome domain, is not a duplicate of an automatic</w:t>
      </w:r>
      <w:r>
        <w:t xml:space="preserve"> </w:t>
      </w:r>
      <w:r>
        <w:t xml:space="preserve">controller identity/legal/budget guard, and passes the family’s registered</w:t>
      </w:r>
      <w:r>
        <w:t xml:space="preserve"> </w:t>
      </w:r>
      <w:r>
        <w:t xml:space="preserve">non-tautology validator. Examples of rejected predicates include an unconstrained</w:t>
      </w:r>
      <w:r>
        <w:t xml:space="preserve"> </w:t>
      </w:r>
      <w:r>
        <w:t xml:space="preserve">changed-cell range, membership in the complete game-state domain, or a disjunction</w:t>
      </w:r>
      <w:r>
        <w:t xml:space="preserve"> </w:t>
      </w:r>
      <w:r>
        <w:t xml:space="preserve">that accepts both every possible equality and difference outcome. Materiality is</w:t>
      </w:r>
      <w:r>
        <w:t xml:space="preserve"> </w:t>
      </w:r>
      <w:r>
        <w:t xml:space="preserve">therefore a schema result, not a model-supplied label.</w:t>
      </w:r>
    </w:p>
    <w:p>
      <w:pPr>
        <w:pStyle w:val="BodyText"/>
      </w:pPr>
      <w:r>
        <w:t xml:space="preserve">Non-tautology is necessary but insufficient for continuation. Every later queued</w:t>
      </w:r>
      <w:r>
        <w:t xml:space="preserve"> </w:t>
      </w:r>
      <w:r>
        <w:t xml:space="preserve">action also declares a typed dependency set: the observed entity/region, expected</w:t>
      </w:r>
      <w:r>
        <w:t xml:space="preserve"> </w:t>
      </w:r>
      <w:r>
        <w:t xml:space="preserve">location or value, relevant local configuration, lifecycle scope, and supported</w:t>
      </w:r>
      <w:r>
        <w:t xml:space="preserve"> </w:t>
      </w:r>
      <w:r>
        <w:t xml:space="preserve">action-effect relation on which that action relies. Before the preceding action</w:t>
      </w:r>
      <w:r>
        <w:t xml:space="preserve"> </w:t>
      </w:r>
      <w:r>
        <w:t xml:space="preserve">is dispatched, each dependency is bound to a required post-action predicate and</w:t>
      </w:r>
      <w:r>
        <w:t xml:space="preserve"> </w:t>
      </w:r>
      <w:r>
        <w:t xml:space="preserve">an eligible support record. A finite, versioned predicate-to-dependency rule</w:t>
      </w:r>
      <w:r>
        <w:t xml:space="preserve"> </w:t>
      </w:r>
      <w:r>
        <w:t xml:space="preserve">table checks that the predicate establishes or preserves that dependency; a</w:t>
      </w:r>
      <w:r>
        <w:t xml:space="preserve"> </w:t>
      </w:r>
      <w:r>
        <w:t xml:space="preserve">free-text assertion that a predicate is relevant is rejected.</w:t>
      </w:r>
    </w:p>
    <w:p>
      <w:pPr>
        <w:pStyle w:val="BodyText"/>
      </w:pPr>
      <w:r>
        <w:t xml:space="preserve">At least one required effect must establish a material dependency for the next</w:t>
      </w:r>
      <w:r>
        <w:t xml:space="preserve"> </w:t>
      </w:r>
      <w:r>
        <w:t xml:space="preserve">step, and every declared dependency must be checked. Unchanged dependencies may</w:t>
      </w:r>
      <w:r>
        <w:t xml:space="preserve"> </w:t>
      </w:r>
      <w:r>
        <w:t xml:space="preserve">use preservation predicates but do not replace the material-effect requirement.</w:t>
      </w:r>
      <w:r>
        <w:t xml:space="preserve"> </w:t>
      </w:r>
      <w:r>
        <w:t xml:space="preserve">For a movement queue, an expected translation of the bound player region and</w:t>
      </w:r>
      <w:r>
        <w:t xml:space="preserve"> </w:t>
      </w:r>
      <w:r>
        <w:t xml:space="preserve">the relevant destination configuration can qualify. A global hash difference,</w:t>
      </w:r>
      <w:r>
        <w:t xml:space="preserve"> </w:t>
      </w:r>
      <w:r>
        <w:t xml:space="preserve">generic changed-cell count, or timer/HUD animation alone cannot qualify as proof</w:t>
      </w:r>
      <w:r>
        <w:t xml:space="preserve"> </w:t>
      </w:r>
      <w:r>
        <w:t xml:space="preserve">of that movement. A whole-grid task may use a specific registered grid relation</w:t>
      </w:r>
      <w:r>
        <w:t xml:space="preserve"> </w:t>
      </w:r>
      <w:r>
        <w:t xml:space="preserve">when the next action depends on it; generic change remains insufficient.</w:t>
      </w:r>
    </w:p>
    <w:p>
      <w:pPr>
        <w:pStyle w:val="BodyText"/>
      </w:pPr>
      <w:r>
        <w:t xml:space="preserve">Uncertain correspondence, an unsupported dependency type, an out-of-scope state,</w:t>
      </w:r>
      <w:r>
        <w:t xml:space="preserve"> </w:t>
      </w:r>
      <w:r>
        <w:t xml:space="preserve">or missing evidence makes the continuation invalid or UNKNOWN. The policy must</w:t>
      </w:r>
      <w:r>
        <w:t xml:space="preserve"> </w:t>
      </w:r>
      <w:r>
        <w:t xml:space="preserve">request another single action instead of widening a predicate after observing</w:t>
      </w:r>
      <w:r>
        <w:t xml:space="preserve"> </w:t>
      </w:r>
      <w:r>
        <w:t xml:space="preserve">the result. Registered validators establish relevance within the declared typed</w:t>
      </w:r>
      <w:r>
        <w:t xml:space="preserve"> </w:t>
      </w:r>
      <w:r>
        <w:t xml:space="preserve">model; they cannot prove that the model listed every real environmental</w:t>
      </w:r>
      <w:r>
        <w:t xml:space="preserve"> </w:t>
      </w:r>
      <w:r>
        <w:t xml:space="preserve">dependency. Reports retain that limitation and test closed-loop consequences.</w:t>
      </w:r>
    </w:p>
    <w:p>
      <w:pPr>
        <w:pStyle w:val="BodyText"/>
      </w:pPr>
      <w:r>
        <w:t xml:space="preserve">Evaluation is three-valued:</w:t>
      </w:r>
    </w:p>
    <w:p>
      <w:pPr>
        <w:pStyle w:val="Compact"/>
        <w:numPr>
          <w:ilvl w:val="0"/>
          <w:numId w:val="1065"/>
        </w:numPr>
      </w:pPr>
      <w:r>
        <w:t xml:space="preserve">MATCH;</w:t>
      </w:r>
    </w:p>
    <w:p>
      <w:pPr>
        <w:pStyle w:val="Compact"/>
        <w:numPr>
          <w:ilvl w:val="0"/>
          <w:numId w:val="1065"/>
        </w:numPr>
      </w:pPr>
      <w:r>
        <w:t xml:space="preserve">MISMATCH;</w:t>
      </w:r>
    </w:p>
    <w:p>
      <w:pPr>
        <w:pStyle w:val="Compact"/>
        <w:numPr>
          <w:ilvl w:val="0"/>
          <w:numId w:val="1065"/>
        </w:numPr>
      </w:pPr>
      <w:r>
        <w:t xml:space="preserve">UNKNOWN.</w:t>
      </w:r>
    </w:p>
    <w:p>
      <w:pPr>
        <w:pStyle w:val="FirstParagraph"/>
      </w:pPr>
      <w:r>
        <w:t xml:space="preserve">For every queued action after the first, the proposal schema requires at least</w:t>
      </w:r>
      <w:r>
        <w:t xml:space="preserve"> </w:t>
      </w:r>
      <w:r>
        <w:t xml:space="preserve">one material, dependency-linked required expected-effect predicate for the</w:t>
      </w:r>
      <w:r>
        <w:t xml:space="preserve"> </w:t>
      </w:r>
      <w:r>
        <w:t xml:space="preserve">preceding action and complete declared-dependency coverage. Empty, all-advisory,</w:t>
      </w:r>
      <w:r>
        <w:t xml:space="preserve"> </w:t>
      </w:r>
      <w:r>
        <w:t xml:space="preserve">or action-irrelevant predicate lists are invalid. Independently of model output,</w:t>
      </w:r>
      <w:r>
        <w:t xml:space="preserve"> </w:t>
      </w:r>
      <w:r>
        <w:t xml:space="preserve">the controller injects mandatory continuation guards that require:</w:t>
      </w:r>
    </w:p>
    <w:p>
      <w:pPr>
        <w:pStyle w:val="Compact"/>
        <w:numPr>
          <w:ilvl w:val="0"/>
          <w:numId w:val="1066"/>
        </w:numPr>
      </w:pPr>
      <w:r>
        <w:t xml:space="preserve">the same session and context generation;</w:t>
      </w:r>
    </w:p>
    <w:p>
      <w:pPr>
        <w:pStyle w:val="Compact"/>
        <w:numPr>
          <w:ilvl w:val="0"/>
          <w:numId w:val="1066"/>
        </w:numPr>
      </w:pPr>
      <w:r>
        <w:t xml:space="preserve">an authoritative current observation at the expected evidence frontier;</w:t>
      </w:r>
    </w:p>
    <w:p>
      <w:pPr>
        <w:pStyle w:val="Compact"/>
        <w:numPr>
          <w:ilvl w:val="0"/>
          <w:numId w:val="1066"/>
        </w:numPr>
      </w:pPr>
      <w:r>
        <w:t xml:space="preserve">a lifecycle state that permits the next action;</w:t>
      </w:r>
    </w:p>
    <w:p>
      <w:pPr>
        <w:pStyle w:val="Compact"/>
        <w:numPr>
          <w:ilvl w:val="0"/>
          <w:numId w:val="1066"/>
        </w:numPr>
      </w:pPr>
      <w:r>
        <w:t xml:space="preserve">the queued action to remain in current normalized available_actions;</w:t>
      </w:r>
    </w:p>
    <w:p>
      <w:pPr>
        <w:pStyle w:val="Compact"/>
        <w:numPr>
          <w:ilvl w:val="0"/>
          <w:numId w:val="1066"/>
        </w:numPr>
      </w:pPr>
      <w:r>
        <w:t xml:space="preserve">current action-effect support, dependency bindings, correspondence status,</w:t>
      </w:r>
      <w:r>
        <w:t xml:space="preserve"> </w:t>
      </w:r>
      <w:r>
        <w:t xml:space="preserve">and scope to pass the selected Section 8.14 gate;</w:t>
      </w:r>
    </w:p>
    <w:p>
      <w:pPr>
        <w:pStyle w:val="Compact"/>
        <w:numPr>
          <w:ilvl w:val="0"/>
          <w:numId w:val="1066"/>
        </w:numPr>
      </w:pPr>
      <w:r>
        <w:t xml:space="preserve">no unresolved dispatch, cancellation, or hard budget/deadline guard.</w:t>
      </w:r>
    </w:p>
    <w:p>
      <w:pPr>
        <w:pStyle w:val="FirstParagraph"/>
      </w:pPr>
      <w:r>
        <w:t xml:space="preserve">These controller guards cannot be removed, downgraded, or relabeled by the model.</w:t>
      </w:r>
      <w:r>
        <w:t xml:space="preserve"> </w:t>
      </w:r>
      <w:r>
        <w:t xml:space="preserve">A queued plan continues only when every required model predicate and every</w:t>
      </w:r>
      <w:r>
        <w:t xml:space="preserve"> </w:t>
      </w:r>
      <w:r>
        <w:t xml:space="preserve">controller guard is MATCH. A required MISMATCH cancels immediately. A required</w:t>
      </w:r>
      <w:r>
        <w:t xml:space="preserve"> </w:t>
      </w:r>
      <w:r>
        <w:t xml:space="preserve">UNKNOWN also cancels. Advisory predicates may be UNKNOWN without blocking only</w:t>
      </w:r>
      <w:r>
        <w:t xml:space="preserve"> </w:t>
      </w:r>
      <w:r>
        <w:t xml:space="preserve">when they were explicitly advisory before the preceding dispatch. The model</w:t>
      </w:r>
      <w:r>
        <w:t xml:space="preserve"> </w:t>
      </w:r>
      <w:r>
        <w:t xml:space="preserve">cannot relabel a mismatch or a previously required predicate.</w:t>
      </w:r>
    </w:p>
    <w:p>
      <w:pPr>
        <w:pStyle w:val="BodyText"/>
      </w:pPr>
      <w:r>
        <w:t xml:space="preserve">Material prediction failure means any required predicate MISMATCH, a game-state</w:t>
      </w:r>
      <w:r>
        <w:t xml:space="preserve"> </w:t>
      </w:r>
      <w:r>
        <w:t xml:space="preserve">or legal-action surprise, a level transition not covered by the queue, or loss</w:t>
      </w:r>
      <w:r>
        <w:t xml:space="preserve"> </w:t>
      </w:r>
      <w:r>
        <w:t xml:space="preserve">of evidence required to validate continuation.</w:t>
      </w:r>
    </w:p>
    <w:bookmarkEnd w:id="59"/>
    <w:bookmarkStart w:id="60" w:name="hypothesis-status-and-verification"/>
    <w:p>
      <w:pPr>
        <w:pStyle w:val="Heading2"/>
      </w:pPr>
      <w:r>
        <w:t xml:space="preserve">8.14 Hypothesis status and verification</w:t>
      </w:r>
    </w:p>
    <w:p>
      <w:pPr>
        <w:pStyle w:val="FirstParagraph"/>
      </w:pPr>
      <w:r>
        <w:t xml:space="preserve">E5 maintains zero to four active hypotheses. E6 may additionally maintain bounded</w:t>
      </w:r>
      <w:r>
        <w:t xml:space="preserve"> </w:t>
      </w:r>
      <w:r>
        <w:t xml:space="preserve">local dynamics-support records without activating competing-hypothesis generation.</w:t>
      </w:r>
      <w:r>
        <w:t xml:space="preserve"> </w:t>
      </w:r>
      <w:r>
        <w:rPr>
          <w:rStyle w:val="VerbatimChar"/>
        </w:rPr>
        <w:t xml:space="preserve">prediction_schema.json</w:t>
      </w:r>
      <w:r>
        <w:t xml:space="preserve"> </w:t>
      </w:r>
      <w:r>
        <w:t xml:space="preserve">freezes both schemas and their machine-checkable support</w:t>
      </w:r>
      <w:r>
        <w:t xml:space="preserve"> </w:t>
      </w:r>
      <w:r>
        <w:t xml:space="preserve">policy. Each record includes claim, typed scope and dependency bindings,</w:t>
      </w:r>
      <w:r>
        <w:t xml:space="preserve"> </w:t>
      </w:r>
      <w:r>
        <w:t xml:space="preserve">supporting and contradicting evidence IDs, registered prediction IDs,</w:t>
      </w:r>
      <w:r>
        <w:t xml:space="preserve"> </w:t>
      </w:r>
      <w:r>
        <w:t xml:space="preserve">action/stop recommendation, reversibility, risk, expiry, and exception count.</w:t>
      </w:r>
      <w:r>
        <w:t xml:space="preserve"> </w:t>
      </w:r>
      <w:r>
        <w:t xml:space="preserve">Hypotheses also include a proposed distinguishing probe where applicable. Neither</w:t>
      </w:r>
      <w:r>
        <w:t xml:space="preserve"> </w:t>
      </w:r>
      <w:r>
        <w:t xml:space="preserve">store is active in baseline E1.</w:t>
      </w:r>
    </w:p>
    <w:p>
      <w:pPr>
        <w:pStyle w:val="BodyText"/>
      </w:pPr>
      <w:r>
        <w:t xml:space="preserve">A prediction is eligible for status advancement only when it was committed</w:t>
      </w:r>
      <w:r>
        <w:t xml:space="preserve"> </w:t>
      </w:r>
      <w:r>
        <w:t xml:space="preserve">before the referenced environment transition, names a required typed predicate,</w:t>
      </w:r>
      <w:r>
        <w:t xml:space="preserve"> </w:t>
      </w:r>
      <w:r>
        <w:t xml:space="preserve">has available evidence, and falls within the record’s scope. For queue support,</w:t>
      </w:r>
      <w:r>
        <w:t xml:space="preserve"> </w:t>
      </w:r>
      <w:r>
        <w:t xml:space="preserve">the prediction must also satisfy Section 8.13’s action-relevance and dependency</w:t>
      </w:r>
      <w:r>
        <w:t xml:space="preserve"> </w:t>
      </w:r>
      <w:r>
        <w:t xml:space="preserve">binding checks. Duplicate checks of one transition count once. Distinct</w:t>
      </w:r>
      <w:r>
        <w:t xml:space="preserve"> </w:t>
      </w:r>
      <w:r>
        <w:t xml:space="preserve">transition IDs are distinct observations, not a claim of statistical independence.</w:t>
      </w:r>
      <w:r>
        <w:t xml:space="preserve"> </w:t>
      </w:r>
      <w:r>
        <w:t xml:space="preserve">A prediction is discriminating only when at least two hypotheses registered</w:t>
      </w:r>
      <w:r>
        <w:t xml:space="preserve"> </w:t>
      </w:r>
      <w:r>
        <w:t xml:space="preserve">mutually incompatible required outcomes for the same probe/transition and the</w:t>
      </w:r>
      <w:r>
        <w:t xml:space="preserve"> </w:t>
      </w:r>
      <w:r>
        <w:t xml:space="preserve">disagreement concerns a dependency of the proposed continuation. The predicate</w:t>
      </w:r>
      <w:r>
        <w:t xml:space="preserve"> </w:t>
      </w:r>
      <w:r>
        <w:t xml:space="preserve">validator checks incompatibility and relevance; timer-only disagreements do not</w:t>
      </w:r>
      <w:r>
        <w:t xml:space="preserve"> </w:t>
      </w:r>
      <w:r>
        <w:t xml:space="preserve">verify movement mechanics.</w:t>
      </w:r>
    </w:p>
    <w:p>
      <w:pPr>
        <w:pStyle w:val="BodyText"/>
      </w:pPr>
      <w:r>
        <w:t xml:space="preserve">The default deterministic status precedence and thresholds are:</w:t>
      </w:r>
    </w:p>
    <w:p>
      <w:pPr>
        <w:pStyle w:val="Compact"/>
        <w:numPr>
          <w:ilvl w:val="0"/>
          <w:numId w:val="1067"/>
        </w:numPr>
      </w:pPr>
      <w:r>
        <w:t xml:space="preserve">Contradicted: at least one eligible required prediction is MISMATCH.</w:t>
      </w:r>
    </w:p>
    <w:p>
      <w:pPr>
        <w:pStyle w:val="Compact"/>
        <w:numPr>
          <w:ilvl w:val="0"/>
          <w:numId w:val="1067"/>
        </w:numPr>
      </w:pPr>
      <w:r>
        <w:t xml:space="preserve">Retired: a frozen expiry, scope-exit, exception-limit, or explicit configured</w:t>
      </w:r>
      <w:r>
        <w:t xml:space="preserve"> </w:t>
      </w:r>
      <w:r>
        <w:t xml:space="preserve">retirement condition is met and no new action may rely on the hypothesis.</w:t>
      </w:r>
    </w:p>
    <w:p>
      <w:pPr>
        <w:pStyle w:val="Compact"/>
        <w:numPr>
          <w:ilvl w:val="0"/>
          <w:numId w:val="1067"/>
        </w:numPr>
      </w:pPr>
      <w:r>
        <w:t xml:space="preserve">Verified-for-plan: the selected gate below passes, no eligible required</w:t>
      </w:r>
      <w:r>
        <w:t xml:space="preserve"> </w:t>
      </w:r>
      <w:r>
        <w:t xml:space="preserve">MISMATCH exists, all required evidence remains available, dependency bindings</w:t>
      </w:r>
      <w:r>
        <w:t xml:space="preserve"> </w:t>
      </w:r>
      <w:r>
        <w:t xml:space="preserve">remain valid, and the typed scope covers the proposed use. This is bounded</w:t>
      </w:r>
      <w:r>
        <w:t xml:space="preserve"> </w:t>
      </w:r>
      <w:r>
        <w:t xml:space="preserve">operational support for the specified steps, not proof of general mechanics.</w:t>
      </w:r>
    </w:p>
    <w:p>
      <w:pPr>
        <w:pStyle w:val="Compact"/>
        <w:numPr>
          <w:ilvl w:val="0"/>
          <w:numId w:val="1067"/>
        </w:numPr>
      </w:pPr>
      <w:r>
        <w:t xml:space="preserve">Supported: at least one eligible MATCH and no eligible required MISMATCH.</w:t>
      </w:r>
    </w:p>
    <w:p>
      <w:pPr>
        <w:pStyle w:val="Compact"/>
        <w:numPr>
          <w:ilvl w:val="0"/>
          <w:numId w:val="1067"/>
        </w:numPr>
      </w:pPr>
      <w:r>
        <w:t xml:space="preserve">Tentative: no eligible MATCH or MISMATCH has yet occurred.</w:t>
      </w:r>
    </w:p>
    <w:p>
      <w:pPr>
        <w:pStyle w:val="FirstParagraph"/>
      </w:pPr>
      <w:r>
        <w:t xml:space="preserve">The prospective E6 gate variants are:</w:t>
      </w:r>
    </w:p>
    <w:p>
      <w:pPr>
        <w:pStyle w:val="Compact"/>
        <w:numPr>
          <w:ilvl w:val="0"/>
          <w:numId w:val="1068"/>
        </w:numPr>
      </w:pPr>
      <w:r>
        <w:t xml:space="preserve">E6-DISC: at least two eligible action-relevant MATCH results on distinct</w:t>
      </w:r>
      <w:r>
        <w:t xml:space="preserve"> </w:t>
      </w:r>
      <w:r>
        <w:t xml:space="preserve">transition IDs, including one validator-confirmed discriminating result.</w:t>
      </w:r>
    </w:p>
    <w:p>
      <w:pPr>
        <w:pStyle w:val="Compact"/>
        <w:numPr>
          <w:ilvl w:val="0"/>
          <w:numId w:val="1068"/>
        </w:numPr>
      </w:pPr>
      <w:r>
        <w:t xml:space="preserve">E6-REPEAT: the E6-DISC route, or at least three eligible action-relevant MATCH</w:t>
      </w:r>
      <w:r>
        <w:t xml:space="preserve"> </w:t>
      </w:r>
      <w:r>
        <w:t xml:space="preserve">results for the same scoped action-effect relation across distinct transition</w:t>
      </w:r>
      <w:r>
        <w:t xml:space="preserve"> </w:t>
      </w:r>
      <w:r>
        <w:t xml:space="preserve">IDs and at least two distinct dependency-scoped pre-state fingerprints, with</w:t>
      </w:r>
      <w:r>
        <w:t xml:space="preserve"> </w:t>
      </w:r>
      <w:r>
        <w:t xml:space="preserve">no unresolved registered decision-relevant alternative. Fingerprints include</w:t>
      </w:r>
      <w:r>
        <w:t xml:space="preserve"> </w:t>
      </w:r>
      <w:r>
        <w:t xml:space="preserve">the bound entity and relevant local configuration, exclude irrelevant timer/HUD</w:t>
      </w:r>
      <w:r>
        <w:t xml:space="preserve"> </w:t>
      </w:r>
      <w:r>
        <w:t xml:space="preserve">changes, and retain a reference to the canonical full-state hash. The</w:t>
      </w:r>
      <w:r>
        <w:t xml:space="preserve"> </w:t>
      </w:r>
      <w:r>
        <w:t xml:space="preserve">repeated-support route is limited to the</w:t>
      </w:r>
      <w:r>
        <w:t xml:space="preserve"> </w:t>
      </w:r>
      <w:r>
        <w:t xml:space="preserve">observed typed local configuration class; it cannot extrapolate to a novel</w:t>
      </w:r>
      <w:r>
        <w:t xml:space="preserve"> </w:t>
      </w:r>
      <w:r>
        <w:t xml:space="preserve">hazard, object identity, action relation, or unresolved irreversible choice.</w:t>
      </w:r>
    </w:p>
    <w:p>
      <w:pPr>
        <w:pStyle w:val="FirstParagraph"/>
      </w:pPr>
      <w:r>
        <w:t xml:space="preserve">The counts above are initial treatment defaults, frozen before testing. They do</w:t>
      </w:r>
      <w:r>
        <w:t xml:space="preserve"> </w:t>
      </w:r>
      <w:r>
        <w:t xml:space="preserve">not imply confidence levels. E6-REPEAT is the provisional gate to test when a</w:t>
      </w:r>
      <w:r>
        <w:t xml:space="preserve"> </w:t>
      </w:r>
      <w:r>
        <w:t xml:space="preserve">single repeatedly successful local behavior has no competing explanation;</w:t>
      </w:r>
      <w:r>
        <w:t xml:space="preserve"> </w:t>
      </w:r>
      <w:r>
        <w:t xml:space="preserve">runtime cannot choose whichever gate admits more actions unless that complete</w:t>
      </w:r>
      <w:r>
        <w:t xml:space="preserve"> </w:t>
      </w:r>
      <w:r>
        <w:t xml:space="preserve">policy was prospectively registered. Do not manufacture a competing hypothesis</w:t>
      </w:r>
      <w:r>
        <w:t xml:space="preserve"> </w:t>
      </w:r>
      <w:r>
        <w:t xml:space="preserve">solely to satisfy a discrimination requirement.</w:t>
      </w:r>
    </w:p>
    <w:p>
      <w:pPr>
        <w:pStyle w:val="BodyText"/>
      </w:pPr>
      <w:r>
        <w:t xml:space="preserve">When registered hypotheses have incompatible action-relevant predictions or</w:t>
      </w:r>
      <w:r>
        <w:t xml:space="preserve"> </w:t>
      </w:r>
      <w:r>
        <w:t xml:space="preserve">different next-action/probe/stop recommendations under the proposed scope, code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decision_relevant_alternatives</w:t>
      </w:r>
      <w:r>
        <w:t xml:space="preserve">. Such unresolved alternatives block the</w:t>
      </w:r>
      <w:r>
        <w:t xml:space="preserve"> </w:t>
      </w:r>
      <w:r>
        <w:t xml:space="preserve">repeated-support route. The model cannot clear the flag by omitting a record;</w:t>
      </w:r>
      <w:r>
        <w:t xml:space="preserve"> </w:t>
      </w:r>
      <w:r>
        <w:t xml:space="preserve">contradiction, expiry, or retirement must follow the frozen evidence policy.</w:t>
      </w:r>
      <w:r>
        <w:t xml:space="preserve"> </w:t>
      </w:r>
      <w:r>
        <w:t xml:space="preserve">Absence of registered alternatives does not prove that no alternative exists.</w:t>
      </w:r>
    </w:p>
    <w:p>
      <w:pPr>
        <w:pStyle w:val="BodyText"/>
      </w:pPr>
      <w:r>
        <w:t xml:space="preserve">Compare an admitted gate with the same parent’s single-action policy under</w:t>
      </w:r>
      <w:r>
        <w:t xml:space="preserve"> </w:t>
      </w:r>
      <w:r>
        <w:t xml:space="preserve">matched total action, token, time, and inference ceilings. Where budget admits</w:t>
      </w:r>
      <w:r>
        <w:t xml:space="preserve"> </w:t>
      </w:r>
      <w:r>
        <w:t xml:space="preserve">both gates, compare E6-DISC and E6-REPEAT as a frozen multiplicity family. Charge</w:t>
      </w:r>
      <w:r>
        <w:t xml:space="preserve"> </w:t>
      </w:r>
      <w:r>
        <w:t xml:space="preserve">support-building probes and all extra inference to the gate treatment. Report</w:t>
      </w:r>
      <w:r>
        <w:t xml:space="preserve"> </w:t>
      </w:r>
      <w:r>
        <w:t xml:space="preserve">RHAE, action savings, calls saved, probes spent, blocked continuations, false</w:t>
      </w:r>
      <w:r>
        <w:t xml:space="preserve"> </w:t>
      </w:r>
      <w:r>
        <w:t xml:space="preserve">continuations, and scope failures. The one-action policy remains the default</w:t>
      </w:r>
      <w:r>
        <w:t xml:space="preserve"> </w:t>
      </w:r>
      <w:r>
        <w:t xml:space="preserve">unless closed-loop evidence supports an operational queue candidate. Neither</w:t>
      </w:r>
      <w:r>
        <w:t xml:space="preserve"> </w:t>
      </w:r>
      <w:r>
        <w:t xml:space="preserve">variant is required merely to complete an E1 comparison.</w:t>
      </w:r>
    </w:p>
    <w:p>
      <w:pPr>
        <w:pStyle w:val="BodyText"/>
      </w:pPr>
      <w:r>
        <w:t xml:space="preserve">An accidental win does not verify mechanics unless it satisfies the same</w:t>
      </w:r>
      <w:r>
        <w:t xml:space="preserve"> </w:t>
      </w:r>
      <w:r>
        <w:t xml:space="preserve">pre-registered prediction rule. Every queued action after the first references</w:t>
      </w:r>
      <w:r>
        <w:t xml:space="preserve"> </w:t>
      </w:r>
      <w:r>
        <w:t xml:space="preserve">the verified-for-plan hypothesis/dynamics IDs and required predicates that cover</w:t>
      </w:r>
      <w:r>
        <w:t xml:space="preserve"> </w:t>
      </w:r>
      <w:r>
        <w:t xml:space="preserve">that step; a scope mismatch, downgraded status, or unavailable required evidence</w:t>
      </w:r>
      <w:r>
        <w:t xml:space="preserve"> </w:t>
      </w:r>
      <w:r>
        <w:t xml:space="preserve">cancels the queue.</w:t>
      </w:r>
    </w:p>
    <w:bookmarkEnd w:id="60"/>
    <w:bookmarkStart w:id="61" w:name="controller-state-machine"/>
    <w:p>
      <w:pPr>
        <w:pStyle w:val="Heading2"/>
      </w:pPr>
      <w:r>
        <w:t xml:space="preserve">8.15 Controller state machine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Entry</w:t>
            </w:r>
          </w:p>
        </w:tc>
        <w:tc>
          <w:tcPr/>
          <w:p>
            <w:pPr>
              <w:pStyle w:val="Compact"/>
            </w:pPr>
            <w:r>
              <w:t xml:space="preserve">Permitted behavior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Before initial make, observed level transition, or authoritatively resynchronized state</w:t>
            </w:r>
          </w:p>
        </w:tc>
        <w:tc>
          <w:tcPr/>
          <w:p>
            <w:pPr>
              <w:pStyle w:val="Compact"/>
            </w:pPr>
            <w:r>
              <w:t xml:space="preserve">Journal the current make-path constructor RESET before initial make; otherwise capture T0/T1 from the authoritative observation; never issue a duplicate RESET after valid initialization</w:t>
            </w:r>
          </w:p>
        </w:tc>
        <w:tc>
          <w:tcPr/>
          <w:p>
            <w:pPr>
              <w:pStyle w:val="Compact"/>
            </w:pPr>
            <w:r>
              <w:t xml:space="preserve">Normal after valid observation; Quarantined after ambiguous initialization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Valid state without verified queue</w:t>
            </w:r>
          </w:p>
        </w:tc>
        <w:tc>
          <w:tcPr/>
          <w:p>
            <w:pPr>
              <w:pStyle w:val="Compact"/>
            </w:pPr>
            <w:r>
              <w:t xml:space="preserve">One proposal and one action</w:t>
            </w:r>
          </w:p>
        </w:tc>
        <w:tc>
          <w:tcPr/>
          <w:p>
            <w:pPr>
              <w:pStyle w:val="Compact"/>
            </w:pPr>
            <w:r>
              <w:t xml:space="preserve">Fast, Deep, Recovery, Exhausted, or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E6 enabled and action-relevant dependencies pass the registered support gate</w:t>
            </w:r>
          </w:p>
        </w:tc>
        <w:tc>
          <w:tcPr/>
          <w:p>
            <w:pPr>
              <w:pStyle w:val="Compact"/>
            </w:pPr>
            <w:r>
              <w:t xml:space="preserve">Continue one queued action after dependency, predicate, and controller-guard checks</w:t>
            </w:r>
          </w:p>
        </w:tc>
        <w:tc>
          <w:tcPr/>
          <w:p>
            <w:pPr>
              <w:pStyle w:val="Compact"/>
            </w:pPr>
            <w:r>
              <w:t xml:space="preserve">Normal on completion; Recovery on mismatch/unknown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</w:t>
            </w:r>
          </w:p>
        </w:tc>
        <w:tc>
          <w:tcPr/>
          <w:p>
            <w:pPr>
              <w:pStyle w:val="Compact"/>
            </w:pPr>
            <w:r>
              <w:t xml:space="preserve">Novelty, contradiction, irreversible choice, or registered uncertainty trigger</w:t>
            </w:r>
          </w:p>
        </w:tc>
        <w:tc>
          <w:tcPr/>
          <w:p>
            <w:pPr>
              <w:pStyle w:val="Compact"/>
            </w:pPr>
            <w:r>
              <w:t xml:space="preserve">Retrieve bounded evidence and use deeper inference; one environment action</w:t>
            </w:r>
          </w:p>
        </w:tc>
        <w:tc>
          <w:tcPr/>
          <w:p>
            <w:pPr>
              <w:pStyle w:val="Compact"/>
            </w:pPr>
            <w:r>
              <w:t xml:space="preserve">Normal or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Prediction failure, loop, repeated no-change, or state inconsistency with an authoritative current observation</w:t>
            </w:r>
          </w:p>
        </w:tc>
        <w:tc>
          <w:tcPr/>
          <w:p>
            <w:pPr>
              <w:pStyle w:val="Compact"/>
            </w:pPr>
            <w:r>
              <w:t xml:space="preserve">Cancel queue, retire/downgrade claims, select safe novel evidence; one action</w:t>
            </w:r>
          </w:p>
        </w:tc>
        <w:tc>
          <w:tcPr/>
          <w:p>
            <w:pPr>
              <w:pStyle w:val="Compact"/>
            </w:pPr>
            <w:r>
              <w:t xml:space="preserve">Normal, Exhausted, or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Exhausted</w:t>
            </w:r>
          </w:p>
        </w:tc>
        <w:tc>
          <w:tcPr/>
          <w:p>
            <w:pPr>
              <w:pStyle w:val="Compact"/>
            </w:pPr>
            <w:r>
              <w:t xml:space="preserve">Model/workspace budget unavailable or deadline degradation active</w:t>
            </w:r>
          </w:p>
        </w:tc>
        <w:tc>
          <w:tcPr/>
          <w:p>
            <w:pPr>
              <w:pStyle w:val="Compact"/>
            </w:pPr>
            <w:r>
              <w:t xml:space="preserve">Deterministic fallback only</w:t>
            </w:r>
          </w:p>
        </w:tc>
        <w:tc>
          <w:tcPr/>
          <w:p>
            <w:pPr>
              <w:pStyle w:val="Compact"/>
            </w:pPr>
            <w:r>
              <w:t xml:space="preserve">Done or level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Quarantined</w:t>
            </w:r>
          </w:p>
        </w:tc>
        <w:tc>
          <w:tcPr/>
          <w:p>
            <w:pPr>
              <w:pStyle w:val="Compact"/>
            </w:pPr>
            <w:r>
              <w:t xml:space="preserve">Ambiguous dispatch without authoritative resynchronization, or untrusted lifecycle identity</w:t>
            </w:r>
          </w:p>
        </w:tc>
        <w:tc>
          <w:tcPr/>
          <w:p>
            <w:pPr>
              <w:pStyle w:val="Compact"/>
            </w:pPr>
            <w:r>
              <w:t xml:space="preserve">No further environment action; cancel outstanding work and finalize client</w:t>
            </w:r>
          </w:p>
        </w:tc>
        <w:tc>
          <w:tcPr/>
          <w:p>
            <w:pPr>
              <w:pStyle w:val="Compact"/>
            </w:pPr>
            <w:r>
              <w:t xml:space="preserve">Done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WIN or hard global termination point</w:t>
            </w:r>
          </w:p>
        </w:tc>
        <w:tc>
          <w:tcPr/>
          <w:p>
            <w:pPr>
              <w:pStyle w:val="Compact"/>
            </w:pPr>
            <w:r>
              <w:t xml:space="preserve">No environment action; finalize client</w:t>
            </w:r>
          </w:p>
        </w:tc>
        <w:tc>
          <w:tcPr/>
          <w:p>
            <w:pPr>
              <w:pStyle w:val="Compact"/>
            </w:pPr>
            <w:r>
              <w:t xml:space="preserve">Terminal</w:t>
            </w:r>
          </w:p>
        </w:tc>
      </w:tr>
    </w:tbl>
    <w:p>
      <w:pPr>
        <w:pStyle w:val="BodyText"/>
      </w:pPr>
      <w:r>
        <w:t xml:space="preserve">Transition precedence is:</w:t>
      </w:r>
    </w:p>
    <w:p>
      <w:pPr>
        <w:pStyle w:val="Compact"/>
        <w:numPr>
          <w:ilvl w:val="0"/>
          <w:numId w:val="1069"/>
        </w:numPr>
      </w:pPr>
      <w:r>
        <w:t xml:space="preserve">hard deadline or WIN;</w:t>
      </w:r>
    </w:p>
    <w:p>
      <w:pPr>
        <w:pStyle w:val="Compact"/>
        <w:numPr>
          <w:ilvl w:val="0"/>
          <w:numId w:val="1069"/>
        </w:numPr>
      </w:pPr>
      <w:r>
        <w:t xml:space="preserve">ambiguous dispatch or untrusted lifecycle identity -&gt; Quarantined;</w:t>
      </w:r>
    </w:p>
    <w:p>
      <w:pPr>
        <w:pStyle w:val="Compact"/>
        <w:numPr>
          <w:ilvl w:val="0"/>
          <w:numId w:val="1069"/>
        </w:numPr>
      </w:pPr>
      <w:r>
        <w:t xml:space="preserve">recoverable state inconsistency with an authoritative observation;</w:t>
      </w:r>
    </w:p>
    <w:p>
      <w:pPr>
        <w:pStyle w:val="Compact"/>
        <w:numPr>
          <w:ilvl w:val="0"/>
          <w:numId w:val="1069"/>
        </w:numPr>
      </w:pPr>
      <w:r>
        <w:t xml:space="preserve">prediction mismatch;</w:t>
      </w:r>
    </w:p>
    <w:p>
      <w:pPr>
        <w:pStyle w:val="Compact"/>
        <w:numPr>
          <w:ilvl w:val="0"/>
          <w:numId w:val="1069"/>
        </w:numPr>
      </w:pPr>
      <w:r>
        <w:t xml:space="preserve">budget exhaustion;</w:t>
      </w:r>
    </w:p>
    <w:p>
      <w:pPr>
        <w:pStyle w:val="Compact"/>
        <w:numPr>
          <w:ilvl w:val="0"/>
          <w:numId w:val="1069"/>
        </w:numPr>
      </w:pPr>
      <w:r>
        <w:t xml:space="preserve">deep trigger;</w:t>
      </w:r>
    </w:p>
    <w:p>
      <w:pPr>
        <w:pStyle w:val="Compact"/>
        <w:numPr>
          <w:ilvl w:val="0"/>
          <w:numId w:val="1069"/>
        </w:numPr>
      </w:pPr>
      <w:r>
        <w:t xml:space="preserve">verified queue;</w:t>
      </w:r>
    </w:p>
    <w:p>
      <w:pPr>
        <w:pStyle w:val="Compact"/>
        <w:numPr>
          <w:ilvl w:val="0"/>
          <w:numId w:val="1069"/>
        </w:numPr>
      </w:pPr>
      <w:r>
        <w:t xml:space="preserve">normal operation.</w:t>
      </w:r>
    </w:p>
    <w:p>
      <w:pPr>
        <w:pStyle w:val="FirstParagraph"/>
      </w:pPr>
      <w:r>
        <w:t xml:space="preserve">The exact trigger thresholds live in validated configuration and are included</w:t>
      </w:r>
      <w:r>
        <w:t xml:space="preserve"> </w:t>
      </w:r>
      <w:r>
        <w:t xml:space="preserve">in every experiment hash.</w:t>
      </w:r>
    </w:p>
    <w:p>
      <w:pPr>
        <w:pStyle w:val="BodyText"/>
      </w:pPr>
      <w:r>
        <w:t xml:space="preserve">This table describes the complete controller. A run exposes only modes and</w:t>
      </w:r>
      <w:r>
        <w:t xml:space="preserve"> </w:t>
      </w:r>
      <w:r>
        <w:t xml:space="preserve">semantic transitions enabled by Section 5.4; inactive E5/E6 infrastructure</w:t>
      </w:r>
      <w:r>
        <w:t xml:space="preserve"> </w:t>
      </w:r>
      <w:r>
        <w:t xml:space="preserve">cannot trigger Deep or Fast behavior in E1.</w:t>
      </w:r>
    </w:p>
    <w:bookmarkEnd w:id="61"/>
    <w:bookmarkStart w:id="62" w:name="shared-inference"/>
    <w:p>
      <w:pPr>
        <w:pStyle w:val="Heading2"/>
      </w:pPr>
      <w:r>
        <w:t xml:space="preserve">8.16 Shared inference</w:t>
      </w:r>
    </w:p>
    <w:p>
      <w:pPr>
        <w:pStyle w:val="FirstParagraph"/>
      </w:pPr>
      <w:r>
        <w:t xml:space="preserve">The service provides:</w:t>
      </w:r>
    </w:p>
    <w:p>
      <w:pPr>
        <w:pStyle w:val="Compact"/>
        <w:numPr>
          <w:ilvl w:val="0"/>
          <w:numId w:val="1070"/>
        </w:numPr>
      </w:pPr>
      <w:r>
        <w:t xml:space="preserve">exactly-once model initialization;</w:t>
      </w:r>
    </w:p>
    <w:p>
      <w:pPr>
        <w:pStyle w:val="Compact"/>
        <w:numPr>
          <w:ilvl w:val="0"/>
          <w:numId w:val="1070"/>
        </w:numPr>
      </w:pPr>
      <w:r>
        <w:t xml:space="preserve">request and per-game state isolation;</w:t>
      </w:r>
    </w:p>
    <w:p>
      <w:pPr>
        <w:pStyle w:val="Compact"/>
        <w:numPr>
          <w:ilvl w:val="0"/>
          <w:numId w:val="1070"/>
        </w:numPr>
      </w:pPr>
      <w:r>
        <w:t xml:space="preserve">registered per-game context/cache lifecycle and hard residency ceilings;</w:t>
      </w:r>
    </w:p>
    <w:p>
      <w:pPr>
        <w:pStyle w:val="Compact"/>
        <w:numPr>
          <w:ilvl w:val="0"/>
          <w:numId w:val="1070"/>
        </w:numPr>
      </w:pPr>
      <w:r>
        <w:t xml:space="preserve">bounded queues;</w:t>
      </w:r>
    </w:p>
    <w:p>
      <w:pPr>
        <w:pStyle w:val="Compact"/>
        <w:numPr>
          <w:ilvl w:val="0"/>
          <w:numId w:val="1070"/>
        </w:numPr>
      </w:pPr>
      <w:r>
        <w:t xml:space="preserve">cancellation and stale-request rejection;</w:t>
      </w:r>
    </w:p>
    <w:p>
      <w:pPr>
        <w:pStyle w:val="Compact"/>
        <w:numPr>
          <w:ilvl w:val="0"/>
          <w:numId w:val="1070"/>
        </w:numPr>
      </w:pPr>
      <w:r>
        <w:t xml:space="preserve">request, client, and global deadlines;</w:t>
      </w:r>
    </w:p>
    <w:p>
      <w:pPr>
        <w:pStyle w:val="Compact"/>
        <w:numPr>
          <w:ilvl w:val="0"/>
          <w:numId w:val="1070"/>
        </w:numPr>
      </w:pPr>
      <w:r>
        <w:t xml:space="preserve">exception containment;</w:t>
      </w:r>
    </w:p>
    <w:p>
      <w:pPr>
        <w:pStyle w:val="Compact"/>
        <w:numPr>
          <w:ilvl w:val="0"/>
          <w:numId w:val="1070"/>
        </w:numPr>
      </w:pPr>
      <w:r>
        <w:t xml:space="preserve">queue/service/token/VRAM/RAM telemetry;</w:t>
      </w:r>
    </w:p>
    <w:p>
      <w:pPr>
        <w:pStyle w:val="Compact"/>
        <w:numPr>
          <w:ilvl w:val="0"/>
          <w:numId w:val="1070"/>
        </w:numPr>
      </w:pPr>
      <w:r>
        <w:t xml:space="preserve">deterministic degradation to fallback.</w:t>
      </w:r>
    </w:p>
    <w:p>
      <w:pPr>
        <w:pStyle w:val="FirstParagraph"/>
      </w:pPr>
      <w:r>
        <w:t xml:space="preserve">Model requests have unique IDs and may be retried only before a proposal is</w:t>
      </w:r>
      <w:r>
        <w:t xml:space="preserve"> </w:t>
      </w:r>
      <w:r>
        <w:t xml:space="preserve">committed to a live ActionDecision. Stale responses are discarded by</w:t>
      </w:r>
      <w:r>
        <w:t xml:space="preserve"> </w:t>
      </w:r>
      <w:r>
        <w:t xml:space="preserve">generation and pre-state hash.</w:t>
      </w:r>
    </w:p>
    <w:bookmarkEnd w:id="62"/>
    <w:bookmarkStart w:id="63" w:name="X8e3ea8f751357a4624196e43a08ddc9565b1a9a"/>
    <w:p>
      <w:pPr>
        <w:pStyle w:val="Heading2"/>
      </w:pPr>
      <w:r>
        <w:t xml:space="preserve">8.17 Score-aware scheduling without hidden-baseline access</w:t>
      </w:r>
    </w:p>
    <w:p>
      <w:pPr>
        <w:pStyle w:val="FirstParagraph"/>
      </w:pPr>
      <w:r>
        <w:t xml:space="preserve">Every environment receives a cheap deterministic bootstrap sufficient to</w:t>
      </w:r>
      <w:r>
        <w:t xml:space="preserve"> </w:t>
      </w:r>
      <w:r>
        <w:t xml:space="preserve">create the one allowed session and obtain an initial observation when possible.</w:t>
      </w:r>
      <w:r>
        <w:t xml:space="preserve"> </w:t>
      </w:r>
      <w:r>
        <w:t xml:space="preserve">This does not imply a guaranteed expensive model call.</w:t>
      </w:r>
    </w:p>
    <w:p>
      <w:pPr>
        <w:pStyle w:val="BodyText"/>
      </w:pPr>
      <w:r>
        <w:t xml:space="preserve">A model-service floor may be introduced only if a registered comparison shows</w:t>
      </w:r>
      <w:r>
        <w:t xml:space="preserve"> </w:t>
      </w:r>
      <w:r>
        <w:t xml:space="preserve">that it improves whole-run full-set mean RHAE or reliability. Otherwise calls</w:t>
      </w:r>
      <w:r>
        <w:t xml:space="preserve"> </w:t>
      </w:r>
      <w:r>
        <w:t xml:space="preserve">come from the shared admission policy.</w:t>
      </w:r>
    </w:p>
    <w:p>
      <w:pPr>
        <w:pStyle w:val="BodyText"/>
      </w:pPr>
      <w:r>
        <w:t xml:space="preserve">For a game with n known win levels and next level index k:</w:t>
      </w:r>
    </w:p>
    <w:p>
      <w:pPr>
        <w:pStyle w:val="SourceCode"/>
      </w:pPr>
      <w:r>
        <w:rPr>
          <w:rStyle w:val="VerbatimChar"/>
        </w:rPr>
        <w:t xml:space="preserve">normalized_immediate_value = k / (n * (n + 1) / 2)</w:t>
      </w:r>
    </w:p>
    <w:p>
      <w:pPr>
        <w:pStyle w:val="FirstParagraph"/>
      </w:pPr>
      <w:r>
        <w:t xml:space="preserve">If n is missing or zero, use the configured conservative unknown-level value;</w:t>
      </w:r>
      <w:r>
        <w:t xml:space="preserve"> </w:t>
      </w:r>
      <w:r>
        <w:t xml:space="preserve">never divide by zero.</w:t>
      </w:r>
    </w:p>
    <w:p>
      <w:pPr>
        <w:pStyle w:val="BodyText"/>
      </w:pPr>
      <w:r>
        <w:t xml:space="preserve">Rank discretionary work using:</w:t>
      </w:r>
    </w:p>
    <w:p>
      <w:pPr>
        <w:pStyle w:val="SourceCode"/>
      </w:pPr>
      <w:r>
        <w:rPr>
          <w:rStyle w:val="VerbatimChar"/>
        </w:rPr>
        <w:t xml:space="preserve">expected_value =</w:t>
      </w:r>
      <w:r>
        <w:br/>
      </w:r>
      <w:r>
        <w:rPr>
          <w:rStyle w:val="VerbatimChar"/>
        </w:rPr>
        <w:t xml:space="preserve">    P(complete_next_level_within_budget)</w:t>
      </w:r>
      <w:r>
        <w:br/>
      </w:r>
      <w:r>
        <w:rPr>
          <w:rStyle w:val="VerbatimChar"/>
        </w:rPr>
        <w:t xml:space="preserve">    * normalized_immediate_value</w:t>
      </w:r>
      <w:r>
        <w:br/>
      </w:r>
      <w:r>
        <w:rPr>
          <w:rStyle w:val="VerbatimChar"/>
        </w:rPr>
        <w:t xml:space="preserve">    * policy_visible_efficiency_proxy</w:t>
      </w:r>
      <w:r>
        <w:br/>
      </w:r>
      <w:r>
        <w:rPr>
          <w:rStyle w:val="VerbatimChar"/>
        </w:rPr>
        <w:t xml:space="preserve">    + bounded_future_option_value</w:t>
      </w:r>
      <w:r>
        <w:br/>
      </w:r>
      <w:r>
        <w:br/>
      </w:r>
      <w:r>
        <w:rPr>
          <w:rStyle w:val="VerbatimChar"/>
        </w:rPr>
        <w:t xml:space="preserve">priority_rate =</w:t>
      </w:r>
      <w:r>
        <w:br/>
      </w:r>
      <w:r>
        <w:rPr>
          <w:rStyle w:val="VerbatimChar"/>
        </w:rPr>
        <w:t xml:space="preserve">    expected_value / max(expected_marginal_critical_path_seconds, t_min)</w:t>
      </w:r>
      <w:r>
        <w:br/>
      </w:r>
      <w:r>
        <w:rPr>
          <w:rStyle w:val="VerbatimChar"/>
        </w:rPr>
        <w:t xml:space="preserve">    + uncertainty_exploration_bonus_rate</w:t>
      </w:r>
      <w:r>
        <w:br/>
      </w:r>
      <w:r>
        <w:rPr>
          <w:rStyle w:val="VerbatimChar"/>
        </w:rPr>
        <w:t xml:space="preserve">    + aging_bonus_rate</w:t>
      </w:r>
    </w:p>
    <w:p>
      <w:pPr>
        <w:pStyle w:val="FirstParagraph"/>
      </w:pPr>
      <w:r>
        <w:t xml:space="preserve">Every term is measured in bounded normalized game contribution per second. The</w:t>
      </w:r>
      <w:r>
        <w:t xml:space="preserve"> </w:t>
      </w:r>
      <w:r>
        <w:t xml:space="preserve">denominator estimates marginal critical-path time attributable to admitting the</w:t>
      </w:r>
      <w:r>
        <w:t xml:space="preserve"> </w:t>
      </w:r>
      <w:r>
        <w:t xml:space="preserve">request, including queue, service, environment, and expected follow-up time; it</w:t>
      </w:r>
      <w:r>
        <w:t xml:space="preserve"> </w:t>
      </w:r>
      <w:r>
        <w:t xml:space="preserve">is not total remaining notebook time. Bonus rates have configured caps and may</w:t>
      </w:r>
      <w:r>
        <w:t xml:space="preserve"> </w:t>
      </w:r>
      <w:r>
        <w:t xml:space="preserve">not make a zero-feasibility request outrank a hard guard. The future-option term</w:t>
      </w:r>
      <w:r>
        <w:t xml:space="preserve"> </w:t>
      </w:r>
      <w:r>
        <w:t xml:space="preserve">counts only value not already included in the immediate term.</w:t>
      </w:r>
    </w:p>
    <w:p>
      <w:pPr>
        <w:pStyle w:val="BodyText"/>
      </w:pPr>
      <w:r>
        <w:t xml:space="preserve">The live efficiency proxy may use only policy-visible features such as current</w:t>
      </w:r>
      <w:r>
        <w:t xml:space="preserve"> </w:t>
      </w:r>
      <w:r>
        <w:t xml:space="preserve">level action count, progress observations, prediction accuracy, loop/no-change</w:t>
      </w:r>
      <w:r>
        <w:t xml:space="preserve"> </w:t>
      </w:r>
      <w:r>
        <w:t xml:space="preserve">rate, model confidence calibration, and remaining budget. It never receives a</w:t>
      </w:r>
      <w:r>
        <w:t xml:space="preserve"> </w:t>
      </w:r>
      <w:r>
        <w:t xml:space="preserve">human baseline, evaluator score, public game ID, or per-game lookup value.</w:t>
      </w:r>
    </w:p>
    <w:p>
      <w:pPr>
        <w:pStyle w:val="BodyText"/>
      </w:pPr>
      <w:r>
        <w:t xml:space="preserve">Compare two prospectively registered training regimes when permitted:</w:t>
      </w:r>
    </w:p>
    <w:p>
      <w:pPr>
        <w:pStyle w:val="Compact"/>
        <w:numPr>
          <w:ilvl w:val="0"/>
          <w:numId w:val="1071"/>
        </w:numPr>
      </w:pPr>
      <w:r>
        <w:t xml:space="preserve">Baseline-free: completion within a fixed future action/time window.</w:t>
      </w:r>
    </w:p>
    <w:p>
      <w:pPr>
        <w:pStyle w:val="Compact"/>
        <w:numPr>
          <w:ilvl w:val="0"/>
          <w:numId w:val="1071"/>
        </w:numPr>
      </w:pPr>
      <w:r>
        <w:t xml:space="preserve">Public-score-supervised: game-level cross-validated public score contribution</w:t>
      </w:r>
      <w:r>
        <w:t xml:space="preserve"> </w:t>
      </w:r>
      <w:r>
        <w:t xml:space="preserve">or RHAE, with all rows from the evaluated game excluded from its training and</w:t>
      </w:r>
      <w:r>
        <w:t xml:space="preserve"> </w:t>
      </w:r>
      <w:r>
        <w:t xml:space="preserve">calibration path.</w:t>
      </w:r>
    </w:p>
    <w:p>
      <w:pPr>
        <w:pStyle w:val="FirstParagraph"/>
      </w:pPr>
      <w:r>
        <w:t xml:space="preserve">The second regime is an offline public-development optimization treatment, not</w:t>
      </w:r>
      <w:r>
        <w:t xml:space="preserve"> </w:t>
      </w:r>
      <w:r>
        <w:t xml:space="preserve">a claim of baseline-free learning or hidden-set generalization. It is accepted</w:t>
      </w:r>
      <w:r>
        <w:t xml:space="preserve"> </w:t>
      </w:r>
      <w:r>
        <w:t xml:space="preserve">only by closed-loop paired whole-run evaluation and is disabled if provenance,</w:t>
      </w:r>
      <w:r>
        <w:t xml:space="preserve"> </w:t>
      </w:r>
      <w:r>
        <w:t xml:space="preserve">rules, or leakage audits fail.</w:t>
      </w:r>
    </w:p>
    <w:p>
      <w:pPr>
        <w:pStyle w:val="BodyText"/>
      </w:pPr>
      <w:r>
        <w:t xml:space="preserve">Coefficients trained on public RHAE encode public-scoring information even when</w:t>
      </w:r>
      <w:r>
        <w:t xml:space="preserve"> </w:t>
      </w:r>
      <w:r>
        <w:t xml:space="preserve">no score is supplied at runtime. Reports state that fact explicitly. Such</w:t>
      </w:r>
      <w:r>
        <w:t xml:space="preserve"> </w:t>
      </w:r>
      <w:r>
        <w:t xml:space="preserve">coefficients are permitted only in the separately labeled public-supervised arm;</w:t>
      </w:r>
      <w:r>
        <w:t xml:space="preserve"> </w:t>
      </w:r>
      <w:r>
        <w:t xml:space="preserve">they never use hidden/live baselines or per-game identity and never enter the</w:t>
      </w:r>
      <w:r>
        <w:t xml:space="preserve"> </w:t>
      </w:r>
      <w:r>
        <w:t xml:space="preserve">baseline-free arm.</w:t>
      </w:r>
    </w:p>
    <w:p>
      <w:pPr>
        <w:pStyle w:val="BodyText"/>
      </w:pPr>
      <w:r>
        <w:t xml:space="preserve">The future-option term is bounded and represents the value of unlocking later</w:t>
      </w:r>
      <w:r>
        <w:t xml:space="preserve"> </w:t>
      </w:r>
      <w:r>
        <w:t xml:space="preserve">levels. It cannot exceed the remaining normalized game contribution.</w:t>
      </w:r>
    </w:p>
    <w:p>
      <w:pPr>
        <w:pStyle w:val="BodyText"/>
      </w:pPr>
      <w:r>
        <w:t xml:space="preserve">Hard guards override rank:</w:t>
      </w:r>
    </w:p>
    <w:p>
      <w:pPr>
        <w:pStyle w:val="Compact"/>
        <w:numPr>
          <w:ilvl w:val="0"/>
          <w:numId w:val="1072"/>
        </w:numPr>
      </w:pPr>
      <w:r>
        <w:t xml:space="preserve">stale or canceled request;</w:t>
      </w:r>
    </w:p>
    <w:p>
      <w:pPr>
        <w:pStyle w:val="Compact"/>
        <w:numPr>
          <w:ilvl w:val="0"/>
          <w:numId w:val="1072"/>
        </w:numPr>
      </w:pPr>
      <w:r>
        <w:t xml:space="preserve">global finalization reservation;</w:t>
      </w:r>
    </w:p>
    <w:p>
      <w:pPr>
        <w:pStyle w:val="Compact"/>
        <w:numPr>
          <w:ilvl w:val="0"/>
          <w:numId w:val="1072"/>
        </w:numPr>
      </w:pPr>
      <w:r>
        <w:t xml:space="preserve">per-game or global cap;</w:t>
      </w:r>
    </w:p>
    <w:p>
      <w:pPr>
        <w:pStyle w:val="Compact"/>
        <w:numPr>
          <w:ilvl w:val="0"/>
          <w:numId w:val="1072"/>
        </w:numPr>
      </w:pPr>
      <w:r>
        <w:t xml:space="preserve">unsafe/unknown lifecycle;</w:t>
      </w:r>
    </w:p>
    <w:p>
      <w:pPr>
        <w:pStyle w:val="Compact"/>
        <w:numPr>
          <w:ilvl w:val="0"/>
          <w:numId w:val="1072"/>
        </w:numPr>
      </w:pPr>
      <w:r>
        <w:t xml:space="preserve">memory failure requiring degradation;</w:t>
      </w:r>
    </w:p>
    <w:p>
      <w:pPr>
        <w:pStyle w:val="Compact"/>
        <w:numPr>
          <w:ilvl w:val="0"/>
          <w:numId w:val="1072"/>
        </w:numPr>
      </w:pPr>
      <w:r>
        <w:t xml:space="preserve">starvation maximum queue age when the registered policy includes one.</w:t>
      </w:r>
    </w:p>
    <w:p>
      <w:pPr>
        <w:pStyle w:val="FirstParagraph"/>
      </w:pPr>
      <w:r>
        <w:t xml:space="preserve">Report the effect of any fairness/aging rule separately from expected-value</w:t>
      </w:r>
      <w:r>
        <w:t xml:space="preserve"> </w:t>
      </w:r>
      <w:r>
        <w:t xml:space="preserve">ranking.</w:t>
      </w:r>
    </w:p>
    <w:p>
      <w:pPr>
        <w:pStyle w:val="BodyText"/>
      </w:pPr>
      <w:r>
        <w:t xml:space="preserve">Each scheduler variant is evaluated in separate complete-workload runs under</w:t>
      </w:r>
      <w:r>
        <w:t xml:space="preserve"> </w:t>
      </w:r>
      <w:r>
        <w:t xml:space="preserve">Section 6.10. Per-game values are diagnostic decompositions, not independent</w:t>
      </w:r>
      <w:r>
        <w:t xml:space="preserve"> </w:t>
      </w:r>
      <w:r>
        <w:t xml:space="preserve">replicates of an allocation policy. Training/calibration folds exclude all rows</w:t>
      </w:r>
      <w:r>
        <w:t xml:space="preserve"> </w:t>
      </w:r>
      <w:r>
        <w:t xml:space="preserve">from each evaluated game; resulting fixed-workload performance claims still</w:t>
      </w:r>
      <w:r>
        <w:t xml:space="preserve"> </w:t>
      </w:r>
      <w:r>
        <w:t xml:space="preserve">retain the full-run resource coupling and selection limitations.</w:t>
      </w:r>
    </w:p>
    <w:bookmarkEnd w:id="63"/>
    <w:bookmarkStart w:id="64" w:name="competition-parity-runner"/>
    <w:p>
      <w:pPr>
        <w:pStyle w:val="Heading2"/>
      </w:pPr>
      <w:r>
        <w:t xml:space="preserve">8.18 Competition-parity runner</w:t>
      </w:r>
    </w:p>
    <w:p>
      <w:pPr>
        <w:pStyle w:val="FirstParagraph"/>
      </w:pPr>
      <w:r>
        <w:t xml:space="preserve">scripts/play_competition_like.py exposes:</w:t>
      </w:r>
    </w:p>
    <w:p>
      <w:pPr>
        <w:pStyle w:val="Compact"/>
        <w:numPr>
          <w:ilvl w:val="0"/>
          <w:numId w:val="1073"/>
        </w:numPr>
      </w:pPr>
      <w:r>
        <w:t xml:space="preserve">Official backend using the current official API and competition mode where</w:t>
      </w:r>
      <w:r>
        <w:t xml:space="preserve"> </w:t>
      </w:r>
      <w:r>
        <w:t xml:space="preserve">available.</w:t>
      </w:r>
    </w:p>
    <w:p>
      <w:pPr>
        <w:pStyle w:val="Compact"/>
        <w:numPr>
          <w:ilvl w:val="0"/>
          <w:numId w:val="1073"/>
        </w:numPr>
      </w:pPr>
      <w:r>
        <w:t xml:space="preserve">Instrumented local backend emulating lifecycle invariants for deterministic</w:t>
      </w:r>
      <w:r>
        <w:t xml:space="preserve"> </w:t>
      </w:r>
      <w:r>
        <w:t xml:space="preserve">tests and clearly labeled as emulation.</w:t>
      </w:r>
    </w:p>
    <w:p>
      <w:pPr>
        <w:pStyle w:val="FirstParagraph"/>
      </w:pPr>
      <w:r>
        <w:t xml:space="preserve">Both enforce:</w:t>
      </w:r>
    </w:p>
    <w:p>
      <w:pPr>
        <w:pStyle w:val="Compact"/>
        <w:numPr>
          <w:ilvl w:val="0"/>
          <w:numId w:val="1074"/>
        </w:numPr>
      </w:pPr>
      <w:r>
        <w:t xml:space="preserve">one acknowledged scorecard open, with ambiguous-open termination and no blind</w:t>
      </w:r>
      <w:r>
        <w:t xml:space="preserve"> </w:t>
      </w:r>
      <w:r>
        <w:t xml:space="preserve">second open;</w:t>
      </w:r>
    </w:p>
    <w:p>
      <w:pPr>
        <w:pStyle w:val="Compact"/>
        <w:numPr>
          <w:ilvl w:val="0"/>
          <w:numId w:val="1074"/>
        </w:numPr>
      </w:pPr>
      <w:r>
        <w:t xml:space="preserve">at most one make per environment;</w:t>
      </w:r>
    </w:p>
    <w:p>
      <w:pPr>
        <w:pStyle w:val="Compact"/>
        <w:numPr>
          <w:ilvl w:val="0"/>
          <w:numId w:val="1074"/>
        </w:numPr>
      </w:pPr>
      <w:r>
        <w:t xml:space="preserve">a fixed complete inventory before play;</w:t>
      </w:r>
    </w:p>
    <w:p>
      <w:pPr>
        <w:pStyle w:val="Compact"/>
        <w:numPr>
          <w:ilvl w:val="0"/>
          <w:numId w:val="1074"/>
        </w:numPr>
      </w:pPr>
      <w:r>
        <w:t xml:space="preserve">zeroes for untouched and failed environments;</w:t>
      </w:r>
    </w:p>
    <w:p>
      <w:pPr>
        <w:pStyle w:val="Compact"/>
        <w:numPr>
          <w:ilvl w:val="0"/>
          <w:numId w:val="1074"/>
        </w:numPr>
      </w:pPr>
      <w:r>
        <w:t xml:space="preserve">no in-flight score access;</w:t>
      </w:r>
    </w:p>
    <w:p>
      <w:pPr>
        <w:pStyle w:val="Compact"/>
        <w:numPr>
          <w:ilvl w:val="0"/>
          <w:numId w:val="1074"/>
        </w:numPr>
      </w:pPr>
      <w:r>
        <w:t xml:space="preserve">competition reset behavior;</w:t>
      </w:r>
    </w:p>
    <w:p>
      <w:pPr>
        <w:pStyle w:val="Compact"/>
        <w:numPr>
          <w:ilvl w:val="0"/>
          <w:numId w:val="1074"/>
        </w:numPr>
      </w:pPr>
      <w:r>
        <w:t xml:space="preserve">exact per-client and global deadlines;</w:t>
      </w:r>
    </w:p>
    <w:p>
      <w:pPr>
        <w:pStyle w:val="Compact"/>
        <w:numPr>
          <w:ilvl w:val="0"/>
          <w:numId w:val="1074"/>
        </w:numPr>
      </w:pPr>
      <w:r>
        <w:t xml:space="preserve">all clients terminating before close;</w:t>
      </w:r>
    </w:p>
    <w:p>
      <w:pPr>
        <w:pStyle w:val="Compact"/>
        <w:numPr>
          <w:ilvl w:val="0"/>
          <w:numId w:val="1074"/>
        </w:numPr>
      </w:pPr>
      <w:r>
        <w:t xml:space="preserve">journaled close/finalization on recoverable error paths, with</w:t>
      </w:r>
      <w:r>
        <w:t xml:space="preserve"> </w:t>
      </w:r>
      <w:r>
        <w:t xml:space="preserve">finalization_unknown rather than a blind retry after ambiguous transport;</w:t>
      </w:r>
    </w:p>
    <w:p>
      <w:pPr>
        <w:pStyle w:val="Compact"/>
        <w:numPr>
          <w:ilvl w:val="0"/>
          <w:numId w:val="1074"/>
        </w:numPr>
      </w:pPr>
      <w:r>
        <w:t xml:space="preserve">explicit NormalizedRHAE versus OfficialRHAEPercent units and versioned</w:t>
      </w:r>
      <w:r>
        <w:t xml:space="preserve"> </w:t>
      </w:r>
      <w:r>
        <w:t xml:space="preserve">initial-RESET, level-RESET, and visible-no-op scorer fixtures;</w:t>
      </w:r>
    </w:p>
    <w:p>
      <w:pPr>
        <w:pStyle w:val="Compact"/>
        <w:numPr>
          <w:ilvl w:val="0"/>
          <w:numId w:val="1074"/>
        </w:numPr>
      </w:pPr>
      <w:r>
        <w:t xml:space="preserve">hidden-production output policy when applicable.</w:t>
      </w:r>
    </w:p>
    <w:p>
      <w:pPr>
        <w:pStyle w:val="FirstParagraph"/>
      </w:pPr>
      <w:r>
        <w:t xml:space="preserve">Only a Kaggle end-to-end submission is authoritative for deployment.</w:t>
      </w:r>
    </w:p>
    <w:bookmarkEnd w:id="64"/>
    <w:bookmarkStart w:id="65" w:name="conditional-advanced-treatments"/>
    <w:p>
      <w:pPr>
        <w:pStyle w:val="Heading2"/>
      </w:pPr>
      <w:r>
        <w:t xml:space="preserve">8.19 Conditional advanced treatments</w:t>
      </w:r>
    </w:p>
    <w:p>
      <w:pPr>
        <w:pStyle w:val="FirstParagraph"/>
      </w:pPr>
      <w:r>
        <w:t xml:space="preserve">E7 executable model/scripts:</w:t>
      </w:r>
    </w:p>
    <w:p>
      <w:pPr>
        <w:pStyle w:val="Compact"/>
        <w:numPr>
          <w:ilvl w:val="0"/>
          <w:numId w:val="1075"/>
        </w:numPr>
      </w:pPr>
      <w:r>
        <w:t xml:space="preserve">Enter only after a registered trigger identifies repeated long-horizon,</w:t>
      </w:r>
      <w:r>
        <w:t xml:space="preserve"> </w:t>
      </w:r>
      <w:r>
        <w:t xml:space="preserve">mechanics-consistency, or state-tracking failures that the selected textual</w:t>
      </w:r>
      <w:r>
        <w:t xml:space="preserve"> </w:t>
      </w:r>
      <w:r>
        <w:t xml:space="preserve">system does not resolve within its matched budget.</w:t>
      </w:r>
    </w:p>
    <w:p>
      <w:pPr>
        <w:pStyle w:val="Compact"/>
        <w:numPr>
          <w:ilvl w:val="0"/>
          <w:numId w:val="1075"/>
        </w:numPr>
      </w:pPr>
      <w:r>
        <w:t xml:space="preserve">Use the E1C-PY isolation boundary only after its target-runtime proof; otherwise</w:t>
      </w:r>
      <w:r>
        <w:t xml:space="preserve"> </w:t>
      </w:r>
      <w:r>
        <w:t xml:space="preserve">restrict E7 to the safe-operation language or disable it.</w:t>
      </w:r>
    </w:p>
    <w:p>
      <w:pPr>
        <w:pStyle w:val="Compact"/>
        <w:numPr>
          <w:ilvl w:val="0"/>
          <w:numId w:val="1075"/>
        </w:numPr>
      </w:pPr>
      <w:r>
        <w:t xml:space="preserve">Require prediction tests against real transitions.</w:t>
      </w:r>
    </w:p>
    <w:p>
      <w:pPr>
        <w:pStyle w:val="Compact"/>
        <w:numPr>
          <w:ilvl w:val="0"/>
          <w:numId w:val="1075"/>
        </w:numPr>
      </w:pPr>
      <w:r>
        <w:t xml:space="preserve">Measure mechanics/transition fidelity, goal fidelity, next-action utility,</w:t>
      </w:r>
      <w:r>
        <w:t xml:space="preserve"> </w:t>
      </w:r>
      <w:r>
        <w:t xml:space="preserve">closed-loop RHAE, construction/repair/bypass decisions, and total cost</w:t>
      </w:r>
      <w:r>
        <w:t xml:space="preserve"> </w:t>
      </w:r>
      <w:r>
        <w:t xml:space="preserve">separately.</w:t>
      </w:r>
    </w:p>
    <w:p>
      <w:pPr>
        <w:pStyle w:val="Compact"/>
        <w:numPr>
          <w:ilvl w:val="0"/>
          <w:numId w:val="1075"/>
        </w:numPr>
      </w:pPr>
      <w:r>
        <w:t xml:space="preserve">Disable when improved replay or transition fidelity does not translate into</w:t>
      </w:r>
      <w:r>
        <w:t xml:space="preserve"> </w:t>
      </w:r>
      <w:r>
        <w:t xml:space="preserve">sufficient next-action or closed-loop value for its time and failure cost.</w:t>
      </w:r>
    </w:p>
    <w:p>
      <w:pPr>
        <w:pStyle w:val="FirstParagraph"/>
      </w:pPr>
      <w:r>
        <w:t xml:space="preserve">E8 verified search:</w:t>
      </w:r>
    </w:p>
    <w:p>
      <w:pPr>
        <w:pStyle w:val="Compact"/>
        <w:numPr>
          <w:ilvl w:val="0"/>
          <w:numId w:val="1076"/>
        </w:numPr>
      </w:pPr>
      <w:r>
        <w:t xml:space="preserve">Enter only when a compact state and transition model have sufficient</w:t>
      </w:r>
      <w:r>
        <w:t xml:space="preserve"> </w:t>
      </w:r>
      <w:r>
        <w:t xml:space="preserve">registered predictive accuracy for the searched variables.</w:t>
      </w:r>
    </w:p>
    <w:p>
      <w:pPr>
        <w:pStyle w:val="Compact"/>
        <w:numPr>
          <w:ilvl w:val="0"/>
          <w:numId w:val="1076"/>
        </w:numPr>
      </w:pPr>
      <w:r>
        <w:t xml:space="preserve">Permit bounded belief-space or information-gathering search when unresolved</w:t>
      </w:r>
      <w:r>
        <w:t xml:space="preserve"> </w:t>
      </w:r>
      <w:r>
        <w:t xml:space="preserve">hypotheses, rather than deterministic state transitions, are the search</w:t>
      </w:r>
      <w:r>
        <w:t xml:space="preserve"> </w:t>
      </w:r>
      <w:r>
        <w:t xml:space="preserve">object; label this separately from verified deterministic search.</w:t>
      </w:r>
    </w:p>
    <w:p>
      <w:pPr>
        <w:pStyle w:val="Compact"/>
        <w:numPr>
          <w:ilvl w:val="0"/>
          <w:numId w:val="1076"/>
        </w:numPr>
      </w:pPr>
      <w:r>
        <w:t xml:space="preserve">Search never bypasses real-transition validation.</w:t>
      </w:r>
    </w:p>
    <w:p>
      <w:pPr>
        <w:pStyle w:val="Compact"/>
        <w:numPr>
          <w:ilvl w:val="0"/>
          <w:numId w:val="1076"/>
        </w:numPr>
      </w:pPr>
      <w:r>
        <w:t xml:space="preserve">Replan after each real action.</w:t>
      </w:r>
    </w:p>
    <w:p>
      <w:pPr>
        <w:pStyle w:val="FirstParagraph"/>
      </w:pPr>
      <w:r>
        <w:t xml:space="preserve">E9 specialist:</w:t>
      </w:r>
    </w:p>
    <w:p>
      <w:pPr>
        <w:pStyle w:val="Compact"/>
        <w:numPr>
          <w:ilvl w:val="0"/>
          <w:numId w:val="1077"/>
        </w:numPr>
      </w:pPr>
      <w:r>
        <w:t xml:space="preserve">Compare with spending the same token/time budget on the primary model.</w:t>
      </w:r>
    </w:p>
    <w:p>
      <w:pPr>
        <w:pStyle w:val="Compact"/>
        <w:numPr>
          <w:ilvl w:val="0"/>
          <w:numId w:val="1077"/>
        </w:numPr>
      </w:pPr>
      <w:r>
        <w:t xml:space="preserve">Return advice only through the normal proposal/evidence boundary.</w:t>
      </w:r>
    </w:p>
    <w:p>
      <w:pPr>
        <w:pStyle w:val="Compact"/>
        <w:numPr>
          <w:ilvl w:val="0"/>
          <w:numId w:val="1077"/>
        </w:numPr>
      </w:pPr>
      <w:r>
        <w:t xml:space="preserve">Never receive evaluator-only or cross-game state.</w:t>
      </w:r>
    </w:p>
    <w:bookmarkEnd w:id="65"/>
    <w:bookmarkStart w:id="66" w:name="prospective-interaction-checkpoints"/>
    <w:p>
      <w:pPr>
        <w:pStyle w:val="Heading2"/>
      </w:pPr>
      <w:r>
        <w:t xml:space="preserve">8.20 Prospective interaction checkpoints</w:t>
      </w:r>
    </w:p>
    <w:p>
      <w:pPr>
        <w:pStyle w:val="FirstParagraph"/>
      </w:pPr>
      <w:r>
        <w:t xml:space="preserve">Sequential acceptance is the default for attribution, but it is not assumed</w:t>
      </w:r>
      <w:r>
        <w:t xml:space="preserve"> </w:t>
      </w:r>
      <w:r>
        <w:t xml:space="preserve">that component value is additive. Freeze a small interaction family before</w:t>
      </w:r>
      <w:r>
        <w:t xml:space="preserve"> </w:t>
      </w:r>
      <w:r>
        <w:t xml:space="preserve">results at three checkpoints:</w:t>
      </w:r>
    </w:p>
    <w:p>
      <w:pPr>
        <w:pStyle w:val="Compact"/>
        <w:numPr>
          <w:ilvl w:val="0"/>
          <w:numId w:val="1078"/>
        </w:numPr>
      </w:pPr>
      <w:r>
        <w:t xml:space="preserve">IX1 after E4: representation/animation × memory/retrieval.</w:t>
      </w:r>
    </w:p>
    <w:p>
      <w:pPr>
        <w:pStyle w:val="Compact"/>
        <w:numPr>
          <w:ilvl w:val="0"/>
          <w:numId w:val="1078"/>
        </w:numPr>
      </w:pPr>
      <w:r>
        <w:t xml:space="preserve">IX2 after E6: hypotheses × context continuity × prediction-checked queues.</w:t>
      </w:r>
    </w:p>
    <w:p>
      <w:pPr>
        <w:pStyle w:val="Compact"/>
        <w:numPr>
          <w:ilvl w:val="0"/>
          <w:numId w:val="1078"/>
        </w:numPr>
      </w:pPr>
      <w:r>
        <w:t xml:space="preserve">IX3 after E8: executable model × verification/search × delegation policy.</w:t>
      </w:r>
    </w:p>
    <w:p>
      <w:pPr>
        <w:pStyle w:val="FirstParagraph"/>
      </w:pPr>
      <w:r>
        <w:t xml:space="preserve">Each checkpoint compares complete registered bundles under matched global</w:t>
      </w:r>
      <w:r>
        <w:t xml:space="preserve"> </w:t>
      </w:r>
      <w:r>
        <w:t xml:space="preserve">ceilings and multiplicity control. A component rejected alone may enter only as</w:t>
      </w:r>
      <w:r>
        <w:t xml:space="preserve"> </w:t>
      </w:r>
      <w:r>
        <w:t xml:space="preserve">part of a prospectively registered bundle and may be described as an interaction</w:t>
      </w:r>
      <w:r>
        <w:t xml:space="preserve"> </w:t>
      </w:r>
      <w:r>
        <w:t xml:space="preserve">result, not an accepted marginal improvement.</w:t>
      </w:r>
    </w:p>
    <w:bookmarkEnd w:id="66"/>
    <w:bookmarkEnd w:id="67"/>
    <w:bookmarkStart w:id="68" w:name="target-repository-layout"/>
    <w:p>
      <w:pPr>
        <w:pStyle w:val="Heading1"/>
      </w:pPr>
      <w:r>
        <w:t xml:space="preserve">9. Target repository layout</w:t>
      </w:r>
    </w:p>
    <w:p>
      <w:pPr>
        <w:pStyle w:val="SourceCode"/>
      </w:pPr>
      <w:r>
        <w:rPr>
          <w:rStyle w:val="VerbatimChar"/>
        </w:rPr>
        <w:t xml:space="preserve">agent/</w:t>
      </w:r>
      <w:r>
        <w:br/>
      </w:r>
      <w:r>
        <w:rPr>
          <w:rStyle w:val="VerbatimChar"/>
        </w:rPr>
        <w:t xml:space="preserve">  my_agent.py</w:t>
      </w:r>
      <w:r>
        <w:br/>
      </w:r>
      <w:r>
        <w:rPr>
          <w:rStyle w:val="VerbatimChar"/>
        </w:rPr>
        <w:t xml:space="preserve">  action.py</w:t>
      </w:r>
      <w:r>
        <w:br/>
      </w:r>
      <w:r>
        <w:rPr>
          <w:rStyle w:val="VerbatimChar"/>
        </w:rPr>
        <w:t xml:space="preserve">  action_journal.py</w:t>
      </w:r>
      <w:r>
        <w:br/>
      </w:r>
      <w:r>
        <w:rPr>
          <w:rStyle w:val="VerbatimChar"/>
        </w:rPr>
        <w:t xml:space="preserve">  state.py</w:t>
      </w:r>
      <w:r>
        <w:br/>
      </w:r>
      <w:r>
        <w:rPr>
          <w:rStyle w:val="VerbatimChar"/>
        </w:rPr>
        <w:t xml:space="preserve">  perception.py</w:t>
      </w:r>
      <w:r>
        <w:br/>
      </w:r>
      <w:r>
        <w:rPr>
          <w:rStyle w:val="VerbatimChar"/>
        </w:rPr>
        <w:t xml:space="preserve">  animation.py</w:t>
      </w:r>
      <w:r>
        <w:br/>
      </w:r>
      <w:r>
        <w:rPr>
          <w:rStyle w:val="VerbatimChar"/>
        </w:rPr>
        <w:t xml:space="preserve">  evidence.py</w:t>
      </w:r>
      <w:r>
        <w:br/>
      </w:r>
      <w:r>
        <w:rPr>
          <w:rStyle w:val="VerbatimChar"/>
        </w:rPr>
        <w:t xml:space="preserve">  prediction.py</w:t>
      </w:r>
      <w:r>
        <w:br/>
      </w:r>
      <w:r>
        <w:rPr>
          <w:rStyle w:val="VerbatimChar"/>
        </w:rPr>
        <w:t xml:space="preserve">  controller.py</w:t>
      </w:r>
      <w:r>
        <w:br/>
      </w:r>
      <w:r>
        <w:rPr>
          <w:rStyle w:val="VerbatimChar"/>
        </w:rPr>
        <w:t xml:space="preserve">  competition_loop.py</w:t>
      </w:r>
      <w:r>
        <w:br/>
      </w:r>
      <w:r>
        <w:rPr>
          <w:rStyle w:val="VerbatimChar"/>
        </w:rPr>
        <w:t xml:space="preserve">  framework_adapter.py</w:t>
      </w:r>
      <w:r>
        <w:br/>
      </w:r>
      <w:r>
        <w:rPr>
          <w:rStyle w:val="VerbatimChar"/>
        </w:rPr>
        <w:t xml:space="preserve">  model_policy.py</w:t>
      </w:r>
      <w:r>
        <w:br/>
      </w:r>
      <w:r>
        <w:rPr>
          <w:rStyle w:val="VerbatimChar"/>
        </w:rPr>
        <w:t xml:space="preserve">  context.py</w:t>
      </w:r>
      <w:r>
        <w:br/>
      </w:r>
      <w:r>
        <w:rPr>
          <w:rStyle w:val="VerbatimChar"/>
        </w:rPr>
        <w:t xml:space="preserve">  representation.py</w:t>
      </w:r>
      <w:r>
        <w:br/>
      </w:r>
      <w:r>
        <w:rPr>
          <w:rStyle w:val="VerbatimChar"/>
        </w:rPr>
        <w:t xml:space="preserve">  scratchpad.py</w:t>
      </w:r>
      <w:r>
        <w:br/>
      </w:r>
      <w:r>
        <w:rPr>
          <w:rStyle w:val="VerbatimChar"/>
        </w:rPr>
        <w:t xml:space="preserve">  inference.py</w:t>
      </w:r>
      <w:r>
        <w:br/>
      </w:r>
      <w:r>
        <w:rPr>
          <w:rStyle w:val="VerbatimChar"/>
        </w:rPr>
        <w:t xml:space="preserve">  scheduler.py</w:t>
      </w:r>
      <w:r>
        <w:br/>
      </w:r>
      <w:r>
        <w:rPr>
          <w:rStyle w:val="VerbatimChar"/>
        </w:rPr>
        <w:t xml:space="preserve">  watchdog.py</w:t>
      </w:r>
      <w:r>
        <w:br/>
      </w:r>
      <w:r>
        <w:rPr>
          <w:rStyle w:val="VerbatimChar"/>
        </w:rPr>
        <w:t xml:space="preserve">  config.py</w:t>
      </w:r>
      <w:r>
        <w:br/>
      </w:r>
      <w:r>
        <w:br/>
      </w:r>
      <w:r>
        <w:rPr>
          <w:rStyle w:val="VerbatimChar"/>
        </w:rPr>
        <w:t xml:space="preserve">evaluation/</w:t>
      </w:r>
      <w:r>
        <w:br/>
      </w:r>
      <w:r>
        <w:rPr>
          <w:rStyle w:val="VerbatimChar"/>
        </w:rPr>
        <w:t xml:space="preserve">  metrics.py</w:t>
      </w:r>
      <w:r>
        <w:br/>
      </w:r>
      <w:r>
        <w:rPr>
          <w:rStyle w:val="VerbatimChar"/>
        </w:rPr>
        <w:t xml:space="preserve">  statistics.py</w:t>
      </w:r>
      <w:r>
        <w:br/>
      </w:r>
      <w:r>
        <w:rPr>
          <w:rStyle w:val="VerbatimChar"/>
        </w:rPr>
        <w:t xml:space="preserve">  sealed_eval.py</w:t>
      </w:r>
      <w:r>
        <w:br/>
      </w:r>
      <w:r>
        <w:rPr>
          <w:rStyle w:val="VerbatimChar"/>
        </w:rPr>
        <w:t xml:space="preserve">  reports.py</w:t>
      </w:r>
      <w:r>
        <w:br/>
      </w:r>
      <w:r>
        <w:br/>
      </w: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  competition_constraints.yaml</w:t>
      </w:r>
      <w:r>
        <w:br/>
      </w:r>
      <w:r>
        <w:rPr>
          <w:rStyle w:val="VerbatimChar"/>
        </w:rPr>
        <w:t xml:space="preserve">  experiment_registry.yaml</w:t>
      </w:r>
      <w:r>
        <w:br/>
      </w:r>
      <w:r>
        <w:rPr>
          <w:rStyle w:val="VerbatimChar"/>
        </w:rPr>
        <w:t xml:space="preserve">  statistics_protocol.yaml</w:t>
      </w:r>
      <w:r>
        <w:br/>
      </w:r>
      <w:r>
        <w:rPr>
          <w:rStyle w:val="VerbatimChar"/>
        </w:rPr>
        <w:t xml:space="preserve">  control_registry.yaml</w:t>
      </w:r>
      <w:r>
        <w:br/>
      </w:r>
      <w:r>
        <w:rPr>
          <w:rStyle w:val="VerbatimChar"/>
        </w:rPr>
        <w:t xml:space="preserve">  model_manifest.yaml</w:t>
      </w:r>
      <w:r>
        <w:br/>
      </w:r>
      <w:r>
        <w:rPr>
          <w:rStyle w:val="VerbatimChar"/>
        </w:rPr>
        <w:t xml:space="preserve">  source_manifest.yaml</w:t>
      </w:r>
      <w:r>
        <w:br/>
      </w:r>
      <w:r>
        <w:rPr>
          <w:rStyle w:val="VerbatimChar"/>
        </w:rPr>
        <w:t xml:space="preserve">  dependency_manifest.lock</w:t>
      </w:r>
      <w:r>
        <w:br/>
      </w:r>
      <w:r>
        <w:rPr>
          <w:rStyle w:val="VerbatimChar"/>
        </w:rPr>
        <w:t xml:space="preserve">  runtime_profiles.yaml</w:t>
      </w:r>
      <w:r>
        <w:br/>
      </w:r>
      <w:r>
        <w:rPr>
          <w:rStyle w:val="VerbatimChar"/>
        </w:rPr>
        <w:t xml:space="preserve">  output_policy.yaml</w:t>
      </w:r>
      <w:r>
        <w:br/>
      </w:r>
      <w:r>
        <w:rPr>
          <w:rStyle w:val="VerbatimChar"/>
        </w:rPr>
        <w:t xml:space="preserve">  framework_adapter_manifest.yaml</w:t>
      </w:r>
      <w:r>
        <w:br/>
      </w:r>
      <w:r>
        <w:rPr>
          <w:rStyle w:val="VerbatimChar"/>
        </w:rPr>
        <w:t xml:space="preserve">  context_policy.yaml</w:t>
      </w:r>
      <w:r>
        <w:br/>
      </w:r>
      <w:r>
        <w:rPr>
          <w:rStyle w:val="VerbatimChar"/>
        </w:rPr>
        <w:t xml:space="preserve">  representation_manifest.yaml</w:t>
      </w:r>
      <w:r>
        <w:br/>
      </w:r>
      <w:r>
        <w:rPr>
          <w:rStyle w:val="VerbatimChar"/>
        </w:rPr>
        <w:t xml:space="preserve">  holdout_ledger.yaml</w:t>
      </w:r>
      <w:r>
        <w:br/>
      </w:r>
      <w:r>
        <w:rPr>
          <w:rStyle w:val="VerbatimChar"/>
        </w:rPr>
        <w:t xml:space="preserve">  success_criteria.yaml</w:t>
      </w:r>
      <w:r>
        <w:br/>
      </w:r>
      <w:r>
        <w:rPr>
          <w:rStyle w:val="VerbatimChar"/>
        </w:rPr>
        <w:t xml:space="preserve">  prediction_schema.json</w:t>
      </w:r>
      <w:r>
        <w:br/>
      </w:r>
      <w:r>
        <w:rPr>
          <w:rStyle w:val="VerbatimChar"/>
        </w:rPr>
        <w:t xml:space="preserve">  action_journal_schema.json</w:t>
      </w:r>
      <w:r>
        <w:br/>
      </w:r>
      <w:r>
        <w:rPr>
          <w:rStyle w:val="VerbatimChar"/>
        </w:rPr>
        <w:t xml:space="preserve">  lifecycle_journal_schema.json</w:t>
      </w:r>
      <w:r>
        <w:br/>
      </w:r>
      <w:r>
        <w:rPr>
          <w:rStyle w:val="VerbatimChar"/>
        </w:rPr>
        <w:t xml:space="preserve">  sealed_output_schema.json</w:t>
      </w:r>
      <w:r>
        <w:br/>
      </w:r>
      <w:r>
        <w:br/>
      </w:r>
      <w:r>
        <w:rPr>
          <w:rStyle w:val="VerbatimChar"/>
        </w:rPr>
        <w:t xml:space="preserve">scripts/</w:t>
      </w:r>
      <w:r>
        <w:br/>
      </w:r>
      <w:r>
        <w:rPr>
          <w:rStyle w:val="VerbatimChar"/>
        </w:rPr>
        <w:t xml:space="preserve">  play_local.py</w:t>
      </w:r>
      <w:r>
        <w:br/>
      </w:r>
      <w:r>
        <w:rPr>
          <w:rStyle w:val="VerbatimChar"/>
        </w:rPr>
        <w:t xml:space="preserve">  play_competition_like.py</w:t>
      </w:r>
      <w:r>
        <w:br/>
      </w:r>
      <w:r>
        <w:rPr>
          <w:rStyle w:val="VerbatimChar"/>
        </w:rPr>
        <w:t xml:space="preserve">  profile_models.py</w:t>
      </w:r>
      <w:r>
        <w:br/>
      </w:r>
      <w:r>
        <w:rPr>
          <w:rStyle w:val="VerbatimChar"/>
        </w:rPr>
        <w:t xml:space="preserve">  run_experiment.py</w:t>
      </w:r>
      <w:r>
        <w:br/>
      </w:r>
      <w:r>
        <w:rPr>
          <w:rStyle w:val="VerbatimChar"/>
        </w:rPr>
        <w:t xml:space="preserve">  compare_treatments.py</w:t>
      </w:r>
      <w:r>
        <w:br/>
      </w:r>
      <w:r>
        <w:rPr>
          <w:rStyle w:val="VerbatimChar"/>
        </w:rPr>
        <w:t xml:space="preserve">  build_submission_notebook.py</w:t>
      </w:r>
      <w:r>
        <w:br/>
      </w:r>
      <w:r>
        <w:rPr>
          <w:rStyle w:val="VerbatimChar"/>
        </w:rPr>
        <w:t xml:space="preserve">  validate_submission.py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  unit/</w:t>
      </w:r>
      <w:r>
        <w:br/>
      </w:r>
      <w:r>
        <w:rPr>
          <w:rStyle w:val="VerbatimChar"/>
        </w:rPr>
        <w:t xml:space="preserve">  integration/</w:t>
      </w:r>
      <w:r>
        <w:br/>
      </w:r>
      <w:r>
        <w:rPr>
          <w:rStyle w:val="VerbatimChar"/>
        </w:rPr>
        <w:t xml:space="preserve">  failure/</w:t>
      </w:r>
      <w:r>
        <w:br/>
      </w:r>
      <w:r>
        <w:rPr>
          <w:rStyle w:val="VerbatimChar"/>
        </w:rPr>
        <w:t xml:space="preserve">  fixtures/</w:t>
      </w:r>
      <w:r>
        <w:br/>
      </w:r>
      <w:r>
        <w:br/>
      </w:r>
      <w:r>
        <w:rPr>
          <w:rStyle w:val="VerbatimChar"/>
        </w:rPr>
        <w:t xml:space="preserve">reports/</w:t>
      </w:r>
      <w:r>
        <w:br/>
      </w:r>
      <w:r>
        <w:rPr>
          <w:rStyle w:val="VerbatimChar"/>
        </w:rPr>
        <w:t xml:space="preserve">  runs/</w:t>
      </w:r>
      <w:r>
        <w:br/>
      </w:r>
      <w:r>
        <w:rPr>
          <w:rStyle w:val="VerbatimChar"/>
        </w:rPr>
        <w:t xml:space="preserve">  comparisons/</w:t>
      </w:r>
      <w:r>
        <w:br/>
      </w:r>
      <w:r>
        <w:rPr>
          <w:rStyle w:val="VerbatimChar"/>
        </w:rPr>
        <w:t xml:space="preserve">  decisions/</w:t>
      </w:r>
    </w:p>
    <w:p>
      <w:pPr>
        <w:pStyle w:val="FirstParagraph"/>
      </w:pPr>
      <w:r>
        <w:t xml:space="preserve">Ownership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Must not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my_agent.py</w:t>
            </w:r>
          </w:p>
        </w:tc>
        <w:tc>
          <w:tcPr/>
          <w:p>
            <w:pPr>
              <w:pStyle w:val="Compact"/>
            </w:pPr>
            <w:r>
              <w:t xml:space="preserve">Framework integration</w:t>
            </w:r>
          </w:p>
        </w:tc>
        <w:tc>
          <w:tcPr/>
          <w:p>
            <w:pPr>
              <w:pStyle w:val="Compact"/>
            </w:pPr>
            <w:r>
              <w:t xml:space="preserve">Game-specific mechanics or model internals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action.py</w:t>
            </w:r>
          </w:p>
        </w:tc>
        <w:tc>
          <w:tcPr/>
          <w:p>
            <w:pPr>
              <w:pStyle w:val="Compact"/>
            </w:pPr>
            <w:r>
              <w:t xml:space="preserve">Immutable actions and coordinates</w:t>
            </w:r>
          </w:p>
        </w:tc>
        <w:tc>
          <w:tcPr/>
          <w:p>
            <w:pPr>
              <w:pStyle w:val="Compact"/>
            </w:pPr>
            <w:r>
              <w:t xml:space="preserve">Policy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action_journal.py</w:t>
            </w:r>
          </w:p>
        </w:tc>
        <w:tc>
          <w:tcPr/>
          <w:p>
            <w:pPr>
              <w:pStyle w:val="Compact"/>
            </w:pPr>
            <w:r>
              <w:t xml:space="preserve">Live action plus scorecard/open, bootstrap/make, and close transaction state</w:t>
            </w:r>
          </w:p>
        </w:tc>
        <w:tc>
          <w:tcPr/>
          <w:p>
            <w:pPr>
              <w:pStyle w:val="Compact"/>
            </w:pPr>
            <w:r>
              <w:t xml:space="preserve">Action selection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state.py</w:t>
            </w:r>
          </w:p>
        </w:tc>
        <w:tc>
          <w:tcPr/>
          <w:p>
            <w:pPr>
              <w:pStyle w:val="Compact"/>
            </w:pPr>
            <w:r>
              <w:t xml:space="preserve">Typed bounded per-game state</w:t>
            </w:r>
          </w:p>
        </w:tc>
        <w:tc>
          <w:tcPr/>
          <w:p>
            <w:pPr>
              <w:pStyle w:val="Compact"/>
            </w:pPr>
            <w:r>
              <w:t xml:space="preserve">I/O or model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perception.py</w:t>
            </w:r>
          </w:p>
        </w:tc>
        <w:tc>
          <w:tcPr/>
          <w:p>
            <w:pPr>
              <w:pStyle w:val="Compact"/>
            </w:pPr>
            <w:r>
              <w:t xml:space="preserve">Observation facts and candidates</w:t>
            </w:r>
          </w:p>
        </w:tc>
        <w:tc>
          <w:tcPr/>
          <w:p>
            <w:pPr>
              <w:pStyle w:val="Compact"/>
            </w:pPr>
            <w:r>
              <w:t xml:space="preserve">Semantic facts not supported by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animation.py</w:t>
            </w:r>
          </w:p>
        </w:tc>
        <w:tc>
          <w:tcPr/>
          <w:p>
            <w:pPr>
              <w:pStyle w:val="Compact"/>
            </w:pPr>
            <w:r>
              <w:t xml:space="preserve">Temporal facts and candidates</w:t>
            </w:r>
          </w:p>
        </w:tc>
        <w:tc>
          <w:tcPr/>
          <w:p>
            <w:pPr>
              <w:pStyle w:val="Compact"/>
            </w:pPr>
            <w:r>
              <w:t xml:space="preserve">Unverified 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evidence.py</w:t>
            </w:r>
          </w:p>
        </w:tc>
        <w:tc>
          <w:tcPr/>
          <w:p>
            <w:pPr>
              <w:pStyle w:val="Compact"/>
            </w:pPr>
            <w:r>
              <w:t xml:space="preserve">Retention, availability, and retrieval</w:t>
            </w:r>
          </w:p>
        </w:tc>
        <w:tc>
          <w:tcPr/>
          <w:p>
            <w:pPr>
              <w:pStyle w:val="Compact"/>
            </w:pPr>
            <w:r>
              <w:t xml:space="preserve">Unbounded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prediction.py</w:t>
            </w:r>
          </w:p>
        </w:tc>
        <w:tc>
          <w:tcPr/>
          <w:p>
            <w:pPr>
              <w:pStyle w:val="Compact"/>
            </w:pPr>
            <w:r>
              <w:t xml:space="preserve">Predicate validation, action-relevant dependency checks, registered queue support gates, and deterministic hypothesis-status evaluation</w:t>
            </w:r>
          </w:p>
        </w:tc>
        <w:tc>
          <w:tcPr/>
          <w:p>
            <w:pPr>
              <w:pStyle w:val="Compact"/>
            </w:pPr>
            <w:r>
              <w:t xml:space="preserve">Model authority or qualitative status promotion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controller.py</w:t>
            </w:r>
          </w:p>
        </w:tc>
        <w:tc>
          <w:tcPr/>
          <w:p>
            <w:pPr>
              <w:pStyle w:val="Compact"/>
            </w:pPr>
            <w:r>
              <w:t xml:space="preserve">Modes, legal action, budgets, fallback</w:t>
            </w:r>
          </w:p>
        </w:tc>
        <w:tc>
          <w:tcPr/>
          <w:p>
            <w:pPr>
              <w:pStyle w:val="Compact"/>
            </w:pPr>
            <w:r>
              <w:t xml:space="preserve">Provider-specific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competition_loop.py</w:t>
            </w:r>
          </w:p>
        </w:tc>
        <w:tc>
          <w:tcPr/>
          <w:p>
            <w:pPr>
              <w:pStyle w:val="Compact"/>
            </w:pPr>
            <w:r>
              <w:t xml:space="preserve">Per-client lifecycle and the only environment-call boundary</w:t>
            </w:r>
          </w:p>
        </w:tc>
        <w:tc>
          <w:tcPr/>
          <w:p>
            <w:pPr>
              <w:pStyle w:val="Compact"/>
            </w:pPr>
            <w:r>
              <w:t xml:space="preserve">Model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framework_adapter.py</w:t>
            </w:r>
          </w:p>
        </w:tc>
        <w:tc>
          <w:tcPr/>
          <w:p>
            <w:pPr>
              <w:pStyle w:val="Compact"/>
            </w:pPr>
            <w:r>
              <w:t xml:space="preserve">Pinned upstream adaptation, lock-compatible startup topology, opaque runtime identity, and compatibility checks</w:t>
            </w:r>
          </w:p>
        </w:tc>
        <w:tc>
          <w:tcPr/>
          <w:p>
            <w:pPr>
              <w:pStyle w:val="Compact"/>
            </w:pPr>
            <w:r>
              <w:t xml:space="preserve">Policy decisions or game-ID-conditioned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model_policy.py</w:t>
            </w:r>
          </w:p>
        </w:tc>
        <w:tc>
          <w:tcPr/>
          <w:p>
            <w:pPr>
              <w:pStyle w:val="Compact"/>
            </w:pPr>
            <w:r>
              <w:t xml:space="preserve">Evidence selection and proposals</w:t>
            </w:r>
          </w:p>
        </w:tc>
        <w:tc>
          <w:tcPr/>
          <w:p>
            <w:pPr>
              <w:pStyle w:val="Compact"/>
            </w:pPr>
            <w:r>
              <w:t xml:space="preserve">Environment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context.py</w:t>
            </w:r>
          </w:p>
        </w:tc>
        <w:tc>
          <w:tcPr/>
          <w:p>
            <w:pPr>
              <w:pStyle w:val="Compact"/>
            </w:pPr>
            <w:r>
              <w:t xml:space="preserve">Per-game context construction, compaction, cache identity, and resumption</w:t>
            </w:r>
          </w:p>
        </w:tc>
        <w:tc>
          <w:tcPr/>
          <w:p>
            <w:pPr>
              <w:pStyle w:val="Compact"/>
            </w:pPr>
            <w:r>
              <w:t xml:space="preserve">Cross-game mutable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representation.py</w:t>
            </w:r>
          </w:p>
        </w:tc>
        <w:tc>
          <w:tcPr/>
          <w:p>
            <w:pPr>
              <w:pStyle w:val="Compact"/>
            </w:pPr>
            <w:r>
              <w:t xml:space="preserve">Versioned model-visible image/grid/animation encodings</w:t>
            </w:r>
          </w:p>
        </w:tc>
        <w:tc>
          <w:tcPr/>
          <w:p>
            <w:pPr>
              <w:pStyle w:val="Compact"/>
            </w:pPr>
            <w:r>
              <w:t xml:space="preserve">Semantic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scratchpad.py</w:t>
            </w:r>
          </w:p>
        </w:tc>
        <w:tc>
          <w:tcPr/>
          <w:p>
            <w:pPr>
              <w:pStyle w:val="Compact"/>
            </w:pPr>
            <w:r>
              <w:t xml:space="preserve">Isolated analysis</w:t>
            </w:r>
          </w:p>
        </w:tc>
        <w:tc>
          <w:tcPr/>
          <w:p>
            <w:pPr>
              <w:pStyle w:val="Compact"/>
            </w:pPr>
            <w:r>
              <w:t xml:space="preserve">Secrets, environment authority, or evaluator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inference.py</w:t>
            </w:r>
          </w:p>
        </w:tc>
        <w:tc>
          <w:tcPr/>
          <w:p>
            <w:pPr>
              <w:pStyle w:val="Compact"/>
            </w:pPr>
            <w:r>
              <w:t xml:space="preserve">Model lifecycle, serving, and nominal-versus-admission capacity accounting</w:t>
            </w:r>
          </w:p>
        </w:tc>
        <w:tc>
          <w:tcPr/>
          <w:p>
            <w:pPr>
              <w:pStyle w:val="Compact"/>
            </w:pPr>
            <w:r>
              <w:t xml:space="preserve">Per-game policy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scheduler.py</w:t>
            </w:r>
          </w:p>
        </w:tc>
        <w:tc>
          <w:tcPr/>
          <w:p>
            <w:pPr>
              <w:pStyle w:val="Compact"/>
            </w:pPr>
            <w:r>
              <w:t xml:space="preserve">Admission and priority without hidden/live baselines</w:t>
            </w:r>
          </w:p>
        </w:tc>
        <w:tc>
          <w:tcPr/>
          <w:p>
            <w:pPr>
              <w:pStyle w:val="Compact"/>
            </w:pPr>
            <w:r>
              <w:t xml:space="preserve">Evaluator state or per-game score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watchdog.py</w:t>
            </w:r>
          </w:p>
        </w:tc>
        <w:tc>
          <w:tcPr/>
          <w:p>
            <w:pPr>
              <w:pStyle w:val="Compact"/>
            </w:pPr>
            <w:r>
              <w:t xml:space="preserve">Independent global stop-admission and finalization deadlines</w:t>
            </w:r>
          </w:p>
        </w:tc>
        <w:tc>
          <w:tcPr/>
          <w:p>
            <w:pPr>
              <w:pStyle w:val="Compact"/>
            </w:pPr>
            <w:r>
              <w:t xml:space="preserve">Policy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metrics.py</w:t>
            </w:r>
          </w:p>
        </w:tc>
        <w:tc>
          <w:tcPr/>
          <w:p>
            <w:pPr>
              <w:pStyle w:val="Compact"/>
            </w:pPr>
            <w:r>
              <w:t xml:space="preserve">Official-score replication</w:t>
            </w:r>
          </w:p>
        </w:tc>
        <w:tc>
          <w:tcPr/>
          <w:p>
            <w:pPr>
              <w:pStyle w:val="Compact"/>
            </w:pPr>
            <w:r>
              <w:t xml:space="preserve">Policy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statistics.py</w:t>
            </w:r>
          </w:p>
        </w:tc>
        <w:tc>
          <w:tcPr/>
          <w:p>
            <w:pPr>
              <w:pStyle w:val="Compact"/>
            </w:pPr>
            <w:r>
              <w:t xml:space="preserve">Frozen isolated-policy or paired-whole-run experiment decisions with the declared dependence structure</w:t>
            </w:r>
          </w:p>
        </w:tc>
        <w:tc>
          <w:tcPr/>
          <w:p>
            <w:pPr>
              <w:pStyle w:val="Compact"/>
            </w:pPr>
            <w:r>
              <w:t xml:space="preserve">Retrospective threshold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sealed_eval.py</w:t>
            </w:r>
          </w:p>
        </w:tc>
        <w:tc>
          <w:tcPr/>
          <w:p>
            <w:pPr>
              <w:pStyle w:val="Compact"/>
            </w:pPr>
            <w:r>
              <w:t xml:space="preserve">Best-effort aggregate-only H1/H2 execution</w:t>
            </w:r>
          </w:p>
        </w:tc>
        <w:tc>
          <w:tcPr/>
          <w:p>
            <w:pPr>
              <w:pStyle w:val="Compact"/>
            </w:pPr>
            <w:r>
              <w:t xml:space="preserve">Policy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Validated immutable configuration</w:t>
            </w:r>
          </w:p>
        </w:tc>
        <w:tc>
          <w:tcPr/>
          <w:p>
            <w:pPr>
              <w:pStyle w:val="Compact"/>
            </w:pPr>
            <w:r>
              <w:t xml:space="preserve">Runtime mutable state</w:t>
            </w:r>
          </w:p>
        </w:tc>
      </w:tr>
    </w:tbl>
    <w:bookmarkEnd w:id="68"/>
    <w:bookmarkStart w:id="79" w:name="X1d9dea2a1d3679945688b3251cd52f067f604ac"/>
    <w:p>
      <w:pPr>
        <w:pStyle w:val="Heading1"/>
      </w:pPr>
      <w:r>
        <w:t xml:space="preserve">10. Capacity-constrained implementation schedule</w:t>
      </w:r>
    </w:p>
    <w:p>
      <w:pPr>
        <w:pStyle w:val="FirstParagraph"/>
      </w:pPr>
      <w:r>
        <w:t xml:space="preserve">Dates are planning targets, not authority to compress validation. When work</w:t>
      </w:r>
      <w:r>
        <w:t xml:space="preserve"> </w:t>
      </w:r>
      <w:r>
        <w:t xml:space="preserve">exceeds the frozen phase budget, shed optional treatment scope and preserve</w:t>
      </w:r>
      <w:r>
        <w:t xml:space="preserve"> </w:t>
      </w:r>
      <w:r>
        <w:t xml:space="preserve">transaction safety, privacy, reproducibility, load testing, rollback, and</w:t>
      </w:r>
      <w:r>
        <w:t xml:space="preserve"> </w:t>
      </w:r>
      <w:r>
        <w:t xml:space="preserve">finalization reserve.</w:t>
      </w:r>
    </w:p>
    <w:p>
      <w:pPr>
        <w:pStyle w:val="BodyText"/>
      </w:pPr>
      <w:r>
        <w:t xml:space="preserve">The minimum milestone path is G0, E0, M0, the competition-minimum scheduler and</w:t>
      </w:r>
      <w:r>
        <w:t xml:space="preserve"> </w:t>
      </w:r>
      <w:r>
        <w:t xml:space="preserve">110-client envelope, one current reproducible competitive control, one registered</w:t>
      </w:r>
      <w:r>
        <w:t xml:space="preserve"> </w:t>
      </w:r>
      <w:r>
        <w:t xml:space="preserve">E1 primary comparison, candidate load certification, and freeze. E2–E9 and IX1–</w:t>
      </w:r>
      <w:r>
        <w:t xml:space="preserve"> </w:t>
      </w:r>
      <w:r>
        <w:t xml:space="preserve">IX3 are a failure-driven research backlog, not mandatory calendar deliverables.</w:t>
      </w:r>
    </w:p>
    <w:p>
      <w:pPr>
        <w:pStyle w:val="BodyText"/>
      </w:pPr>
      <w:r>
        <w:t xml:space="preserve">Before work starts, runtime_profiles.yaml and experiment_registry.yaml freeze:</w:t>
      </w:r>
    </w:p>
    <w:p>
      <w:pPr>
        <w:pStyle w:val="Compact"/>
        <w:numPr>
          <w:ilvl w:val="0"/>
          <w:numId w:val="1079"/>
        </w:numPr>
      </w:pPr>
      <w:r>
        <w:t xml:space="preserve">total and per-phase accelerator-hour and game-run budgets;</w:t>
      </w:r>
    </w:p>
    <w:p>
      <w:pPr>
        <w:pStyle w:val="Compact"/>
        <w:numPr>
          <w:ilvl w:val="0"/>
          <w:numId w:val="1079"/>
        </w:numPr>
      </w:pPr>
      <w:r>
        <w:t xml:space="preserve">maximum target-hardware notebook runs and scored Kaggle submissions;</w:t>
      </w:r>
    </w:p>
    <w:p>
      <w:pPr>
        <w:pStyle w:val="Compact"/>
        <w:numPr>
          <w:ilvl w:val="0"/>
          <w:numId w:val="1079"/>
        </w:numPr>
      </w:pPr>
      <w:r>
        <w:t xml:space="preserve">a contingency reserve for failed infrastructure runs;</w:t>
      </w:r>
    </w:p>
    <w:p>
      <w:pPr>
        <w:pStyle w:val="Compact"/>
        <w:numPr>
          <w:ilvl w:val="0"/>
          <w:numId w:val="1079"/>
        </w:numPr>
      </w:pPr>
      <w:r>
        <w:t xml:space="preserve">the order in which optional treatments are dropped;</w:t>
      </w:r>
    </w:p>
    <w:p>
      <w:pPr>
        <w:pStyle w:val="Compact"/>
        <w:numPr>
          <w:ilvl w:val="0"/>
          <w:numId w:val="1079"/>
        </w:numPr>
      </w:pPr>
      <w:r>
        <w:t xml:space="preserve">the latest dates for H1, H2, candidate freeze, rollback, and release.</w:t>
      </w:r>
    </w:p>
    <w:bookmarkStart w:id="69" w:name="X1cdaead6246cdd326607c00f5bc4dc31e5ee3a7"/>
    <w:p>
      <w:pPr>
        <w:pStyle w:val="Heading2"/>
      </w:pPr>
      <w:r>
        <w:t xml:space="preserve">Phase 0 — Governance and competition-safe E0</w:t>
      </w:r>
    </w:p>
    <w:p>
      <w:pPr>
        <w:pStyle w:val="FirstParagraph"/>
      </w:pPr>
      <w:r>
        <w:t xml:space="preserve">Dates: September 4–7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80"/>
        </w:numPr>
      </w:pPr>
      <w:r>
        <w:t xml:space="preserve">Git initialization and ignore audit.</w:t>
      </w:r>
    </w:p>
    <w:p>
      <w:pPr>
        <w:pStyle w:val="Compact"/>
        <w:numPr>
          <w:ilvl w:val="0"/>
          <w:numId w:val="1080"/>
        </w:numPr>
      </w:pPr>
      <w:r>
        <w:t xml:space="preserve">Dated competition-constraint register including rules, licensing, identity,</w:t>
      </w:r>
      <w:r>
        <w:t xml:space="preserve"> </w:t>
      </w:r>
      <w:r>
        <w:t xml:space="preserve">entry/team deadlines, submission allowance, filename, size limit, freely and</w:t>
      </w:r>
      <w:r>
        <w:t xml:space="preserve"> </w:t>
      </w:r>
      <w:r>
        <w:t xml:space="preserve">publicly available external-input rule, score units, and reset/no-op action</w:t>
      </w:r>
      <w:r>
        <w:t xml:space="preserve"> </w:t>
      </w:r>
      <w:r>
        <w:t xml:space="preserve">semantics.</w:t>
      </w:r>
    </w:p>
    <w:p>
      <w:pPr>
        <w:pStyle w:val="Compact"/>
        <w:numPr>
          <w:ilvl w:val="0"/>
          <w:numId w:val="1080"/>
        </w:numPr>
      </w:pPr>
      <w:r>
        <w:t xml:space="preserve">Forensic public-inventory exposure audit, truthfully classified partition, and</w:t>
      </w:r>
      <w:r>
        <w:t xml:space="preserve"> </w:t>
      </w:r>
      <w:r>
        <w:t xml:space="preserve">append-only exposure ledger.</w:t>
      </w:r>
    </w:p>
    <w:p>
      <w:pPr>
        <w:pStyle w:val="Compact"/>
        <w:numPr>
          <w:ilvl w:val="0"/>
          <w:numId w:val="1080"/>
        </w:numPr>
      </w:pPr>
      <w:r>
        <w:t xml:space="preserve">Valid schemas for every E0 dependency; later-treatment registries exist in an</w:t>
      </w:r>
      <w:r>
        <w:t xml:space="preserve"> </w:t>
      </w:r>
      <w:r>
        <w:t xml:space="preserve">explicit inactive state and fail parameter closure until frozen.</w:t>
      </w:r>
    </w:p>
    <w:p>
      <w:pPr>
        <w:pStyle w:val="Compact"/>
        <w:numPr>
          <w:ilvl w:val="0"/>
          <w:numId w:val="1080"/>
        </w:numPr>
      </w:pPr>
      <w:r>
        <w:t xml:space="preserve">Pinned adapter that owns raw transport-phase classification, fresh request</w:t>
      </w:r>
      <w:r>
        <w:t xml:space="preserve"> </w:t>
      </w:r>
      <w:r>
        <w:t xml:space="preserve">serialization, the only environment-call boundary, and terminal quarantine</w:t>
      </w:r>
      <w:r>
        <w:t xml:space="preserve"> </w:t>
      </w:r>
      <w:r>
        <w:t xml:space="preserve">after unresolved outcome_unknown.</w:t>
      </w:r>
    </w:p>
    <w:p>
      <w:pPr>
        <w:pStyle w:val="Compact"/>
        <w:numPr>
          <w:ilvl w:val="0"/>
          <w:numId w:val="1080"/>
        </w:numPr>
      </w:pPr>
      <w:r>
        <w:t xml:space="preserve">Captured mounted-client transport fixtures for authentication, sessions,</w:t>
      </w:r>
      <w:r>
        <w:t xml:space="preserve"> </w:t>
      </w:r>
      <w:r>
        <w:t xml:space="preserve">cookies, identity binding, reasoning encoding, response conversion, and</w:t>
      </w:r>
      <w:r>
        <w:t xml:space="preserve"> </w:t>
      </w:r>
      <w:r>
        <w:t xml:space="preserve">last-response state.</w:t>
      </w:r>
    </w:p>
    <w:p>
      <w:pPr>
        <w:pStyle w:val="Compact"/>
        <w:numPr>
          <w:ilvl w:val="0"/>
          <w:numId w:val="1080"/>
        </w:numPr>
      </w:pPr>
      <w:r>
        <w:t xml:space="preserve">Journaled scorecard open and close with explicit ambiguous-open and</w:t>
      </w:r>
      <w:r>
        <w:t xml:space="preserve"> </w:t>
      </w:r>
      <w:r>
        <w:t xml:space="preserve">finalization_unknown behavior and no unproven retry.</w:t>
      </w:r>
    </w:p>
    <w:p>
      <w:pPr>
        <w:pStyle w:val="Compact"/>
        <w:numPr>
          <w:ilvl w:val="0"/>
          <w:numId w:val="1080"/>
        </w:numPr>
      </w:pPr>
      <w:r>
        <w:t xml:space="preserve">Journaled make/bootstrap handling for the currently implicit constructor RESET,</w:t>
      </w:r>
      <w:r>
        <w:t xml:space="preserve"> </w:t>
      </w:r>
      <w:r>
        <w:t xml:space="preserve">including one lifecycle-command record, mounted-fixture scored-counter</w:t>
      </w:r>
      <w:r>
        <w:t xml:space="preserve"> </w:t>
      </w:r>
      <w:r>
        <w:t xml:space="preserve">classification, and no repair reset after ambiguity.</w:t>
      </w:r>
    </w:p>
    <w:p>
      <w:pPr>
        <w:pStyle w:val="Compact"/>
        <w:numPr>
          <w:ilvl w:val="0"/>
          <w:numId w:val="1080"/>
        </w:numPr>
      </w:pPr>
      <w:r>
        <w:t xml:space="preserve">CompetitionAgentLoop and CompetitionOrchestrator with one declared</w:t>
      </w:r>
      <w:r>
        <w:t xml:space="preserve"> </w:t>
      </w:r>
      <w:r>
        <w:t xml:space="preserve">lock-compatible startup topology, streaming admission of acknowledged clients,</w:t>
      </w:r>
      <w:r>
        <w:t xml:space="preserve"> </w:t>
      </w:r>
      <w:r>
        <w:t xml:space="preserve">disabled recording, exact counters, output isolation, and independent</w:t>
      </w:r>
      <w:r>
        <w:t xml:space="preserve"> </w:t>
      </w:r>
      <w:r>
        <w:t xml:space="preserve">finalization watchdog.</w:t>
      </w:r>
    </w:p>
    <w:p>
      <w:pPr>
        <w:pStyle w:val="Compact"/>
        <w:numPr>
          <w:ilvl w:val="0"/>
          <w:numId w:val="1080"/>
        </w:numPr>
      </w:pPr>
      <w:r>
        <w:t xml:space="preserve">Immutable ActionDecision, deterministic legal fallback, production-valid R</w:t>
      </w:r>
      <w:r>
        <w:t xml:space="preserve"> </w:t>
      </w:r>
      <w:r>
        <w:t xml:space="preserve">path, a retained-output root whose handled-exit allowlist contains only</w:t>
      </w:r>
      <w:r>
        <w:t xml:space="preserve"> </w:t>
      </w:r>
      <w:r>
        <w:t xml:space="preserve">submission.parquet, and a separate run-unique non-retained scratch root.</w:t>
      </w:r>
    </w:p>
    <w:p>
      <w:pPr>
        <w:pStyle w:val="Compact"/>
        <w:numPr>
          <w:ilvl w:val="0"/>
          <w:numId w:val="1080"/>
        </w:numPr>
      </w:pPr>
      <w:r>
        <w:t xml:space="preserve">Competition-minimum bounded inference queue with a deterministic fair admission</w:t>
      </w:r>
      <w:r>
        <w:t xml:space="preserve"> </w:t>
      </w:r>
      <w:r>
        <w:t xml:space="preserve">rule and a declared synthetic 110-client load fixture.</w:t>
      </w:r>
    </w:p>
    <w:p>
      <w:pPr>
        <w:pStyle w:val="Compact"/>
        <w:numPr>
          <w:ilvl w:val="0"/>
          <w:numId w:val="1080"/>
        </w:numPr>
      </w:pPr>
      <w:r>
        <w:t xml:space="preserve">Basic official/emulated competition-parity runner and validated multi-file</w:t>
      </w:r>
      <w:r>
        <w:t xml:space="preserve"> </w:t>
      </w:r>
      <w:r>
        <w:t xml:space="preserve">notebook packaging.</w:t>
      </w:r>
    </w:p>
    <w:p>
      <w:pPr>
        <w:pStyle w:val="FirstParagraph"/>
      </w:pPr>
      <w:r>
        <w:t xml:space="preserve">Exit gate:</w:t>
      </w:r>
    </w:p>
    <w:p>
      <w:pPr>
        <w:pStyle w:val="Compact"/>
        <w:numPr>
          <w:ilvl w:val="0"/>
          <w:numId w:val="1081"/>
        </w:numPr>
      </w:pPr>
      <w:r>
        <w:t xml:space="preserve">Three development runs have no invalid action or uncaught agent exception.</w:t>
      </w:r>
    </w:p>
    <w:p>
      <w:pPr>
        <w:pStyle w:val="Compact"/>
        <w:numPr>
          <w:ilvl w:val="0"/>
          <w:numId w:val="1081"/>
        </w:numPr>
      </w:pPr>
      <w:r>
        <w:t xml:space="preserve">Fixed-seed deterministic code traces are stable.</w:t>
      </w:r>
    </w:p>
    <w:p>
      <w:pPr>
        <w:pStyle w:val="Compact"/>
        <w:numPr>
          <w:ilvl w:val="0"/>
          <w:numId w:val="1081"/>
        </w:numPr>
      </w:pPr>
      <w:r>
        <w:t xml:space="preserve">No production call bypasses the adapter and journal; patched transport tests</w:t>
      </w:r>
      <w:r>
        <w:t xml:space="preserve"> </w:t>
      </w:r>
      <w:r>
        <w:t xml:space="preserve">distinguish pre-transport failure and conservatively quarantine every</w:t>
      </w:r>
      <w:r>
        <w:t xml:space="preserve"> </w:t>
      </w:r>
      <w:r>
        <w:t xml:space="preserve">ambiguous post-entry failure.</w:t>
      </w:r>
    </w:p>
    <w:p>
      <w:pPr>
        <w:pStyle w:val="Compact"/>
        <w:numPr>
          <w:ilvl w:val="0"/>
          <w:numId w:val="1081"/>
        </w:numPr>
      </w:pPr>
      <w:r>
        <w:t xml:space="preserve">The replacement transport passes the full mounted-client behavioral-equivalence</w:t>
      </w:r>
      <w:r>
        <w:t xml:space="preserve"> </w:t>
      </w:r>
      <w:r>
        <w:t xml:space="preserve">fixture rather than only URL/payload mocks.</w:t>
      </w:r>
    </w:p>
    <w:p>
      <w:pPr>
        <w:pStyle w:val="Compact"/>
        <w:numPr>
          <w:ilvl w:val="0"/>
          <w:numId w:val="1081"/>
        </w:numPr>
      </w:pPr>
      <w:r>
        <w:t xml:space="preserve">The startup fixture proves that unmodified shared Arcade.make calls are treated</w:t>
      </w:r>
      <w:r>
        <w:t xml:space="preserve"> </w:t>
      </w:r>
      <w:r>
        <w:t xml:space="preserve">as serialized; any concurrent-make topology proves its lock, scorecard, cookie,</w:t>
      </w:r>
      <w:r>
        <w:t xml:space="preserve"> </w:t>
      </w:r>
      <w:r>
        <w:t xml:space="preserve">one-make, and session-isolation invariants.</w:t>
      </w:r>
    </w:p>
    <w:p>
      <w:pPr>
        <w:pStyle w:val="Compact"/>
        <w:numPr>
          <w:ilvl w:val="0"/>
          <w:numId w:val="1081"/>
        </w:numPr>
      </w:pPr>
      <w:r>
        <w:t xml:space="preserve">ACTION6 payload and reasoning cannot cross clients.</w:t>
      </w:r>
    </w:p>
    <w:p>
      <w:pPr>
        <w:pStyle w:val="Compact"/>
        <w:numPr>
          <w:ilvl w:val="0"/>
          <w:numId w:val="1081"/>
        </w:numPr>
      </w:pPr>
      <w:r>
        <w:t xml:space="preserve">Unknown mounted framework revisions and unresolved E0 parameters fail before</w:t>
      </w:r>
      <w:r>
        <w:t xml:space="preserve"> </w:t>
      </w:r>
      <w:r>
        <w:t xml:space="preserve">any environment action.</w:t>
      </w:r>
    </w:p>
    <w:p>
      <w:pPr>
        <w:pStyle w:val="Compact"/>
        <w:numPr>
          <w:ilvl w:val="0"/>
          <w:numId w:val="1081"/>
        </w:numPr>
      </w:pPr>
      <w:r>
        <w:t xml:space="preserve">Upstream unbounded frame retention, recording, and scorecard logging are absent</w:t>
      </w:r>
      <w:r>
        <w:t xml:space="preserve"> </w:t>
      </w:r>
      <w:r>
        <w:t xml:space="preserve">from hidden-production execution.</w:t>
      </w:r>
    </w:p>
    <w:p>
      <w:pPr>
        <w:pStyle w:val="Compact"/>
        <w:numPr>
          <w:ilvl w:val="0"/>
          <w:numId w:val="1081"/>
        </w:numPr>
      </w:pPr>
      <w:r>
        <w:t xml:space="preserve">One-make, one acknowledged scorecard open, no-live-score, reset/no-op counter,</w:t>
      </w:r>
      <w:r>
        <w:t xml:space="preserve"> </w:t>
      </w:r>
      <w:r>
        <w:t xml:space="preserve">explicit-score-unit, all-games-count, close-transaction, output, and</w:t>
      </w:r>
      <w:r>
        <w:t xml:space="preserve"> </w:t>
      </w:r>
      <w:r>
        <w:t xml:space="preserve">finalization invariants pass.</w:t>
      </w:r>
    </w:p>
    <w:p>
      <w:pPr>
        <w:pStyle w:val="Compact"/>
        <w:numPr>
          <w:ilvl w:val="0"/>
          <w:numId w:val="1081"/>
        </w:numPr>
      </w:pPr>
      <w:r>
        <w:t xml:space="preserve">The minimum scheduler has bounded queue length/age and survives the declared</w:t>
      </w:r>
      <w:r>
        <w:t xml:space="preserve"> </w:t>
      </w:r>
      <w:r>
        <w:t xml:space="preserve">synthetic 110-client fault test.</w:t>
      </w:r>
    </w:p>
    <w:p>
      <w:pPr>
        <w:pStyle w:val="Compact"/>
        <w:numPr>
          <w:ilvl w:val="0"/>
          <w:numId w:val="1081"/>
        </w:numPr>
      </w:pPr>
      <w:r>
        <w:t xml:space="preserve">The activation record passes. Only then does Plan 8 supersede Plan 7.</w:t>
      </w:r>
    </w:p>
    <w:p>
      <w:pPr>
        <w:pStyle w:val="FirstParagraph"/>
      </w:pPr>
      <w:r>
        <w:t xml:space="preserve">A scored E0 Kaggle submission is spent only if needed to validate an unproven</w:t>
      </w:r>
      <w:r>
        <w:t xml:space="preserve"> </w:t>
      </w:r>
      <w:r>
        <w:t xml:space="preserve">deployment seam and only after the local/emulated exit gate passes. Do not spend</w:t>
      </w:r>
      <w:r>
        <w:t xml:space="preserve"> </w:t>
      </w:r>
      <w:r>
        <w:t xml:space="preserve">the daily submission merely to measure the known random fallback.</w:t>
      </w:r>
    </w:p>
    <w:bookmarkEnd w:id="69"/>
    <w:bookmarkStart w:id="70" w:name="Xb29c86998366f23ef64391655f973568bdcb6e7"/>
    <w:p>
      <w:pPr>
        <w:pStyle w:val="Heading2"/>
      </w:pPr>
      <w:r>
        <w:t xml:space="preserve">Phase 0F/M0 — Evidence foundation and model viability</w:t>
      </w:r>
    </w:p>
    <w:p>
      <w:pPr>
        <w:pStyle w:val="FirstParagraph"/>
      </w:pPr>
      <w:r>
        <w:t xml:space="preserve">Dates: September 8–10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82"/>
        </w:numPr>
      </w:pPr>
      <w:r>
        <w:t xml:space="preserve">Immediate uint8 packing, T0–T3 bounded retention, stable hashes, evidence</w:t>
      </w:r>
      <w:r>
        <w:t xml:space="preserve"> </w:t>
      </w:r>
      <w:r>
        <w:t xml:space="preserve">availability, and replacement of upstream frame accumulation.</w:t>
      </w:r>
    </w:p>
    <w:p>
      <w:pPr>
        <w:pStyle w:val="Compact"/>
        <w:numPr>
          <w:ilvl w:val="0"/>
          <w:numId w:val="1082"/>
        </w:numPr>
      </w:pPr>
      <w:r>
        <w:t xml:space="preserve">Minimal R and toggleable E0F F representations with coordinate and</w:t>
      </w:r>
      <w:r>
        <w:t xml:space="preserve"> </w:t>
      </w:r>
      <w:r>
        <w:t xml:space="preserve">representation fixtures.</w:t>
      </w:r>
    </w:p>
    <w:p>
      <w:pPr>
        <w:pStyle w:val="Compact"/>
        <w:numPr>
          <w:ilvl w:val="0"/>
          <w:numId w:val="1082"/>
        </w:numPr>
      </w:pPr>
      <w:r>
        <w:t xml:space="preserve">Target-RTX cold-load, first-token, throughput, cancellation, VRAM, RAM, and</w:t>
      </w:r>
      <w:r>
        <w:t xml:space="preserve"> </w:t>
      </w:r>
      <w:r>
        <w:t xml:space="preserve">offline-packaging profiles for a small frozen set of eligible models,</w:t>
      </w:r>
      <w:r>
        <w:t xml:space="preserve"> </w:t>
      </w:r>
      <w:r>
        <w:t xml:space="preserve">quantizations, engines, and reasoning settings.</w:t>
      </w:r>
    </w:p>
    <w:p>
      <w:pPr>
        <w:pStyle w:val="Compact"/>
        <w:numPr>
          <w:ilvl w:val="0"/>
          <w:numId w:val="1082"/>
        </w:numPr>
      </w:pPr>
      <w:r>
        <w:t xml:space="preserve">A provisional M0 primary and fallback selected before E1 implementation.</w:t>
      </w:r>
    </w:p>
    <w:p>
      <w:pPr>
        <w:pStyle w:val="FirstParagraph"/>
      </w:pPr>
      <w:r>
        <w:t xml:space="preserve">Exit gate:</w:t>
      </w:r>
    </w:p>
    <w:p>
      <w:pPr>
        <w:pStyle w:val="Compact"/>
        <w:numPr>
          <w:ilvl w:val="0"/>
          <w:numId w:val="1083"/>
        </w:numPr>
      </w:pPr>
      <w:r>
        <w:t xml:space="preserve">Exact evidence round-trips byte-for-byte and loss is never silent.</w:t>
      </w:r>
    </w:p>
    <w:p>
      <w:pPr>
        <w:pStyle w:val="Compact"/>
        <w:numPr>
          <w:ilvl w:val="0"/>
          <w:numId w:val="1083"/>
        </w:numPr>
      </w:pPr>
      <w:r>
        <w:t xml:space="preserve">Storage failure preserves T0 and legal play.</w:t>
      </w:r>
    </w:p>
    <w:p>
      <w:pPr>
        <w:pStyle w:val="Compact"/>
        <w:numPr>
          <w:ilvl w:val="0"/>
          <w:numId w:val="1083"/>
        </w:numPr>
      </w:pPr>
      <w:r>
        <w:t xml:space="preserve">R cannot access F policy features.</w:t>
      </w:r>
    </w:p>
    <w:p>
      <w:pPr>
        <w:pStyle w:val="Compact"/>
        <w:numPr>
          <w:ilvl w:val="0"/>
          <w:numId w:val="1083"/>
        </w:numPr>
      </w:pPr>
      <w:r>
        <w:t xml:space="preserve">The provisional model/engine fits the offline artifact, memory, throughput,</w:t>
      </w:r>
      <w:r>
        <w:t xml:space="preserve"> </w:t>
      </w:r>
      <w:r>
        <w:t xml:space="preserve">queue, and 7.65-hour projected execution envelope.</w:t>
      </w:r>
    </w:p>
    <w:bookmarkEnd w:id="70"/>
    <w:bookmarkStart w:id="71" w:name="phase-1-current-controls-and-e1-decision"/>
    <w:p>
      <w:pPr>
        <w:pStyle w:val="Heading2"/>
      </w:pPr>
      <w:r>
        <w:t xml:space="preserve">Phase 1 — Current controls and E1 decision</w:t>
      </w:r>
    </w:p>
    <w:p>
      <w:pPr>
        <w:pStyle w:val="FirstParagraph"/>
      </w:pPr>
      <w:r>
        <w:t xml:space="preserve">Dates: September 11–16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84"/>
        </w:numPr>
      </w:pPr>
      <w:r>
        <w:t xml:space="preserve">Frozen current Qwen3.8 Duck-style control and the strongest eligible</w:t>
      </w:r>
      <w:r>
        <w:t xml:space="preserve"> </w:t>
      </w:r>
      <w:r>
        <w:t xml:space="preserve">structured-action control at the provenance cutoff, with any unavailable</w:t>
      </w:r>
      <w:r>
        <w:t xml:space="preserve"> </w:t>
      </w:r>
      <w:r>
        <w:t xml:space="preserve">Python reproduction and adapted substitute explicitly classified under</w:t>
      </w:r>
      <w:r>
        <w:t xml:space="preserve"> </w:t>
      </w:r>
      <w:r>
        <w:t xml:space="preserve">Section 5.2.</w:t>
      </w:r>
    </w:p>
    <w:p>
      <w:pPr>
        <w:pStyle w:val="Compact"/>
        <w:numPr>
          <w:ilvl w:val="0"/>
          <w:numId w:val="1084"/>
        </w:numPr>
      </w:pPr>
      <w:r>
        <w:t xml:space="preserve">Published reproduction and, where justified, same-model normalized results.</w:t>
      </w:r>
    </w:p>
    <w:p>
      <w:pPr>
        <w:pStyle w:val="Compact"/>
        <w:numPr>
          <w:ilvl w:val="0"/>
          <w:numId w:val="1084"/>
        </w:numPr>
      </w:pPr>
      <w:r>
        <w:t xml:space="preserve">Strict single-action E1S and default safe-operation E1C implementations using</w:t>
      </w:r>
      <w:r>
        <w:t xml:space="preserve"> </w:t>
      </w:r>
      <w:r>
        <w:t xml:space="preserve">the already frozen competition-minimum queue policy and enforced Section 5.4</w:t>
      </w:r>
      <w:r>
        <w:t xml:space="preserve"> </w:t>
      </w:r>
      <w:r>
        <w:t xml:space="preserve">feature manifest. Published-control capabilities and fidelity are separately</w:t>
      </w:r>
      <w:r>
        <w:t xml:space="preserve"> </w:t>
      </w:r>
      <w:r>
        <w:t xml:space="preserve">declared, including the Python runner’s availability/isolation decision.</w:t>
      </w:r>
    </w:p>
    <w:p>
      <w:pPr>
        <w:pStyle w:val="Compact"/>
        <w:numPr>
          <w:ilvl w:val="0"/>
          <w:numId w:val="1084"/>
        </w:numPr>
      </w:pPr>
      <w:r>
        <w:t xml:space="preserve">Causal four-cell E1 only if one model supports all cells; otherwise an</w:t>
      </w:r>
      <w:r>
        <w:t xml:space="preserve"> </w:t>
      </w:r>
      <w:r>
        <w:t xml:space="preserve">explicitly non-causal bundle tournament plus a smaller same-model comparison.</w:t>
      </w:r>
    </w:p>
    <w:p>
      <w:pPr>
        <w:pStyle w:val="Compact"/>
        <w:numPr>
          <w:ilvl w:val="0"/>
          <w:numId w:val="1084"/>
        </w:numPr>
      </w:pPr>
      <w:r>
        <w:t xml:space="preserve">Stateless reconstruction versus visible compaction only when context continuity</w:t>
      </w:r>
      <w:r>
        <w:t xml:space="preserve"> </w:t>
      </w:r>
      <w:r>
        <w:t xml:space="preserve">is a demonstrated bottleneck; cached/programmatic modes remain optional.</w:t>
      </w:r>
    </w:p>
    <w:p>
      <w:pPr>
        <w:pStyle w:val="Compact"/>
        <w:numPr>
          <w:ilvl w:val="0"/>
          <w:numId w:val="1084"/>
        </w:numPr>
      </w:pPr>
      <w:r>
        <w:t xml:space="preserve">Hierarchical report, completed model/runtime table, offline dependency bundle,</w:t>
      </w:r>
      <w:r>
        <w:t xml:space="preserve"> </w:t>
      </w:r>
      <w:r>
        <w:t xml:space="preserve">and one operational primary.</w:t>
      </w:r>
    </w:p>
    <w:p>
      <w:pPr>
        <w:pStyle w:val="FirstParagraph"/>
      </w:pPr>
      <w:r>
        <w:t xml:space="preserve">Exit gate:</w:t>
      </w:r>
    </w:p>
    <w:p>
      <w:pPr>
        <w:pStyle w:val="Compact"/>
        <w:numPr>
          <w:ilvl w:val="0"/>
          <w:numId w:val="1085"/>
        </w:numPr>
      </w:pPr>
      <w:r>
        <w:t xml:space="preserve">No factorial claim uses differing models, queue policies, or uncharged work.</w:t>
      </w:r>
    </w:p>
    <w:p>
      <w:pPr>
        <w:pStyle w:val="Compact"/>
        <w:numPr>
          <w:ilvl w:val="0"/>
          <w:numId w:val="1085"/>
        </w:numPr>
      </w:pPr>
      <w:r>
        <w:t xml:space="preserve">Disabled later-treatment features cannot execute in E1, and R/F claims name</w:t>
      </w:r>
      <w:r>
        <w:t xml:space="preserve"> </w:t>
      </w:r>
      <w:r>
        <w:t xml:space="preserve">the observation bundle including intermediate-frame evidence access.</w:t>
      </w:r>
    </w:p>
    <w:p>
      <w:pPr>
        <w:pStyle w:val="Compact"/>
        <w:numPr>
          <w:ilvl w:val="0"/>
          <w:numId w:val="1085"/>
        </w:numPr>
      </w:pPr>
      <w:r>
        <w:t xml:space="preserve">Each comparison declares its isolated-policy or shared-resource-whole-run mode</w:t>
      </w:r>
      <w:r>
        <w:t xml:space="preserve"> </w:t>
      </w:r>
      <w:r>
        <w:t xml:space="preserve">and uses the corresponding randomization and uncertainty unit.</w:t>
      </w:r>
    </w:p>
    <w:p>
      <w:pPr>
        <w:pStyle w:val="Compact"/>
        <w:numPr>
          <w:ilvl w:val="0"/>
          <w:numId w:val="1085"/>
        </w:numPr>
      </w:pPr>
      <w:r>
        <w:t xml:space="preserve">Every accepted cell fits measured safety and resource ceilings.</w:t>
      </w:r>
    </w:p>
    <w:p>
      <w:pPr>
        <w:pStyle w:val="Compact"/>
        <w:numPr>
          <w:ilvl w:val="0"/>
          <w:numId w:val="1085"/>
        </w:numPr>
      </w:pPr>
      <w:r>
        <w:t xml:space="preserve">Cross-validation reports the selection-procedure estimand separately from any</w:t>
      </w:r>
      <w:r>
        <w:t xml:space="preserve"> </w:t>
      </w:r>
      <w:r>
        <w:t xml:space="preserve">final fixed candidate.</w:t>
      </w:r>
    </w:p>
    <w:p>
      <w:pPr>
        <w:pStyle w:val="Compact"/>
        <w:numPr>
          <w:ilvl w:val="0"/>
          <w:numId w:val="1085"/>
        </w:numPr>
      </w:pPr>
      <w:r>
        <w:t xml:space="preserve">Sparse/tied evidence that cannot support the frozen inferential rule receives</w:t>
      </w:r>
      <w:r>
        <w:t xml:space="preserve"> </w:t>
      </w:r>
      <w:r>
        <w:t xml:space="preserve">Provisional primary status rather than an overstated acceptance claim.</w:t>
      </w:r>
    </w:p>
    <w:p>
      <w:pPr>
        <w:pStyle w:val="Compact"/>
        <w:numPr>
          <w:ilvl w:val="0"/>
          <w:numId w:val="1085"/>
        </w:numPr>
      </w:pPr>
      <w:r>
        <w:t xml:space="preserve">A full-run projection under the minimum scheduler fits the hard constraints</w:t>
      </w:r>
      <w:r>
        <w:t xml:space="preserve"> </w:t>
      </w:r>
      <w:r>
        <w:t xml:space="preserve">using headroom-adjusted C_admit, not C_nominal or a best-run mean.</w:t>
      </w:r>
    </w:p>
    <w:bookmarkEnd w:id="71"/>
    <w:bookmarkStart w:id="72" w:name="X7224dbc50a3403606d204a174ea80cf98001c4f"/>
    <w:p>
      <w:pPr>
        <w:pStyle w:val="Heading2"/>
      </w:pPr>
      <w:r>
        <w:t xml:space="preserve">Phase 2 — Failure-driven evidence and memory</w:t>
      </w:r>
    </w:p>
    <w:p>
      <w:pPr>
        <w:pStyle w:val="FirstParagraph"/>
      </w:pPr>
      <w:r>
        <w:t xml:space="preserve">Dates: September 17–20</w:t>
      </w:r>
    </w:p>
    <w:p>
      <w:pPr>
        <w:pStyle w:val="BodyText"/>
      </w:pPr>
      <w:r>
        <w:t xml:space="preserve">Use diagnostics from the selected E1 system to choose at most the predeclared</w:t>
      </w:r>
      <w:r>
        <w:t xml:space="preserve"> </w:t>
      </w:r>
      <w:r>
        <w:t xml:space="preserve">number of E2a–E4 treatments. Do not implement all treatments by default. Each</w:t>
      </w:r>
      <w:r>
        <w:t xml:space="preserve"> </w:t>
      </w:r>
      <w:r>
        <w:t xml:space="preserve">chosen treatment needs a specific reproduced failure, prospective comparison,</w:t>
      </w:r>
      <w:r>
        <w:t xml:space="preserve"> </w:t>
      </w:r>
      <w:r>
        <w:t xml:space="preserve">compute allocation, and stop rule. IX1 runs only when two coupled components are</w:t>
      </w:r>
      <w:r>
        <w:t xml:space="preserve"> </w:t>
      </w:r>
      <w:r>
        <w:t xml:space="preserve">both plausible and budget remains.</w:t>
      </w:r>
    </w:p>
    <w:bookmarkEnd w:id="72"/>
    <w:bookmarkStart w:id="73" w:name="Xa65822b9cc4dc481d8b30dffcd386206d3f81b5"/>
    <w:p>
      <w:pPr>
        <w:pStyle w:val="Heading2"/>
      </w:pPr>
      <w:r>
        <w:t xml:space="preserve">Phase 3 — Failure-driven hypotheses and queues</w:t>
      </w:r>
    </w:p>
    <w:p>
      <w:pPr>
        <w:pStyle w:val="FirstParagraph"/>
      </w:pPr>
      <w:r>
        <w:t xml:space="preserve">Dates: September 21–23</w:t>
      </w:r>
    </w:p>
    <w:p>
      <w:pPr>
        <w:pStyle w:val="BodyText"/>
      </w:pPr>
      <w:r>
        <w:t xml:space="preserve">E5 and E6 enter only for reproduced orientation, hypothesis-collapse, probe, or</w:t>
      </w:r>
      <w:r>
        <w:t xml:space="preserve"> </w:t>
      </w:r>
      <w:r>
        <w:t xml:space="preserve">replanning failures. The typed prediction evaluator and controller correctness</w:t>
      </w:r>
      <w:r>
        <w:t xml:space="preserve"> </w:t>
      </w:r>
      <w:r>
        <w:t xml:space="preserve">tests may be shared infrastructure, but a multi-action queue is not accepted</w:t>
      </w:r>
      <w:r>
        <w:t xml:space="preserve"> </w:t>
      </w:r>
      <w:r>
        <w:t xml:space="preserve">without action-relevant dependency predicates, mandatory controller guards,</w:t>
      </w:r>
      <w:r>
        <w:t xml:space="preserve"> </w:t>
      </w:r>
      <w:r>
        <w:t xml:space="preserve">registered discrimination/repeated-support gates, and paired closed-loop</w:t>
      </w:r>
      <w:r>
        <w:t xml:space="preserve"> </w:t>
      </w:r>
      <w:r>
        <w:t xml:space="preserve">evidence against the same parent’s single-action control. Ambiguous</w:t>
      </w:r>
      <w:r>
        <w:t xml:space="preserve"> </w:t>
      </w:r>
      <w:r>
        <w:t xml:space="preserve">dispatch always quarantines rather than entering Recovery. Run H1 once only after</w:t>
      </w:r>
      <w:r>
        <w:t xml:space="preserve"> </w:t>
      </w:r>
      <w:r>
        <w:t xml:space="preserve">architecture and resource behavior are stable and only under its truthful</w:t>
      </w:r>
      <w:r>
        <w:t xml:space="preserve"> </w:t>
      </w:r>
      <w:r>
        <w:t xml:space="preserve">untouched or reduced-exposure label.</w:t>
      </w:r>
    </w:p>
    <w:bookmarkEnd w:id="73"/>
    <w:bookmarkStart w:id="74" w:name="Xdde33d3b647d88b8244e3c492720d06fe7e14df"/>
    <w:p>
      <w:pPr>
        <w:pStyle w:val="Heading2"/>
      </w:pPr>
      <w:r>
        <w:t xml:space="preserve">Phase 4 — Advanced scheduling and full-load certification</w:t>
      </w:r>
    </w:p>
    <w:p>
      <w:pPr>
        <w:pStyle w:val="FirstParagraph"/>
      </w:pPr>
      <w:r>
        <w:t xml:space="preserve">Dates: September 23–25</w:t>
      </w:r>
    </w:p>
    <w:p>
      <w:pPr>
        <w:pStyle w:val="BodyText"/>
      </w:pPr>
      <w:r>
        <w:t xml:space="preserve">Compare the already-valid minimum scheduler with at most one registered advanced</w:t>
      </w:r>
      <w:r>
        <w:t xml:space="preserve"> </w:t>
      </w:r>
      <w:r>
        <w:t xml:space="preserve">policy: baseline-free completion prediction or, when permitted, separately</w:t>
      </w:r>
      <w:r>
        <w:t xml:space="preserve"> </w:t>
      </w:r>
      <w:r>
        <w:t xml:space="preserve">labeled cross-validated public-score supervision. Compare separate complete</w:t>
      </w:r>
      <w:r>
        <w:t xml:space="preserve"> </w:t>
      </w:r>
      <w:r>
        <w:t xml:space="preserve">workload runs with counterbalanced run order and paired-run uncertainty under</w:t>
      </w:r>
      <w:r>
        <w:t xml:space="preserve"> </w:t>
      </w:r>
      <w:r>
        <w:t xml:space="preserve">Section 6.10. Test priority units, aging,</w:t>
      </w:r>
      <w:r>
        <w:t xml:space="preserve"> </w:t>
      </w:r>
      <w:r>
        <w:t xml:space="preserve">batching/worker topology, storage/model/workspace faults, cancellation, and a</w:t>
      </w:r>
      <w:r>
        <w:t xml:space="preserve"> </w:t>
      </w:r>
      <w:r>
        <w:t xml:space="preserve">full 110-client official-like load. Freeze C_nominal, the conservative</w:t>
      </w:r>
      <w:r>
        <w:t xml:space="preserve"> </w:t>
      </w:r>
      <w:r>
        <w:t xml:space="preserve">latency/throughput bound, service headroom, and C_admit separately. Reject the</w:t>
      </w:r>
      <w:r>
        <w:t xml:space="preserve"> </w:t>
      </w:r>
      <w:r>
        <w:t xml:space="preserve">advanced scheduler if it does not improve full-set value or reliability within</w:t>
      </w:r>
      <w:r>
        <w:t xml:space="preserve"> </w:t>
      </w:r>
      <w:r>
        <w:t xml:space="preserve">the budget; retain the minimum fair scheduler as rollback.</w:t>
      </w:r>
    </w:p>
    <w:p>
      <w:pPr>
        <w:pStyle w:val="BodyText"/>
      </w:pPr>
      <w:r>
        <w:t xml:space="preserve">Exit gate:</w:t>
      </w:r>
    </w:p>
    <w:p>
      <w:pPr>
        <w:pStyle w:val="Compact"/>
        <w:numPr>
          <w:ilvl w:val="0"/>
          <w:numId w:val="1086"/>
        </w:numPr>
      </w:pPr>
      <w:r>
        <w:t xml:space="preserve">Queue age is bounded and all failures degrade legally.</w:t>
      </w:r>
    </w:p>
    <w:p>
      <w:pPr>
        <w:pStyle w:val="Compact"/>
        <w:numPr>
          <w:ilvl w:val="0"/>
          <w:numId w:val="1086"/>
        </w:numPr>
      </w:pPr>
      <w:r>
        <w:t xml:space="preserve">No hidden/live baseline or game identity reaches live features.</w:t>
      </w:r>
    </w:p>
    <w:p>
      <w:pPr>
        <w:pStyle w:val="Compact"/>
        <w:numPr>
          <w:ilvl w:val="0"/>
          <w:numId w:val="1086"/>
        </w:numPr>
      </w:pPr>
      <w:r>
        <w:t xml:space="preserve">Clients stop admitting work before finalization reserve.</w:t>
      </w:r>
    </w:p>
    <w:p>
      <w:pPr>
        <w:pStyle w:val="Compact"/>
        <w:numPr>
          <w:ilvl w:val="0"/>
          <w:numId w:val="1086"/>
        </w:numPr>
      </w:pPr>
      <w:r>
        <w:t xml:space="preserve">Competition-like execution finishes below 7.65 hours with the selected model,</w:t>
      </w:r>
      <w:r>
        <w:t xml:space="preserve"> </w:t>
      </w:r>
      <w:r>
        <w:t xml:space="preserve">evidence, context, and scheduler configuration.</w:t>
      </w:r>
    </w:p>
    <w:bookmarkEnd w:id="74"/>
    <w:bookmarkStart w:id="75" w:name="Xd4a742b2180cf9780a1b4a97811234996fd1ea2"/>
    <w:p>
      <w:pPr>
        <w:pStyle w:val="Heading2"/>
      </w:pPr>
      <w:r>
        <w:t xml:space="preserve">Phase 5 — Optional advanced-treatment decision</w:t>
      </w:r>
    </w:p>
    <w:p>
      <w:pPr>
        <w:pStyle w:val="FirstParagraph"/>
      </w:pPr>
      <w:r>
        <w:t xml:space="preserve">Date: September 25</w:t>
      </w:r>
    </w:p>
    <w:p>
      <w:pPr>
        <w:pStyle w:val="BodyText"/>
      </w:pPr>
      <w:r>
        <w:t xml:space="preserve">This is a go/no-go decision, not a promise to implement E7, E8, E9, and IX3 in</w:t>
      </w:r>
      <w:r>
        <w:t xml:space="preserve"> </w:t>
      </w:r>
      <w:r>
        <w:t xml:space="preserve">one day. Admit at most one already-prototyped advanced treatment only when its</w:t>
      </w:r>
      <w:r>
        <w:t xml:space="preserve"> </w:t>
      </w:r>
      <w:r>
        <w:t xml:space="preserve">prerequisite failure, isolation, prospective experiment, remaining compute, and</w:t>
      </w:r>
      <w:r>
        <w:t xml:space="preserve"> </w:t>
      </w:r>
      <w:r>
        <w:t xml:space="preserve">freeze margin all pass. Otherwise defer E7–E9 and IX3 until after the milestone.</w:t>
      </w:r>
    </w:p>
    <w:bookmarkEnd w:id="75"/>
    <w:bookmarkStart w:id="76" w:name="phase-6-candidate-selection-and-freeze"/>
    <w:p>
      <w:pPr>
        <w:pStyle w:val="Heading2"/>
      </w:pPr>
      <w:r>
        <w:t xml:space="preserve">Phase 6 — Candidate selection and freeze</w:t>
      </w:r>
    </w:p>
    <w:p>
      <w:pPr>
        <w:pStyle w:val="FirstParagraph"/>
      </w:pPr>
      <w:r>
        <w:t xml:space="preserve">Dates: September 25–26</w:t>
      </w:r>
    </w:p>
    <w:p>
      <w:pPr>
        <w:pStyle w:val="BodyText"/>
      </w:pPr>
      <w:r>
        <w:t xml:space="preserve">Select a conservative candidate and, only when genuinely behaviorally distinct,</w:t>
      </w:r>
      <w:r>
        <w:t xml:space="preserve"> </w:t>
      </w:r>
      <w:r>
        <w:t xml:space="preserve">a higher-reasoning candidate using registered complete-workload comparisons.</w:t>
      </w:r>
      <w:r>
        <w:t xml:space="preserve"> </w:t>
      </w:r>
      <w:r>
        <w:t xml:space="preserve">Freeze manifests, hashes, reproducibility class,</w:t>
      </w:r>
      <w:r>
        <w:t xml:space="preserve"> </w:t>
      </w:r>
      <w:r>
        <w:t xml:space="preserve">output audit, full-load result, submission artifact, and known-valid rollback.</w:t>
      </w:r>
      <w:r>
        <w:t xml:space="preserve"> </w:t>
      </w:r>
      <w:r>
        <w:t xml:space="preserve">Apply the predeclared aggregate H2 rule once under its truthful exposure label.</w:t>
      </w:r>
      <w:r>
        <w:t xml:space="preserve"> </w:t>
      </w:r>
      <w:r>
        <w:t xml:space="preserve">Freeze no later than September 26.</w:t>
      </w:r>
    </w:p>
    <w:p>
      <w:pPr>
        <w:pStyle w:val="BodyText"/>
      </w:pPr>
      <w:r>
        <w:t xml:space="preserve">The two final-submission slots are selected for expected private score and useful</w:t>
      </w:r>
      <w:r>
        <w:t xml:space="preserve"> </w:t>
      </w:r>
      <w:r>
        <w:t xml:space="preserve">behavioral diversity, not merely the two highest noisy public scores. The exact</w:t>
      </w:r>
      <w:r>
        <w:t xml:space="preserve"> </w:t>
      </w:r>
      <w:r>
        <w:t xml:space="preserve">diversity and tie-break rule is frozen before final selection.</w:t>
      </w:r>
    </w:p>
    <w:bookmarkEnd w:id="76"/>
    <w:bookmarkStart w:id="77" w:name="X7317ed3efb56de876b3ecddc4a2405f29a4d5cf"/>
    <w:p>
      <w:pPr>
        <w:pStyle w:val="Heading2"/>
      </w:pPr>
      <w:r>
        <w:t xml:space="preserve">Phase 7 — Release and submission verification</w:t>
      </w:r>
    </w:p>
    <w:p>
      <w:pPr>
        <w:pStyle w:val="FirstParagraph"/>
      </w:pPr>
      <w:r>
        <w:t xml:space="preserve">Dates: September 27–30</w:t>
      </w:r>
    </w:p>
    <w:p>
      <w:pPr>
        <w:pStyle w:val="BodyText"/>
      </w:pPr>
      <w:r>
        <w:t xml:space="preserve">Public-source, license, model-provenance, and reproduction materials are prepared</w:t>
      </w:r>
      <w:r>
        <w:t xml:space="preserve"> </w:t>
      </w:r>
      <w:r>
        <w:t xml:space="preserve">continuously from Phase 0; this window verifies rather than first creates them.</w:t>
      </w:r>
      <w:r>
        <w:t xml:space="preserve"> </w:t>
      </w:r>
      <w:r>
        <w:t xml:space="preserve">Revalidate constraints and account allowance, verify mounts and hashes, reproduce</w:t>
      </w:r>
      <w:r>
        <w:t xml:space="preserve"> </w:t>
      </w:r>
      <w:r>
        <w:t xml:space="preserve">from a clean checkout offline, audit the sole retained output artifact and</w:t>
      </w:r>
      <w:r>
        <w:t xml:space="preserve"> </w:t>
      </w:r>
      <w:r>
        <w:t xml:space="preserve">scratch-root cleanup classification, preserve a fresh kernel/rollback path, and</w:t>
      </w:r>
      <w:r>
        <w:t xml:space="preserve"> </w:t>
      </w:r>
      <w:r>
        <w:t xml:space="preserve">make the planned milestone submission. Do not introduce unmeasured policy changes</w:t>
      </w:r>
      <w:r>
        <w:t xml:space="preserve"> </w:t>
      </w:r>
      <w:r>
        <w:t xml:space="preserve">after freeze.</w:t>
      </w:r>
    </w:p>
    <w:p>
      <w:pPr>
        <w:pStyle w:val="BodyText"/>
      </w:pPr>
      <w:r>
        <w:t xml:space="preserve">The milestone deadline is September 30 at 11:59 PM UTC, or October 1 at</w:t>
      </w:r>
      <w:r>
        <w:t xml:space="preserve"> </w:t>
      </w:r>
      <w:r>
        <w:t xml:space="preserve">7:59 AM China Standard Time.</w:t>
      </w:r>
    </w:p>
    <w:bookmarkEnd w:id="77"/>
    <w:bookmarkStart w:id="78" w:name="scored-submission-budget"/>
    <w:p>
      <w:pPr>
        <w:pStyle w:val="Heading2"/>
      </w:pPr>
      <w:r>
        <w:t xml:space="preserve">10.1 Scored-submission budget</w:t>
      </w:r>
    </w:p>
    <w:p>
      <w:pPr>
        <w:pStyle w:val="FirstParagraph"/>
      </w:pPr>
      <w:r>
        <w:t xml:space="preserve">The live allowance is one scored submission per day and up to two final</w:t>
      </w:r>
      <w:r>
        <w:t xml:space="preserve"> </w:t>
      </w:r>
      <w:r>
        <w:t xml:space="preserve">selections. submission_plan in experiment_registry.yaml prospectively allocates</w:t>
      </w:r>
      <w:r>
        <w:t xml:space="preserve"> </w:t>
      </w:r>
      <w:r>
        <w:t xml:space="preserve">scored runs among deployment validation, current-control calibration, primary</w:t>
      </w:r>
      <w:r>
        <w:t xml:space="preserve"> </w:t>
      </w:r>
      <w:r>
        <w:t xml:space="preserve">architecture, candidate confirmation, and rollback. It records unused reserve,</w:t>
      </w:r>
      <w:r>
        <w:t xml:space="preserve"> </w:t>
      </w:r>
      <w:r>
        <w:t xml:space="preserve">kernel identity, code/config hashes, and whether a platform error consumed the</w:t>
      </w:r>
      <w:r>
        <w:t xml:space="preserve"> </w:t>
      </w:r>
      <w:r>
        <w:t xml:space="preserve">allowance. A successful scored run is never repeated without a decision it can</w:t>
      </w:r>
      <w:r>
        <w:t xml:space="preserve"> </w:t>
      </w:r>
      <w:r>
        <w:t xml:space="preserve">change; public score remains adaptive evidence.</w:t>
      </w:r>
    </w:p>
    <w:bookmarkEnd w:id="78"/>
    <w:bookmarkEnd w:id="79"/>
    <w:bookmarkStart w:id="83" w:name="test-plan"/>
    <w:p>
      <w:pPr>
        <w:pStyle w:val="Heading1"/>
      </w:pPr>
      <w:r>
        <w:t xml:space="preserve">11. Test plan</w:t>
      </w:r>
    </w:p>
    <w:bookmarkStart w:id="80" w:name="unit-tests"/>
    <w:p>
      <w:pPr>
        <w:pStyle w:val="Heading2"/>
      </w:pPr>
      <w:r>
        <w:t xml:space="preserve">11.1 Unit tests</w:t>
      </w:r>
    </w:p>
    <w:p>
      <w:pPr>
        <w:pStyle w:val="Compact"/>
        <w:numPr>
          <w:ilvl w:val="0"/>
          <w:numId w:val="1087"/>
        </w:numPr>
      </w:pPr>
      <w:r>
        <w:t xml:space="preserve">Stable per-game seed derivation across processes.</w:t>
      </w:r>
    </w:p>
    <w:p>
      <w:pPr>
        <w:pStyle w:val="Compact"/>
        <w:numPr>
          <w:ilvl w:val="0"/>
          <w:numId w:val="1087"/>
        </w:numPr>
      </w:pPr>
      <w:r>
        <w:t xml:space="preserve">Legal-action normalization.</w:t>
      </w:r>
    </w:p>
    <w:p>
      <w:pPr>
        <w:pStyle w:val="Compact"/>
        <w:numPr>
          <w:ilvl w:val="0"/>
          <w:numId w:val="1087"/>
        </w:numPr>
      </w:pPr>
      <w:r>
        <w:t xml:space="preserve">No production set_data() calls.</w:t>
      </w:r>
    </w:p>
    <w:p>
      <w:pPr>
        <w:pStyle w:val="Compact"/>
        <w:numPr>
          <w:ilvl w:val="0"/>
          <w:numId w:val="1087"/>
        </w:numPr>
      </w:pPr>
      <w:r>
        <w:t xml:space="preserve">ACTION6 coordinate bounds and typed transforms.</w:t>
      </w:r>
    </w:p>
    <w:p>
      <w:pPr>
        <w:pStyle w:val="Compact"/>
        <w:numPr>
          <w:ilvl w:val="0"/>
          <w:numId w:val="1087"/>
        </w:numPr>
      </w:pPr>
      <w:r>
        <w:t xml:space="preserve">Exact 16 KiB compact-JSON boundary for the server-parsed reasoning field value,</w:t>
      </w:r>
      <w:r>
        <w:t xml:space="preserve"> </w:t>
      </w:r>
      <w:r>
        <w:t xml:space="preserve">plus a separate below-boundary production-margin test.</w:t>
      </w:r>
    </w:p>
    <w:p>
      <w:pPr>
        <w:pStyle w:val="Compact"/>
        <w:numPr>
          <w:ilvl w:val="0"/>
          <w:numId w:val="1087"/>
        </w:numPr>
      </w:pPr>
      <w:r>
        <w:t xml:space="preserve">Exact logical-object, intermediate reasoning string, server-parsed field value,</w:t>
      </w:r>
      <w:r>
        <w:t xml:space="preserve"> </w:t>
      </w:r>
      <w:r>
        <w:t xml:space="preserve">and full-request serialization fixtures for the pinned production serializer,</w:t>
      </w:r>
      <w:r>
        <w:t xml:space="preserve"> </w:t>
      </w:r>
      <w:r>
        <w:t xml:space="preserve">including escaping and local/wire reasoning separation.</w:t>
      </w:r>
    </w:p>
    <w:p>
      <w:pPr>
        <w:pStyle w:val="Compact"/>
        <w:numPr>
          <w:ilvl w:val="0"/>
          <w:numId w:val="1087"/>
        </w:numPr>
      </w:pPr>
      <w:r>
        <w:t xml:space="preserve">Immutable request-local action and reasoning payloads.</w:t>
      </w:r>
    </w:p>
    <w:p>
      <w:pPr>
        <w:pStyle w:val="Compact"/>
        <w:numPr>
          <w:ilvl w:val="0"/>
          <w:numId w:val="1087"/>
        </w:numPr>
      </w:pPr>
      <w:r>
        <w:t xml:space="preserve">Action-journal state transitions.</w:t>
      </w:r>
    </w:p>
    <w:p>
      <w:pPr>
        <w:pStyle w:val="Compact"/>
        <w:numPr>
          <w:ilvl w:val="0"/>
          <w:numId w:val="1087"/>
        </w:numPr>
      </w:pPr>
      <w:r>
        <w:t xml:space="preserve">Lifecycle-journal scorecard-open, bootstrap/make, and scorecard-close state</w:t>
      </w:r>
      <w:r>
        <w:t xml:space="preserve"> </w:t>
      </w:r>
      <w:r>
        <w:t xml:space="preserve">transitions, including ambiguous-open and finalization_unknown terminals.</w:t>
      </w:r>
    </w:p>
    <w:p>
      <w:pPr>
        <w:pStyle w:val="Compact"/>
        <w:numPr>
          <w:ilvl w:val="0"/>
          <w:numId w:val="1087"/>
        </w:numPr>
      </w:pPr>
      <w:r>
        <w:t xml:space="preserve">Ambiguous dispatch is never automatically retried.</w:t>
      </w:r>
    </w:p>
    <w:p>
      <w:pPr>
        <w:pStyle w:val="Compact"/>
        <w:numPr>
          <w:ilvl w:val="0"/>
          <w:numId w:val="1087"/>
        </w:numPr>
      </w:pPr>
      <w:r>
        <w:t xml:space="preserve">outcome_unknown enters Quarantined and cannot reach another environment action</w:t>
      </w:r>
      <w:r>
        <w:t xml:space="preserve"> </w:t>
      </w:r>
      <w:r>
        <w:t xml:space="preserve">without a fixture-proven authoritative resynchronization capability.</w:t>
      </w:r>
    </w:p>
    <w:p>
      <w:pPr>
        <w:pStyle w:val="Compact"/>
        <w:numPr>
          <w:ilvl w:val="0"/>
          <w:numId w:val="1087"/>
        </w:numPr>
      </w:pPr>
      <w:r>
        <w:t xml:space="preserve">A pre-transport fixture may release an action reservation; timeout or failure</w:t>
      </w:r>
      <w:r>
        <w:t xml:space="preserve"> </w:t>
      </w:r>
      <w:r>
        <w:t xml:space="preserve">after transport-function entry may not.</w:t>
      </w:r>
    </w:p>
    <w:p>
      <w:pPr>
        <w:pStyle w:val="Compact"/>
        <w:numPr>
          <w:ilvl w:val="0"/>
          <w:numId w:val="1087"/>
        </w:numPr>
      </w:pPr>
      <w:r>
        <w:t xml:space="preserve">The unpatched current RemoteEnvironmentWrapper.step is unreachable from the</w:t>
      </w:r>
      <w:r>
        <w:t xml:space="preserve"> </w:t>
      </w:r>
      <w:r>
        <w:t xml:space="preserve">production dispatch call graph.</w:t>
      </w:r>
    </w:p>
    <w:p>
      <w:pPr>
        <w:pStyle w:val="Compact"/>
        <w:numPr>
          <w:ilvl w:val="0"/>
          <w:numId w:val="1087"/>
        </w:numPr>
      </w:pPr>
      <w:r>
        <w:t xml:space="preserve">Action transport has no implicit retry or redirect path capable of issuing a</w:t>
      </w:r>
      <w:r>
        <w:t xml:space="preserve"> </w:t>
      </w:r>
      <w:r>
        <w:t xml:space="preserve">second command request.</w:t>
      </w:r>
    </w:p>
    <w:p>
      <w:pPr>
        <w:pStyle w:val="Compact"/>
        <w:numPr>
          <w:ilvl w:val="0"/>
          <w:numId w:val="1087"/>
        </w:numPr>
      </w:pPr>
      <w:r>
        <w:t xml:space="preserve">Exact action/reset/retry/call cap semantics.</w:t>
      </w:r>
    </w:p>
    <w:p>
      <w:pPr>
        <w:pStyle w:val="Compact"/>
        <w:numPr>
          <w:ilvl w:val="0"/>
          <w:numId w:val="1087"/>
        </w:numPr>
      </w:pPr>
      <w:r>
        <w:t xml:space="preserve">Initial-play RESET versus later-level-RESET scorer classification and no double</w:t>
      </w:r>
      <w:r>
        <w:t xml:space="preserve"> </w:t>
      </w:r>
      <w:r>
        <w:t xml:space="preserve">counting; the fixture must match the exact mounted toolkit/backend behavior.</w:t>
      </w:r>
    </w:p>
    <w:p>
      <w:pPr>
        <w:pStyle w:val="Compact"/>
        <w:numPr>
          <w:ilvl w:val="0"/>
          <w:numId w:val="1087"/>
        </w:numPr>
      </w:pPr>
      <w:r>
        <w:t xml:space="preserve">A bootstrap journal record exists before current make-path constructor RESET</w:t>
      </w:r>
      <w:r>
        <w:t xml:space="preserve"> </w:t>
      </w:r>
      <w:r>
        <w:t xml:space="preserve">without fabricated GUID, legal-action, observation, or pre-state fields; a</w:t>
      </w:r>
      <w:r>
        <w:t xml:space="preserve"> </w:t>
      </w:r>
      <w:r>
        <w:t xml:space="preserve">successful initial observation acknowledges and records the lifecycle command</w:t>
      </w:r>
      <w:r>
        <w:t xml:space="preserve"> </w:t>
      </w:r>
      <w:r>
        <w:t xml:space="preserve">exactly once without assuming it increments scored action/reset totals.</w:t>
      </w:r>
    </w:p>
    <w:p>
      <w:pPr>
        <w:pStyle w:val="Compact"/>
        <w:numPr>
          <w:ilvl w:val="0"/>
          <w:numId w:val="1087"/>
        </w:numPr>
      </w:pPr>
      <w:r>
        <w:t xml:space="preserve">Ambiguous make/constructor RESET quarantines, and valid make initialization is</w:t>
      </w:r>
      <w:r>
        <w:t xml:space="preserve"> </w:t>
      </w:r>
      <w:r>
        <w:t xml:space="preserve">never followed by an automatic duplicate RESET.</w:t>
      </w:r>
    </w:p>
    <w:p>
      <w:pPr>
        <w:pStyle w:val="Compact"/>
        <w:numPr>
          <w:ilvl w:val="0"/>
          <w:numId w:val="1087"/>
        </w:numPr>
      </w:pPr>
      <w:r>
        <w:t xml:space="preserve">Packed-frame hash and compression round-trips.</w:t>
      </w:r>
    </w:p>
    <w:p>
      <w:pPr>
        <w:pStyle w:val="Compact"/>
        <w:numPr>
          <w:ilvl w:val="0"/>
          <w:numId w:val="1087"/>
        </w:numPr>
      </w:pPr>
      <w:r>
        <w:t xml:space="preserve">T0 preservation and T1–T3 degradation order.</w:t>
      </w:r>
    </w:p>
    <w:p>
      <w:pPr>
        <w:pStyle w:val="Compact"/>
        <w:numPr>
          <w:ilvl w:val="0"/>
          <w:numId w:val="1087"/>
        </w:numPr>
      </w:pPr>
      <w:r>
        <w:t xml:space="preserve">Evidence availability and verified-claim downgrade.</w:t>
      </w:r>
    </w:p>
    <w:p>
      <w:pPr>
        <w:pStyle w:val="Compact"/>
        <w:numPr>
          <w:ilvl w:val="0"/>
          <w:numId w:val="1087"/>
        </w:numPr>
      </w:pPr>
      <w:r>
        <w:t xml:space="preserve">Animation, transient, appearance, disappearance, and motion fixtures.</w:t>
      </w:r>
    </w:p>
    <w:p>
      <w:pPr>
        <w:pStyle w:val="Compact"/>
        <w:numPr>
          <w:ilvl w:val="0"/>
          <w:numId w:val="1087"/>
        </w:numPr>
      </w:pPr>
      <w:r>
        <w:t xml:space="preserve">R/F policy isolation and telemetry accounting.</w:t>
      </w:r>
    </w:p>
    <w:p>
      <w:pPr>
        <w:pStyle w:val="Compact"/>
        <w:numPr>
          <w:ilvl w:val="0"/>
          <w:numId w:val="1087"/>
        </w:numPr>
      </w:pPr>
      <w:r>
        <w:t xml:space="preserve">An intermediate-only visual cue reaches F but cannot reach any R policy,</w:t>
      </w:r>
      <w:r>
        <w:t xml:space="preserve"> </w:t>
      </w:r>
      <w:r>
        <w:t xml:space="preserve">workspace, retrieval, trigger, or scheduler path.</w:t>
      </w:r>
    </w:p>
    <w:p>
      <w:pPr>
        <w:pStyle w:val="Compact"/>
        <w:numPr>
          <w:ilvl w:val="0"/>
          <w:numId w:val="1087"/>
        </w:numPr>
      </w:pPr>
      <w:r>
        <w:t xml:space="preserve">E1 feature-negative tests reject queues, typed predictions/hypothesis writes,</w:t>
      </w:r>
      <w:r>
        <w:t xml:space="preserve"> </w:t>
      </w:r>
      <w:r>
        <w:t xml:space="preserve">durable memory, out-of-window retrieval, and inactive tool/mode access.</w:t>
      </w:r>
    </w:p>
    <w:p>
      <w:pPr>
        <w:pStyle w:val="Compact"/>
        <w:numPr>
          <w:ilvl w:val="0"/>
          <w:numId w:val="1087"/>
        </w:numPr>
      </w:pPr>
      <w:r>
        <w:t xml:space="preserve">Later-treatment parent manifests differ only by their registered feature delta;</w:t>
      </w:r>
      <w:r>
        <w:t xml:space="preserve"> </w:t>
      </w:r>
      <w:r>
        <w:t xml:space="preserve">E1M compaction cannot activate E3/E5 stores.</w:t>
      </w:r>
    </w:p>
    <w:p>
      <w:pPr>
        <w:pStyle w:val="Compact"/>
        <w:numPr>
          <w:ilvl w:val="0"/>
          <w:numId w:val="1087"/>
        </w:numPr>
      </w:pPr>
      <w:r>
        <w:t xml:space="preserve">Deterministic representation fixtures and representation-hash changes.</w:t>
      </w:r>
    </w:p>
    <w:p>
      <w:pPr>
        <w:pStyle w:val="Compact"/>
        <w:numPr>
          <w:ilvl w:val="0"/>
          <w:numId w:val="1087"/>
        </w:numPr>
      </w:pPr>
      <w:r>
        <w:t xml:space="preserve">Context manifest, compaction provenance, cache identity, eviction, and safe</w:t>
      </w:r>
      <w:r>
        <w:t xml:space="preserve"> </w:t>
      </w:r>
      <w:r>
        <w:t xml:space="preserve">resumption against generation/evidence/pre-state hashes.</w:t>
      </w:r>
    </w:p>
    <w:p>
      <w:pPr>
        <w:pStyle w:val="Compact"/>
        <w:numPr>
          <w:ilvl w:val="0"/>
          <w:numId w:val="1087"/>
        </w:numPr>
      </w:pPr>
      <w:r>
        <w:t xml:space="preserve">Prediction predicate schema and MATCH/MISMATCH/UNKNOWN behavior.</w:t>
      </w:r>
    </w:p>
    <w:p>
      <w:pPr>
        <w:pStyle w:val="Compact"/>
        <w:numPr>
          <w:ilvl w:val="0"/>
          <w:numId w:val="1087"/>
        </w:numPr>
      </w:pPr>
      <w:r>
        <w:t xml:space="preserve">Queue validation rejects empty, all-advisory, and action-irrelevant</w:t>
      </w:r>
      <w:r>
        <w:t xml:space="preserve"> </w:t>
      </w:r>
      <w:r>
        <w:t xml:space="preserve">continuation predicates; each later action requires a family-validated</w:t>
      </w:r>
      <w:r>
        <w:t xml:space="preserve"> </w:t>
      </w:r>
      <w:r>
        <w:t xml:space="preserve">non-tautological effect with complete typed dependency coverage plus</w:t>
      </w:r>
      <w:r>
        <w:t xml:space="preserve"> </w:t>
      </w:r>
      <w:r>
        <w:t xml:space="preserve">non-removable session, generation, evidence-frontier, lifecycle, legal-action,</w:t>
      </w:r>
      <w:r>
        <w:t xml:space="preserve"> </w:t>
      </w:r>
      <w:r>
        <w:t xml:space="preserve">ambiguity, budget, and deadline guards.</w:t>
      </w:r>
    </w:p>
    <w:p>
      <w:pPr>
        <w:pStyle w:val="Compact"/>
        <w:numPr>
          <w:ilvl w:val="0"/>
          <w:numId w:val="1087"/>
        </w:numPr>
      </w:pPr>
      <w:r>
        <w:t xml:space="preserve">Hypothesis/dynamics status uses only pre-registered action-relevant predictions,</w:t>
      </w:r>
      <w:r>
        <w:t xml:space="preserve"> </w:t>
      </w:r>
      <w:r>
        <w:t xml:space="preserve">distinct transition IDs, validator-confirmed relevant incompatible outcomes or</w:t>
      </w:r>
      <w:r>
        <w:t xml:space="preserve"> </w:t>
      </w:r>
      <w:r>
        <w:t xml:space="preserve">the frozen repeated-support route, evidence availability, typed scope, and</w:t>
      </w:r>
      <w:r>
        <w:t xml:space="preserve"> </w:t>
      </w:r>
      <w:r>
        <w:t xml:space="preserve">frozen status precedence/thresholds.</w:t>
      </w:r>
    </w:p>
    <w:p>
      <w:pPr>
        <w:pStyle w:val="Compact"/>
        <w:numPr>
          <w:ilvl w:val="0"/>
          <w:numId w:val="1087"/>
        </w:numPr>
      </w:pPr>
      <w:r>
        <w:t xml:space="preserve">A ticking timer, irrelevant animation, unrelated matching region, or generic</w:t>
      </w:r>
      <w:r>
        <w:t xml:space="preserve"> </w:t>
      </w:r>
      <w:r>
        <w:t xml:space="preserve">hash change cannot certify blocked movement or another unmet dependency.</w:t>
      </w:r>
    </w:p>
    <w:p>
      <w:pPr>
        <w:pStyle w:val="Compact"/>
        <w:numPr>
          <w:ilvl w:val="0"/>
          <w:numId w:val="1087"/>
        </w:numPr>
      </w:pPr>
      <w:r>
        <w:t xml:space="preserve">Duplicate transitions and identical dependency-scoped pre-state fingerprints,</w:t>
      </w:r>
      <w:r>
        <w:t xml:space="preserve"> </w:t>
      </w:r>
      <w:r>
        <w:t xml:space="preserve">including full frames differing only by a timer, cannot satisfy the</w:t>
      </w:r>
      <w:r>
        <w:t xml:space="preserve"> </w:t>
      </w:r>
      <w:r>
        <w:t xml:space="preserve">repeated-support diversity gate; unknown correspondence, a changed local</w:t>
      </w:r>
      <w:r>
        <w:t xml:space="preserve"> </w:t>
      </w:r>
      <w:r>
        <w:t xml:space="preserve">configuration class, and missing dependencies reject continuation.</w:t>
      </w:r>
    </w:p>
    <w:p>
      <w:pPr>
        <w:pStyle w:val="Compact"/>
        <w:numPr>
          <w:ilvl w:val="0"/>
          <w:numId w:val="1087"/>
        </w:numPr>
      </w:pPr>
      <w:r>
        <w:t xml:space="preserve">Repeated scoped success without a competitor may qualify under E6-REPEAT;</w:t>
      </w:r>
      <w:r>
        <w:t xml:space="preserve"> </w:t>
      </w:r>
      <w:r>
        <w:t xml:space="preserve">unresolved action-relevant alternatives block that route and cannot be dropped</w:t>
      </w:r>
      <w:r>
        <w:t xml:space="preserve"> </w:t>
      </w:r>
      <w:r>
        <w:t xml:space="preserve">by model omission. E6-DISC retains its distinct stricter requirement.</w:t>
      </w:r>
    </w:p>
    <w:p>
      <w:pPr>
        <w:pStyle w:val="Compact"/>
        <w:numPr>
          <w:ilvl w:val="0"/>
          <w:numId w:val="1087"/>
        </w:numPr>
      </w:pPr>
      <w:r>
        <w:t xml:space="preserve">Opaque runtime game IDs are accepted only by infrastructure identity paths and</w:t>
      </w:r>
      <w:r>
        <w:t xml:space="preserve"> </w:t>
      </w:r>
      <w:r>
        <w:t xml:space="preserve">are absent from model-visible context, scheduler inputs, learned lookup keys,</w:t>
      </w:r>
      <w:r>
        <w:t xml:space="preserve"> </w:t>
      </w:r>
      <w:r>
        <w:t xml:space="preserve">and packaged static policy tables.</w:t>
      </w:r>
    </w:p>
    <w:p>
      <w:pPr>
        <w:pStyle w:val="Compact"/>
        <w:numPr>
          <w:ilvl w:val="0"/>
          <w:numId w:val="1087"/>
        </w:numPr>
      </w:pPr>
      <w:r>
        <w:t xml:space="preserve">Controller transition precedence.</w:t>
      </w:r>
    </w:p>
    <w:p>
      <w:pPr>
        <w:pStyle w:val="Compact"/>
        <w:numPr>
          <w:ilvl w:val="0"/>
          <w:numId w:val="1087"/>
        </w:numPr>
      </w:pPr>
      <w:r>
        <w:t xml:space="preserve">Stale inference-response rejection.</w:t>
      </w:r>
    </w:p>
    <w:p>
      <w:pPr>
        <w:pStyle w:val="Compact"/>
        <w:numPr>
          <w:ilvl w:val="0"/>
          <w:numId w:val="1087"/>
        </w:numPr>
      </w:pPr>
      <w:r>
        <w:t xml:space="preserve">Baseline-free scheduler feature audit.</w:t>
      </w:r>
    </w:p>
    <w:p>
      <w:pPr>
        <w:pStyle w:val="Compact"/>
        <w:numPr>
          <w:ilvl w:val="0"/>
          <w:numId w:val="1087"/>
        </w:numPr>
      </w:pPr>
      <w:r>
        <w:t xml:space="preserve">Public-score-supervised scheduler fold isolation and live baseline-denial</w:t>
      </w:r>
      <w:r>
        <w:t xml:space="preserve"> </w:t>
      </w:r>
      <w:r>
        <w:t xml:space="preserve">audit, when that treatment is enabled.</w:t>
      </w:r>
    </w:p>
    <w:p>
      <w:pPr>
        <w:pStyle w:val="Compact"/>
        <w:numPr>
          <w:ilvl w:val="0"/>
          <w:numId w:val="1087"/>
        </w:numPr>
      </w:pPr>
      <w:r>
        <w:t xml:space="preserve">Scheduler zero/missing-win-level guard.</w:t>
      </w:r>
    </w:p>
    <w:p>
      <w:pPr>
        <w:pStyle w:val="Compact"/>
        <w:numPr>
          <w:ilvl w:val="0"/>
          <w:numId w:val="1087"/>
        </w:numPr>
      </w:pPr>
      <w:r>
        <w:t xml:space="preserve">Nominal inference capacity never becomes an admission ceiling; conservative</w:t>
      </w:r>
      <w:r>
        <w:t xml:space="preserve"> </w:t>
      </w:r>
      <w:r>
        <w:t xml:space="preserve">admission uses registered headroom and an upper latency or lower-throughput</w:t>
      </w:r>
      <w:r>
        <w:t xml:space="preserve"> </w:t>
      </w:r>
      <w:r>
        <w:t xml:space="preserve">confidence rule under tail-latency fixtures.</w:t>
      </w:r>
    </w:p>
    <w:p>
      <w:pPr>
        <w:pStyle w:val="Compact"/>
        <w:numPr>
          <w:ilvl w:val="0"/>
          <w:numId w:val="1087"/>
        </w:numPr>
      </w:pPr>
      <w:r>
        <w:t xml:space="preserve">Official RHAE fixture parity in both NormalizedRHAE and</w:t>
      </w:r>
      <w:r>
        <w:t xml:space="preserve"> </w:t>
      </w:r>
      <w:r>
        <w:t xml:space="preserve">OfficialRHAEPercent, including explicit conversion and initial-RESET,</w:t>
      </w:r>
      <w:r>
        <w:t xml:space="preserve"> </w:t>
      </w:r>
      <w:r>
        <w:t xml:space="preserve">later-RESET, visible-no-op, and ambiguous-action cases.</w:t>
      </w:r>
    </w:p>
    <w:p>
      <w:pPr>
        <w:pStyle w:val="Compact"/>
        <w:numPr>
          <w:ilvl w:val="0"/>
          <w:numId w:val="1087"/>
        </w:numPr>
      </w:pPr>
      <w:r>
        <w:t xml:space="preserve">External-input validation rejects any artifact that is not freely and publicly</w:t>
      </w:r>
      <w:r>
        <w:t xml:space="preserve"> </w:t>
      </w:r>
      <w:r>
        <w:t xml:space="preserve">available or lacks the required provenance/license decision.</w:t>
      </w:r>
    </w:p>
    <w:p>
      <w:pPr>
        <w:pStyle w:val="Compact"/>
        <w:numPr>
          <w:ilvl w:val="0"/>
          <w:numId w:val="1087"/>
        </w:numPr>
      </w:pPr>
      <w:r>
        <w:t xml:space="preserve">Fold, seed, crash, tie, multiplicity, and status classification.</w:t>
      </w:r>
    </w:p>
    <w:p>
      <w:pPr>
        <w:pStyle w:val="Compact"/>
        <w:numPr>
          <w:ilvl w:val="0"/>
          <w:numId w:val="1087"/>
        </w:numPr>
      </w:pPr>
      <w:r>
        <w:t xml:space="preserve">Shared-resource inference resamples paired complete-run blocks, rejects</w:t>
      </w:r>
      <w:r>
        <w:t xml:space="preserve"> </w:t>
      </w:r>
      <w:r>
        <w:t xml:space="preserve">independent per-game sign flips, and handles candidate-caused resource failure</w:t>
      </w:r>
      <w:r>
        <w:t xml:space="preserve"> </w:t>
      </w:r>
      <w:r>
        <w:t xml:space="preserve">without excluding it as external infrastructure noise.</w:t>
      </w:r>
    </w:p>
    <w:p>
      <w:pPr>
        <w:pStyle w:val="Compact"/>
        <w:numPr>
          <w:ilvl w:val="0"/>
          <w:numId w:val="1087"/>
        </w:numPr>
      </w:pPr>
      <w:r>
        <w:t xml:space="preserve">Sealed output allowlist and cleanup status.</w:t>
      </w:r>
    </w:p>
    <w:p>
      <w:pPr>
        <w:pStyle w:val="Compact"/>
        <w:numPr>
          <w:ilvl w:val="0"/>
          <w:numId w:val="1087"/>
        </w:numPr>
      </w:pPr>
      <w:r>
        <w:t xml:space="preserve">Retained-output-root allowlist, scratch-root routing, and handled-exit cleanup</w:t>
      </w:r>
      <w:r>
        <w:t xml:space="preserve"> </w:t>
      </w:r>
      <w:r>
        <w:t xml:space="preserve">classification.</w:t>
      </w:r>
    </w:p>
    <w:bookmarkEnd w:id="80"/>
    <w:bookmarkStart w:id="81" w:name="integration-tests"/>
    <w:p>
      <w:pPr>
        <w:pStyle w:val="Heading2"/>
      </w:pPr>
      <w:r>
        <w:t xml:space="preserve">11.2 Integration tests</w:t>
      </w:r>
    </w:p>
    <w:p>
      <w:pPr>
        <w:pStyle w:val="Compact"/>
        <w:numPr>
          <w:ilvl w:val="0"/>
          <w:numId w:val="1088"/>
        </w:numPr>
      </w:pPr>
      <w:r>
        <w:t xml:space="preserve">One scorecard open is acknowledged at most once; ambiguous open terminates</w:t>
      </w:r>
      <w:r>
        <w:t xml:space="preserve"> </w:t>
      </w:r>
      <w:r>
        <w:t xml:space="preserve">without a blind second open.</w:t>
      </w:r>
    </w:p>
    <w:p>
      <w:pPr>
        <w:pStyle w:val="Compact"/>
        <w:numPr>
          <w:ilvl w:val="0"/>
          <w:numId w:val="1088"/>
        </w:numPr>
      </w:pPr>
      <w:r>
        <w:t xml:space="preserve">Scorecard close is journaled and becomes acknowledged or</w:t>
      </w:r>
      <w:r>
        <w:t xml:space="preserve"> </w:t>
      </w:r>
      <w:r>
        <w:t xml:space="preserve">finalization_unknown; retry occurs only through a fixture-proven idempotent</w:t>
      </w:r>
      <w:r>
        <w:t xml:space="preserve"> </w:t>
      </w:r>
      <w:r>
        <w:t xml:space="preserve">close/recovery operation.</w:t>
      </w:r>
    </w:p>
    <w:p>
      <w:pPr>
        <w:pStyle w:val="Compact"/>
        <w:numPr>
          <w:ilvl w:val="0"/>
          <w:numId w:val="1088"/>
        </w:numPr>
      </w:pPr>
      <w:r>
        <w:t xml:space="preserve">Every environment call crosses the adapter’s single journaled dispatch seam.</w:t>
      </w:r>
    </w:p>
    <w:p>
      <w:pPr>
        <w:pStyle w:val="Compact"/>
        <w:numPr>
          <w:ilvl w:val="0"/>
          <w:numId w:val="1088"/>
        </w:numPr>
      </w:pPr>
      <w:r>
        <w:t xml:space="preserve">Replacement transport matches captured mounted-client fixtures for headers,</w:t>
      </w:r>
      <w:r>
        <w:t xml:space="preserve"> </w:t>
      </w:r>
      <w:r>
        <w:t xml:space="preserve">session/cookie updates and locking, scorecard/game/GUID identity, reasoning</w:t>
      </w:r>
      <w:r>
        <w:t xml:space="preserve"> </w:t>
      </w:r>
      <w:r>
        <w:t xml:space="preserve">encoding, status/JSON handling, FrameDataRaw conversion, available actions,</w:t>
      </w:r>
      <w:r>
        <w:t xml:space="preserve"> </w:t>
      </w:r>
      <w:r>
        <w:t xml:space="preserve">and last-response updates.</w:t>
      </w:r>
    </w:p>
    <w:p>
      <w:pPr>
        <w:pStyle w:val="Compact"/>
        <w:numPr>
          <w:ilvl w:val="0"/>
          <w:numId w:val="1088"/>
        </w:numPr>
      </w:pPr>
      <w:r>
        <w:t xml:space="preserve">The initial RESET currently performed inside make crosses the bootstrap journal</w:t>
      </w:r>
      <w:r>
        <w:t xml:space="preserve"> </w:t>
      </w:r>
      <w:r>
        <w:t xml:space="preserve">seam before transport and is terminally classified.</w:t>
      </w:r>
    </w:p>
    <w:p>
      <w:pPr>
        <w:pStyle w:val="Compact"/>
        <w:numPr>
          <w:ilvl w:val="0"/>
          <w:numId w:val="1088"/>
        </w:numPr>
      </w:pPr>
      <w:r>
        <w:t xml:space="preserve">Unknown framework revisions and unresolved parameters fail before play.</w:t>
      </w:r>
    </w:p>
    <w:p>
      <w:pPr>
        <w:pStyle w:val="Compact"/>
        <w:numPr>
          <w:ilvl w:val="0"/>
          <w:numId w:val="1088"/>
        </w:numPr>
      </w:pPr>
      <w:r>
        <w:t xml:space="preserve">Every environment is made at most once.</w:t>
      </w:r>
    </w:p>
    <w:p>
      <w:pPr>
        <w:pStyle w:val="Compact"/>
        <w:numPr>
          <w:ilvl w:val="0"/>
          <w:numId w:val="1088"/>
        </w:numPr>
      </w:pPr>
      <w:r>
        <w:t xml:space="preserve">No in-flight score request occurs.</w:t>
      </w:r>
    </w:p>
    <w:p>
      <w:pPr>
        <w:pStyle w:val="Compact"/>
        <w:numPr>
          <w:ilvl w:val="0"/>
          <w:numId w:val="1088"/>
        </w:numPr>
      </w:pPr>
      <w:r>
        <w:t xml:space="preserve">RESET follows competition semantics.</w:t>
      </w:r>
    </w:p>
    <w:p>
      <w:pPr>
        <w:pStyle w:val="Compact"/>
        <w:numPr>
          <w:ilvl w:val="0"/>
          <w:numId w:val="1088"/>
        </w:numPr>
      </w:pPr>
      <w:r>
        <w:t xml:space="preserve">Untouched, failed, and timed-out games are zero.</w:t>
      </w:r>
    </w:p>
    <w:p>
      <w:pPr>
        <w:pStyle w:val="Compact"/>
        <w:numPr>
          <w:ilvl w:val="0"/>
          <w:numId w:val="1088"/>
        </w:numPr>
      </w:pPr>
      <w:r>
        <w:t xml:space="preserve">All clients terminate before close.</w:t>
      </w:r>
    </w:p>
    <w:p>
      <w:pPr>
        <w:pStyle w:val="Compact"/>
        <w:numPr>
          <w:ilvl w:val="0"/>
          <w:numId w:val="1088"/>
        </w:numPr>
      </w:pPr>
      <w:r>
        <w:t xml:space="preserve">Missing and duplicate game IDs fail inventory validation.</w:t>
      </w:r>
    </w:p>
    <w:p>
      <w:pPr>
        <w:pStyle w:val="Compact"/>
        <w:numPr>
          <w:ilvl w:val="0"/>
          <w:numId w:val="1088"/>
        </w:numPr>
      </w:pPr>
      <w:r>
        <w:t xml:space="preserve">Action accepted plus response failure produces outcome_unknown.</w:t>
      </w:r>
    </w:p>
    <w:p>
      <w:pPr>
        <w:pStyle w:val="Compact"/>
        <w:numPr>
          <w:ilvl w:val="0"/>
          <w:numId w:val="1088"/>
        </w:numPr>
      </w:pPr>
      <w:r>
        <w:t xml:space="preserve">Model timeout, malformed output, cancellation, and stale response.</w:t>
      </w:r>
    </w:p>
    <w:p>
      <w:pPr>
        <w:pStyle w:val="Compact"/>
        <w:numPr>
          <w:ilvl w:val="0"/>
          <w:numId w:val="1088"/>
        </w:numPr>
      </w:pPr>
      <w:r>
        <w:t xml:space="preserve">Workspace timeout, forbidden operation, oversized output, and crash.</w:t>
      </w:r>
    </w:p>
    <w:p>
      <w:pPr>
        <w:pStyle w:val="Compact"/>
        <w:numPr>
          <w:ilvl w:val="0"/>
          <w:numId w:val="1088"/>
        </w:numPr>
      </w:pPr>
      <w:r>
        <w:t xml:space="preserve">Safe-operation E1C is the default; E1C-PY remains unreachable unless all</w:t>
      </w:r>
      <w:r>
        <w:t xml:space="preserve"> </w:t>
      </w:r>
      <w:r>
        <w:t xml:space="preserve">target-runtime isolation gates pass.</w:t>
      </w:r>
    </w:p>
    <w:p>
      <w:pPr>
        <w:pStyle w:val="Compact"/>
        <w:numPr>
          <w:ilvl w:val="0"/>
          <w:numId w:val="1088"/>
        </w:numPr>
      </w:pPr>
      <w:r>
        <w:t xml:space="preserve">Faithful Python controls retain their actual tools and batching through a</w:t>
      </w:r>
      <w:r>
        <w:t xml:space="preserve"> </w:t>
      </w:r>
      <w:r>
        <w:t xml:space="preserve">proven runner; safe-operation substitutions are labeled adapted controls.</w:t>
      </w:r>
    </w:p>
    <w:p>
      <w:pPr>
        <w:pStyle w:val="Compact"/>
        <w:numPr>
          <w:ilvl w:val="0"/>
          <w:numId w:val="1088"/>
        </w:numPr>
      </w:pPr>
      <w:r>
        <w:t xml:space="preserve">Exactly-once model initialization.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serialized_make_streaming_play</w:t>
      </w:r>
      <w:r>
        <w:t xml:space="preserve"> </w:t>
      </w:r>
      <w:r>
        <w:t xml:space="preserve">begins each acknowledged client without a</w:t>
      </w:r>
      <w:r>
        <w:t xml:space="preserve"> </w:t>
      </w:r>
      <w:r>
        <w:t xml:space="preserve">full-inventory barrier while proving that unmodified shared Arcade.make calls</w:t>
      </w:r>
      <w:r>
        <w:t xml:space="preserve"> </w:t>
      </w:r>
      <w:r>
        <w:t xml:space="preserve">remain serialized.</w:t>
      </w:r>
    </w:p>
    <w:p>
      <w:pPr>
        <w:pStyle w:val="Compact"/>
        <w:numPr>
          <w:ilvl w:val="0"/>
          <w:numId w:val="1088"/>
        </w:numPr>
      </w:pPr>
      <w:r>
        <w:t xml:space="preserve">Any enabled concurrent-make topology proves its lock patch or per-client</w:t>
      </w:r>
      <w:r>
        <w:t xml:space="preserve"> </w:t>
      </w:r>
      <w:r>
        <w:t xml:space="preserve">construction, one-scorecard, cookie/authentication, one-make, and session</w:t>
      </w:r>
      <w:r>
        <w:t xml:space="preserve"> </w:t>
      </w:r>
      <w:r>
        <w:t xml:space="preserve">isolation behavior.</w:t>
      </w:r>
    </w:p>
    <w:p>
      <w:pPr>
        <w:pStyle w:val="Compact"/>
        <w:numPr>
          <w:ilvl w:val="0"/>
          <w:numId w:val="1088"/>
        </w:numPr>
      </w:pPr>
      <w:r>
        <w:t xml:space="preserve">Notebook watchdog finalizes when agent or inference workers hang.</w:t>
      </w:r>
    </w:p>
    <w:p>
      <w:pPr>
        <w:pStyle w:val="Compact"/>
        <w:numPr>
          <w:ilvl w:val="0"/>
          <w:numId w:val="1088"/>
        </w:numPr>
      </w:pPr>
      <w:r>
        <w:t xml:space="preserve">Engines with and without true generation cancellation obey the declared</w:t>
      </w:r>
      <w:r>
        <w:t xml:space="preserve"> </w:t>
      </w:r>
      <w:r>
        <w:t xml:space="preserve">compute-exposure policy.</w:t>
      </w:r>
    </w:p>
    <w:p>
      <w:pPr>
        <w:pStyle w:val="Compact"/>
        <w:numPr>
          <w:ilvl w:val="0"/>
          <w:numId w:val="1088"/>
        </w:numPr>
      </w:pPr>
      <w:r>
        <w:t xml:space="preserve">Level transition during a queue.</w:t>
      </w:r>
    </w:p>
    <w:p>
      <w:pPr>
        <w:pStyle w:val="Compact"/>
        <w:numPr>
          <w:ilvl w:val="0"/>
          <w:numId w:val="1088"/>
        </w:numPr>
      </w:pPr>
      <w:r>
        <w:t xml:space="preserve">Disk-full and evidence-store failure while play continues.</w:t>
      </w:r>
    </w:p>
    <w:p>
      <w:pPr>
        <w:pStyle w:val="Compact"/>
        <w:numPr>
          <w:ilvl w:val="0"/>
          <w:numId w:val="1088"/>
        </w:numPr>
      </w:pPr>
      <w:r>
        <w:t xml:space="preserve">110 simultaneous clients with maximum queue-age enforcement.</w:t>
      </w:r>
    </w:p>
    <w:p>
      <w:pPr>
        <w:pStyle w:val="Compact"/>
        <w:numPr>
          <w:ilvl w:val="0"/>
          <w:numId w:val="1088"/>
        </w:numPr>
      </w:pPr>
      <w:r>
        <w:t xml:space="preserve">Synthetic 110-client fixtures declare inventory, latency, fault, and response</w:t>
      </w:r>
      <w:r>
        <w:t xml:space="preserve"> </w:t>
      </w:r>
      <w:r>
        <w:t xml:space="preserve">distributions separately from real-game evidence.</w:t>
      </w:r>
    </w:p>
    <w:p>
      <w:pPr>
        <w:pStyle w:val="Compact"/>
        <w:numPr>
          <w:ilvl w:val="0"/>
          <w:numId w:val="1088"/>
        </w:numPr>
      </w:pPr>
      <w:r>
        <w:t xml:space="preserve">Whole-run treatment/control pairs have identical workload and global-budget</w:t>
      </w:r>
      <w:r>
        <w:t xml:space="preserve"> </w:t>
      </w:r>
      <w:r>
        <w:t xml:space="preserve">manifests, isolated run state, counterbalanced order, and no mixed-treatment</w:t>
      </w:r>
      <w:r>
        <w:t xml:space="preserve"> </w:t>
      </w:r>
      <w:r>
        <w:t xml:space="preserve">adaptive queue. A deliberately slow client demonstrates measurable cross-game</w:t>
      </w:r>
      <w:r>
        <w:t xml:space="preserve"> </w:t>
      </w:r>
      <w:r>
        <w:t xml:space="preserve">allocation effects in the whole-run report.</w:t>
      </w:r>
    </w:p>
    <w:p>
      <w:pPr>
        <w:pStyle w:val="Compact"/>
        <w:numPr>
          <w:ilvl w:val="0"/>
          <w:numId w:val="1088"/>
        </w:numPr>
      </w:pPr>
      <w:r>
        <w:t xml:space="preserve">Global deadline triggers stop-admission and finalization.</w:t>
      </w:r>
    </w:p>
    <w:p>
      <w:pPr>
        <w:pStyle w:val="Compact"/>
        <w:numPr>
          <w:ilvl w:val="0"/>
          <w:numId w:val="1088"/>
        </w:numPr>
      </w:pPr>
      <w:r>
        <w:t xml:space="preserve">Local and official backends remain clearly labeled.</w:t>
      </w:r>
    </w:p>
    <w:p>
      <w:pPr>
        <w:pStyle w:val="Compact"/>
        <w:numPr>
          <w:ilvl w:val="0"/>
          <w:numId w:val="1088"/>
        </w:numPr>
      </w:pPr>
      <w:r>
        <w:t xml:space="preserve">Clean-checkout local bootstrap.</w:t>
      </w:r>
    </w:p>
    <w:p>
      <w:pPr>
        <w:pStyle w:val="Compact"/>
        <w:numPr>
          <w:ilvl w:val="0"/>
          <w:numId w:val="1088"/>
        </w:numPr>
      </w:pPr>
      <w:r>
        <w:t xml:space="preserve">Clean-checkout Kaggle offline execution with mounted artifacts.</w:t>
      </w:r>
    </w:p>
    <w:p>
      <w:pPr>
        <w:pStyle w:val="Compact"/>
        <w:numPr>
          <w:ilvl w:val="0"/>
          <w:numId w:val="1088"/>
        </w:numPr>
      </w:pPr>
      <w:r>
        <w:t xml:space="preserve">Hidden-production run leaves no prohibited retained artifact or notebook</w:t>
      </w:r>
      <w:r>
        <w:t xml:space="preserve"> </w:t>
      </w:r>
      <w:r>
        <w:t xml:space="preserve">output and routes writable source copies, bytecode, compilation products,</w:t>
      </w:r>
      <w:r>
        <w:t xml:space="preserve"> </w:t>
      </w:r>
      <w:r>
        <w:t xml:space="preserve">caches, workspaces, and hidden evidence to the declared scratch root.</w:t>
      </w:r>
    </w:p>
    <w:p>
      <w:pPr>
        <w:pStyle w:val="Compact"/>
        <w:numPr>
          <w:ilvl w:val="0"/>
          <w:numId w:val="1088"/>
        </w:numPr>
      </w:pPr>
      <w:r>
        <w:t xml:space="preserve">After normal and tested handled-failure exits, the resolved retained output</w:t>
      </w:r>
      <w:r>
        <w:t xml:space="preserve"> </w:t>
      </w:r>
      <w:r>
        <w:t xml:space="preserve">root contains only submission.parquet. Forced SIGKILL/OOM and platform-owned</w:t>
      </w:r>
      <w:r>
        <w:t xml:space="preserve"> </w:t>
      </w:r>
      <w:r>
        <w:t xml:space="preserve">state are reported outside the cleanup guarantee rather than as verified clean.</w:t>
      </w:r>
    </w:p>
    <w:p>
      <w:pPr>
        <w:pStyle w:val="Compact"/>
        <w:numPr>
          <w:ilvl w:val="0"/>
          <w:numId w:val="1088"/>
        </w:numPr>
      </w:pPr>
      <w:r>
        <w:t xml:space="preserve">Scored-submission budget rejects an unregistered or exhausted submission.</w:t>
      </w:r>
    </w:p>
    <w:bookmarkEnd w:id="81"/>
    <w:bookmarkStart w:id="82" w:name="closed-loop-experiments"/>
    <w:p>
      <w:pPr>
        <w:pStyle w:val="Heading2"/>
      </w:pPr>
      <w:r>
        <w:t xml:space="preserve">11.3 Closed-loop experiments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Primary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t xml:space="preserve">Correct deterministic path versus current random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t xml:space="preserve">Eligible model/engine/reasoning profiles under target-hardware resource and small frozen performance 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E0W-S-PUB</w:t>
            </w:r>
          </w:p>
        </w:tc>
        <w:tc>
          <w:tcPr/>
          <w:p>
            <w:pPr>
              <w:pStyle w:val="Compact"/>
            </w:pPr>
            <w:r>
              <w:t xml:space="preserve">Published structured system versus E0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E0W-C-PUB</w:t>
            </w:r>
          </w:p>
        </w:tc>
        <w:tc>
          <w:tcPr/>
          <w:p>
            <w:pPr>
              <w:pStyle w:val="Compact"/>
            </w:pPr>
            <w:r>
              <w:t xml:space="preserve">Published workspace system versus E0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E0W-S-NORM</w:t>
            </w:r>
          </w:p>
        </w:tc>
        <w:tc>
          <w:tcPr/>
          <w:p>
            <w:pPr>
              <w:pStyle w:val="Compact"/>
            </w:pPr>
            <w:r>
              <w:t xml:space="preserve">Same-model normalized structured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E0W-C-NORM</w:t>
            </w:r>
          </w:p>
        </w:tc>
        <w:tc>
          <w:tcPr/>
          <w:p>
            <w:pPr>
              <w:pStyle w:val="Compact"/>
            </w:pPr>
            <w:r>
              <w:t xml:space="preserve">Same-model normalized workspace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factorial</w:t>
            </w:r>
          </w:p>
        </w:tc>
        <w:tc>
          <w:tcPr/>
          <w:p>
            <w:pPr>
              <w:pStyle w:val="Compact"/>
            </w:pPr>
            <w:r>
              <w:t xml:space="preserve">Four same-model single-action observation-bundle/harness-tool-bundle cells with enforced feature manifests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E1M context</w:t>
            </w:r>
          </w:p>
        </w:tc>
        <w:tc>
          <w:tcPr/>
          <w:p>
            <w:pPr>
              <w:pStyle w:val="Compact"/>
            </w:pPr>
            <w:r>
              <w:t xml:space="preserve">Reconstruction versus compaction, cached continuity, and programmatic history as supported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E2a</w:t>
            </w:r>
          </w:p>
        </w:tc>
        <w:tc>
          <w:tcPr/>
          <w:p>
            <w:pPr>
              <w:pStyle w:val="Compact"/>
            </w:pPr>
            <w:r>
              <w:t xml:space="preserve">Advanced inter-action evidence versus E0F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E2b</w:t>
            </w:r>
          </w:p>
        </w:tc>
        <w:tc>
          <w:tcPr/>
          <w:p>
            <w:pPr>
              <w:pStyle w:val="Compact"/>
            </w:pPr>
            <w:r>
              <w:t xml:space="preserve">Advanced animation summary versus E0F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E2c</w:t>
            </w:r>
          </w:p>
        </w:tc>
        <w:tc>
          <w:tcPr/>
          <w:p>
            <w:pPr>
              <w:pStyle w:val="Compact"/>
            </w:pPr>
            <w:r>
              <w:t xml:space="preserve">Selective rich animation versus summary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E2d</w:t>
            </w:r>
          </w:p>
        </w:tc>
        <w:tc>
          <w:tcPr/>
          <w:p>
            <w:pPr>
              <w:pStyle w:val="Compact"/>
            </w:pPr>
            <w:r>
              <w:t xml:space="preserve">Advanced correspondence versus lightweight regions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Durable/scratch memory versus bounded recent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Exact retrieval/retrodiction versus summary-only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Bounded hypotheses versus one unconstrained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Registered action-relevant queue gate versus the same parent’s one-action policy, charging support-building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E6-DISC / E6-REPEAT</w:t>
            </w:r>
          </w:p>
        </w:tc>
        <w:tc>
          <w:tcPr/>
          <w:p>
            <w:pPr>
              <w:pStyle w:val="Compact"/>
            </w:pPr>
            <w:r>
              <w:t xml:space="preserve">Conditional discrimination-only versus scoped repeated-support gate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scheduler / candidate selection</w:t>
            </w:r>
          </w:p>
        </w:tc>
        <w:tc>
          <w:tcPr/>
          <w:p>
            <w:pPr>
              <w:pStyle w:val="Compact"/>
            </w:pPr>
            <w:r>
              <w:t xml:space="preserve">Paired separate complete-workload runs under the same global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Executable model/scripts versus selected E6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Verified search versus selected E7 or E6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Specialist request versus equal-budget primary-model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Interaction checkpoints</w:t>
            </w:r>
          </w:p>
        </w:tc>
        <w:tc>
          <w:tcPr/>
          <w:p>
            <w:pPr>
              <w:pStyle w:val="Compact"/>
            </w:pPr>
            <w:r>
              <w:t xml:space="preserve">Prospectively registered coupled bundles versus selected additive baseline</w:t>
            </w:r>
          </w:p>
        </w:tc>
      </w:tr>
    </w:tbl>
    <w:p>
      <w:pPr>
        <w:pStyle w:val="BodyText"/>
      </w:pPr>
      <w:r>
        <w:t xml:space="preserve">Fixed trajectories may establish correctness and cost. Policy acceptance</w:t>
      </w:r>
      <w:r>
        <w:t xml:space="preserve"> </w:t>
      </w:r>
      <w:r>
        <w:t xml:space="preserve">requires registered paired closed-loop evaluation.</w:t>
      </w:r>
    </w:p>
    <w:bookmarkEnd w:id="82"/>
    <w:bookmarkEnd w:id="83"/>
    <w:bookmarkStart w:id="84" w:name="required-reports-and-decisions"/>
    <w:p>
      <w:pPr>
        <w:pStyle w:val="Heading1"/>
      </w:pPr>
      <w:r>
        <w:t xml:space="preserve">12. Required reports and decisions</w:t>
      </w:r>
    </w:p>
    <w:p>
      <w:pPr>
        <w:pStyle w:val="FirstParagraph"/>
      </w:pPr>
      <w:r>
        <w:t xml:space="preserve">Every development experiment report includes:</w:t>
      </w:r>
    </w:p>
    <w:p>
      <w:pPr>
        <w:pStyle w:val="Compact"/>
        <w:numPr>
          <w:ilvl w:val="0"/>
          <w:numId w:val="1089"/>
        </w:numPr>
      </w:pPr>
      <w:r>
        <w:t xml:space="preserve">registry and source hashes;</w:t>
      </w:r>
    </w:p>
    <w:p>
      <w:pPr>
        <w:pStyle w:val="Compact"/>
        <w:numPr>
          <w:ilvl w:val="0"/>
          <w:numId w:val="1089"/>
        </w:numPr>
      </w:pPr>
      <w:r>
        <w:t xml:space="preserve">result class;</w:t>
      </w:r>
    </w:p>
    <w:p>
      <w:pPr>
        <w:pStyle w:val="Compact"/>
        <w:numPr>
          <w:ilvl w:val="0"/>
          <w:numId w:val="1089"/>
        </w:numPr>
      </w:pPr>
      <w:r>
        <w:t xml:space="preserve">model/harness/observation identity;</w:t>
      </w:r>
    </w:p>
    <w:p>
      <w:pPr>
        <w:pStyle w:val="Compact"/>
        <w:numPr>
          <w:ilvl w:val="0"/>
          <w:numId w:val="1089"/>
        </w:numPr>
      </w:pPr>
      <w:r>
        <w:t xml:space="preserve">framework-adapter, representation, and context-policy identity;</w:t>
      </w:r>
    </w:p>
    <w:p>
      <w:pPr>
        <w:pStyle w:val="Compact"/>
        <w:numPr>
          <w:ilvl w:val="0"/>
          <w:numId w:val="1089"/>
        </w:numPr>
      </w:pPr>
      <w:r>
        <w:t xml:space="preserve">fixed game, fold, and seed manifests;</w:t>
      </w:r>
    </w:p>
    <w:p>
      <w:pPr>
        <w:pStyle w:val="Compact"/>
        <w:numPr>
          <w:ilvl w:val="0"/>
          <w:numId w:val="1089"/>
        </w:numPr>
      </w:pPr>
      <w:r>
        <w:t xml:space="preserve">enforced feature manifest, parent delta, control-fidelity class, and R/F</w:t>
      </w:r>
      <w:r>
        <w:t xml:space="preserve"> </w:t>
      </w:r>
      <w:r>
        <w:t xml:space="preserve">evidence-access difference;</w:t>
      </w:r>
    </w:p>
    <w:p>
      <w:pPr>
        <w:pStyle w:val="Compact"/>
        <w:numPr>
          <w:ilvl w:val="0"/>
          <w:numId w:val="1089"/>
        </w:numPr>
      </w:pPr>
      <w:r>
        <w:t xml:space="preserve">execution mode, complete workload, randomization/uncertainty unit, paired-run</w:t>
      </w:r>
      <w:r>
        <w:t xml:space="preserve"> </w:t>
      </w:r>
      <w:r>
        <w:t xml:space="preserve">block count, and whole-run order where resources are shared;</w:t>
      </w:r>
    </w:p>
    <w:p>
      <w:pPr>
        <w:pStyle w:val="Compact"/>
        <w:numPr>
          <w:ilvl w:val="0"/>
          <w:numId w:val="1089"/>
        </w:numPr>
      </w:pPr>
      <w:r>
        <w:t xml:space="preserve">exposure-ledger state and blocked/counterbalanced execution order;</w:t>
      </w:r>
    </w:p>
    <w:p>
      <w:pPr>
        <w:pStyle w:val="Compact"/>
        <w:numPr>
          <w:ilvl w:val="0"/>
          <w:numId w:val="1089"/>
        </w:numPr>
      </w:pPr>
      <w:r>
        <w:t xml:space="preserve">full-set mean with an explicit NormalizedRHAE or OfficialRHAEPercent type and</w:t>
      </w:r>
      <w:r>
        <w:t xml:space="preserve"> </w:t>
      </w:r>
      <w:r>
        <w:t xml:space="preserve">conversion provenance;</w:t>
      </w:r>
    </w:p>
    <w:p>
      <w:pPr>
        <w:pStyle w:val="Compact"/>
        <w:numPr>
          <w:ilvl w:val="0"/>
          <w:numId w:val="1089"/>
        </w:numPr>
      </w:pPr>
      <w:r>
        <w:t xml:space="preserve">paired per-game effects and uncertainty;</w:t>
      </w:r>
    </w:p>
    <w:p>
      <w:pPr>
        <w:pStyle w:val="Compact"/>
        <w:numPr>
          <w:ilvl w:val="0"/>
          <w:numId w:val="1089"/>
        </w:numPr>
      </w:pPr>
      <w:r>
        <w:t xml:space="preserve">delta_min and multiplicity family;</w:t>
      </w:r>
    </w:p>
    <w:p>
      <w:pPr>
        <w:pStyle w:val="Compact"/>
        <w:numPr>
          <w:ilvl w:val="0"/>
          <w:numId w:val="1089"/>
        </w:numPr>
      </w:pPr>
      <w:r>
        <w:t xml:space="preserve">accepted/rejected/inconclusive statistical status;</w:t>
      </w:r>
    </w:p>
    <w:p>
      <w:pPr>
        <w:pStyle w:val="Compact"/>
        <w:numPr>
          <w:ilvl w:val="0"/>
          <w:numId w:val="1089"/>
        </w:numPr>
      </w:pPr>
      <w:r>
        <w:t xml:space="preserve">separate operational status;</w:t>
      </w:r>
    </w:p>
    <w:p>
      <w:pPr>
        <w:pStyle w:val="Compact"/>
        <w:numPr>
          <w:ilvl w:val="0"/>
          <w:numId w:val="1089"/>
        </w:numPr>
      </w:pPr>
      <w:r>
        <w:t xml:space="preserve">raw and selection-aware estimates when applicable;</w:t>
      </w:r>
    </w:p>
    <w:p>
      <w:pPr>
        <w:pStyle w:val="Compact"/>
        <w:numPr>
          <w:ilvl w:val="0"/>
          <w:numId w:val="1089"/>
        </w:numPr>
      </w:pPr>
      <w:r>
        <w:t xml:space="preserve">coverage, completions, levels, and weighted completion;</w:t>
      </w:r>
    </w:p>
    <w:p>
      <w:pPr>
        <w:pStyle w:val="Compact"/>
        <w:numPr>
          <w:ilvl w:val="0"/>
          <w:numId w:val="1089"/>
        </w:numPr>
      </w:pPr>
      <w:r>
        <w:t xml:space="preserve">actions per completion and before first progress;</w:t>
      </w:r>
    </w:p>
    <w:p>
      <w:pPr>
        <w:pStyle w:val="Compact"/>
        <w:numPr>
          <w:ilvl w:val="0"/>
          <w:numId w:val="1089"/>
        </w:numPr>
      </w:pPr>
      <w:r>
        <w:t xml:space="preserve">invalid, no-change, loop, reset, death, and ambiguous-dispatch rates, with</w:t>
      </w:r>
      <w:r>
        <w:t xml:space="preserve"> </w:t>
      </w:r>
      <w:r>
        <w:t xml:space="preserve">acknowledged, ambiguous, conservative-spent, and authoritative scorer action</w:t>
      </w:r>
      <w:r>
        <w:t xml:space="preserve"> </w:t>
      </w:r>
      <w:r>
        <w:t xml:space="preserve">totals kept separate;</w:t>
      </w:r>
    </w:p>
    <w:p>
      <w:pPr>
        <w:pStyle w:val="Compact"/>
        <w:numPr>
          <w:ilvl w:val="0"/>
          <w:numId w:val="1089"/>
        </w:numPr>
      </w:pPr>
      <w:r>
        <w:t xml:space="preserve">prediction outcomes and queue breaks;</w:t>
      </w:r>
    </w:p>
    <w:p>
      <w:pPr>
        <w:pStyle w:val="Compact"/>
        <w:numPr>
          <w:ilvl w:val="0"/>
          <w:numId w:val="1089"/>
        </w:numPr>
      </w:pPr>
      <w:r>
        <w:t xml:space="preserve">queue gate, dependency-coverage failures, support-building probes, calls/actions</w:t>
      </w:r>
      <w:r>
        <w:t xml:space="preserve"> </w:t>
      </w:r>
      <w:r>
        <w:t xml:space="preserve">saved, false continuations, and scope failures;</w:t>
      </w:r>
    </w:p>
    <w:p>
      <w:pPr>
        <w:pStyle w:val="Compact"/>
        <w:numPr>
          <w:ilvl w:val="0"/>
          <w:numId w:val="1089"/>
        </w:numPr>
      </w:pPr>
      <w:r>
        <w:t xml:space="preserve">memory revisions and evidence availability;</w:t>
      </w:r>
    </w:p>
    <w:p>
      <w:pPr>
        <w:pStyle w:val="Compact"/>
        <w:numPr>
          <w:ilvl w:val="0"/>
          <w:numId w:val="1089"/>
        </w:numPr>
      </w:pPr>
      <w:r>
        <w:t xml:space="preserve">context compactions, cache hits/rebuilds, evictions, and resume failures;</w:t>
      </w:r>
    </w:p>
    <w:p>
      <w:pPr>
        <w:pStyle w:val="Compact"/>
        <w:numPr>
          <w:ilvl w:val="0"/>
          <w:numId w:val="1089"/>
        </w:numPr>
      </w:pPr>
      <w:r>
        <w:t xml:space="preserve">model/workspace/fallback rates;</w:t>
      </w:r>
    </w:p>
    <w:p>
      <w:pPr>
        <w:pStyle w:val="Compact"/>
        <w:numPr>
          <w:ilvl w:val="0"/>
          <w:numId w:val="1089"/>
        </w:numPr>
      </w:pPr>
      <w:r>
        <w:t xml:space="preserve">calls, tokens, queue/service/client times, global elapsed time;</w:t>
      </w:r>
    </w:p>
    <w:p>
      <w:pPr>
        <w:pStyle w:val="Compact"/>
        <w:numPr>
          <w:ilvl w:val="0"/>
          <w:numId w:val="1089"/>
        </w:numPr>
      </w:pPr>
      <w:r>
        <w:t xml:space="preserve">consumed and remaining experiment game-run, accelerator-hour, notebook-run,</w:t>
      </w:r>
      <w:r>
        <w:t xml:space="preserve"> </w:t>
      </w:r>
      <w:r>
        <w:t xml:space="preserve">and scored-submission budgets;</w:t>
      </w:r>
    </w:p>
    <w:p>
      <w:pPr>
        <w:pStyle w:val="Compact"/>
        <w:numPr>
          <w:ilvl w:val="0"/>
          <w:numId w:val="1089"/>
        </w:numPr>
      </w:pPr>
      <w:r>
        <w:t xml:space="preserve">peak RAM, VRAM, disk, and evidence bytes;</w:t>
      </w:r>
    </w:p>
    <w:p>
      <w:pPr>
        <w:pStyle w:val="Compact"/>
        <w:numPr>
          <w:ilvl w:val="0"/>
          <w:numId w:val="1089"/>
        </w:numPr>
      </w:pPr>
      <w:r>
        <w:t xml:space="preserve">worst regression and catastrophic-tail result.</w:t>
      </w:r>
    </w:p>
    <w:p>
      <w:pPr>
        <w:pStyle w:val="Compact"/>
        <w:numPr>
          <w:ilvl w:val="0"/>
          <w:numId w:val="1089"/>
        </w:numPr>
      </w:pPr>
      <w:r>
        <w:t xml:space="preserve">implementation-complete and competition-performance gate status.</w:t>
      </w:r>
    </w:p>
    <w:p>
      <w:pPr>
        <w:pStyle w:val="FirstParagraph"/>
      </w:pPr>
      <w:r>
        <w:t xml:space="preserve">The mandatory model/runtime decision table includes: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Constraint-register version</w:t>
            </w:r>
          </w:p>
        </w:tc>
        <w:tc>
          <w:tcPr/>
          <w:p>
            <w:pPr>
              <w:pStyle w:val="Compact"/>
            </w:pPr>
            <w:r>
              <w:t xml:space="preserve">Hash and verified_at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Accelerator/runtime</w:t>
            </w:r>
          </w:p>
        </w:tc>
        <w:tc>
          <w:tcPr/>
          <w:p>
            <w:pPr>
              <w:pStyle w:val="Compact"/>
            </w:pPr>
            <w:r>
              <w:t xml:space="preserve">Exact measured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and fallback models</w:t>
            </w:r>
          </w:p>
        </w:tc>
        <w:tc>
          <w:tcPr/>
          <w:p>
            <w:pPr>
              <w:pStyle w:val="Compact"/>
            </w:pPr>
            <w:r>
              <w:t xml:space="preserve">Source, revision, architecture, and 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Quantization/engine</w:t>
            </w:r>
          </w:p>
        </w:tc>
        <w:tc>
          <w:tcPr/>
          <w:p>
            <w:pPr>
              <w:pStyle w:val="Compact"/>
            </w:pPr>
            <w:r>
              <w:t xml:space="preserve">Exact formats and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Paradigm</w:t>
            </w:r>
          </w:p>
        </w:tc>
        <w:tc>
          <w:tcPr/>
          <w:p>
            <w:pPr>
              <w:pStyle w:val="Compact"/>
            </w:pPr>
            <w:r>
              <w:t xml:space="preserve">E1S, safe-operation E1C, conditional E1C-PY, or measured hybrid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class</w:t>
            </w:r>
          </w:p>
        </w:tc>
        <w:tc>
          <w:tcPr/>
          <w:p>
            <w:pPr>
              <w:pStyle w:val="Compact"/>
            </w:pPr>
            <w:r>
              <w:t xml:space="preserve">Published, normalized, or competition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R or F plus animation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policy</w:t>
            </w:r>
          </w:p>
        </w:tc>
        <w:tc>
          <w:tcPr/>
          <w:p>
            <w:pPr>
              <w:pStyle w:val="Compact"/>
            </w:pPr>
            <w:r>
              <w:t xml:space="preserve">Limits, continuity, and eviction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adapter</w:t>
            </w:r>
          </w:p>
        </w:tc>
        <w:tc>
          <w:tcPr/>
          <w:p>
            <w:pPr>
              <w:pStyle w:val="Compact"/>
            </w:pPr>
            <w:r>
              <w:t xml:space="preserve">Upstream revision, replaced seams, adapter hash, compatibility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topology</w:t>
            </w:r>
          </w:p>
        </w:tc>
        <w:tc>
          <w:tcPr/>
          <w:p>
            <w:pPr>
              <w:pStyle w:val="Compact"/>
            </w:pPr>
            <w:r>
              <w:t xml:space="preserve">Serialized-make/streaming-play or proven concurrent-make mode, lock behavior, and fixture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compatibility</w:t>
            </w:r>
          </w:p>
        </w:tc>
        <w:tc>
          <w:tcPr/>
          <w:p>
            <w:pPr>
              <w:pStyle w:val="Compact"/>
            </w:pPr>
            <w:r>
              <w:t xml:space="preserve">Headers, session/cookie, GUID, reasoning encoding, response conversion, and last-response fixture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 transactions</w:t>
            </w:r>
          </w:p>
        </w:tc>
        <w:tc>
          <w:tcPr/>
          <w:p>
            <w:pPr>
              <w:pStyle w:val="Compact"/>
            </w:pPr>
            <w:r>
              <w:t xml:space="preserve">Scorecard open/close and make/bootstrap ambiguity and recovery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unit and counter semantics</w:t>
            </w:r>
          </w:p>
        </w:tc>
        <w:tc>
          <w:tcPr/>
          <w:p>
            <w:pPr>
              <w:pStyle w:val="Compact"/>
            </w:pPr>
            <w:r>
              <w:t xml:space="preserve">NormalizedRHAE or OfficialRHAEPercent; initial RESET, later RESET, visible no-op, and ambiguous-action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</w:pPr>
            <w:r>
              <w:t xml:space="preserve">Image/grid/coordinate/crop/animation manifest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Proposal schema</w:t>
            </w:r>
          </w:p>
        </w:tc>
        <w:tc>
          <w:tcPr/>
          <w:p>
            <w:pPr>
              <w:pStyle w:val="Compact"/>
            </w:pPr>
            <w:r>
              <w:t xml:space="preserve">Feature-gated model-output schema, token/byte limit, action-relevant dependency predicates, queue support gate, validation, and repair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execution</w:t>
            </w:r>
          </w:p>
        </w:tc>
        <w:tc>
          <w:tcPr/>
          <w:p>
            <w:pPr>
              <w:pStyle w:val="Compact"/>
            </w:pPr>
            <w:r>
              <w:t xml:space="preserve">Isolated or whole-run mode, workload/global-budget hashes, paired-run blocks, and randomization/uncertainty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identity policy</w:t>
            </w:r>
          </w:p>
        </w:tc>
        <w:tc>
          <w:tcPr/>
          <w:p>
            <w:pPr>
              <w:pStyle w:val="Compact"/>
            </w:pPr>
            <w:r>
              <w:t xml:space="preserve">Opaque game-ID infrastructure uses and proof of policy/model/scheduler exclusion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artifact output</w:t>
            </w:r>
          </w:p>
        </w:tc>
        <w:tc>
          <w:tcPr/>
          <w:p>
            <w:pPr>
              <w:pStyle w:val="Compact"/>
            </w:pPr>
            <w:r>
              <w:t xml:space="preserve">Resolved retained output root, submission.parquet-only handled-exit allowlist, scratch roots, and policy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</w:pPr>
            <w:r>
              <w:t xml:space="preserve">Bitwise, seed-stable, or distributional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Sustained requests/hour plus conservative lower-bound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Queue/service/client p50/p90/p99 plus registered admission guard quantile/bound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Memory/storage</w:t>
            </w:r>
          </w:p>
        </w:tc>
        <w:tc>
          <w:tcPr/>
          <w:p>
            <w:pPr>
              <w:pStyle w:val="Compact"/>
            </w:pPr>
            <w:r>
              <w:t xml:space="preserve">Peak VRAM, RAM, disk, and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Calls/tokens</w:t>
            </w:r>
          </w:p>
        </w:tc>
        <w:tc>
          <w:tcPr/>
          <w:p>
            <w:pPr>
              <w:pStyle w:val="Compact"/>
            </w:pPr>
            <w:r>
              <w:t xml:space="preserve">C_nominal, C_admit, service headroom, and hard global/per-mode maxima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Bootstrap, discretionary, and admission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</w:t>
            </w:r>
          </w:p>
        </w:tc>
        <w:tc>
          <w:tcPr/>
          <w:p>
            <w:pPr>
              <w:pStyle w:val="Compact"/>
            </w:pPr>
            <w:r>
              <w:t xml:space="preserve">Environment, reset, model, workspace, and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Deadlines</w:t>
            </w:r>
          </w:p>
        </w:tc>
        <w:tc>
          <w:tcPr/>
          <w:p>
            <w:pPr>
              <w:pStyle w:val="Compact"/>
            </w:pPr>
            <w:r>
              <w:t xml:space="preserve">Request, queue, client, stop-admitting, and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Degradation</w:t>
            </w:r>
          </w:p>
        </w:tc>
        <w:tc>
          <w:tcPr/>
          <w:p>
            <w:pPr>
              <w:pStyle w:val="Compact"/>
            </w:pPr>
            <w:r>
              <w:t xml:space="preserve">Tested fallback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proxy</w:t>
            </w:r>
          </w:p>
        </w:tc>
        <w:tc>
          <w:tcPr/>
          <w:p>
            <w:pPr>
              <w:pStyle w:val="Compact"/>
            </w:pPr>
            <w:r>
              <w:t xml:space="preserve">Features, training target, and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Holdout state</w:t>
            </w:r>
          </w:p>
        </w:tc>
        <w:tc>
          <w:tcPr/>
          <w:p>
            <w:pPr>
              <w:pStyle w:val="Compact"/>
            </w:pPr>
            <w:r>
              <w:t xml:space="preserve">Exposure-ledger version, eligibility, consumption, and invalidation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gates</w:t>
            </w:r>
          </w:p>
        </w:tc>
        <w:tc>
          <w:tcPr/>
          <w:p>
            <w:pPr>
              <w:pStyle w:val="Compact"/>
            </w:pPr>
            <w:r>
              <w:t xml:space="preserve">Frozen engineering and performance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Output/privacy</w:t>
            </w:r>
          </w:p>
        </w:tc>
        <w:tc>
          <w:tcPr/>
          <w:p>
            <w:pPr>
              <w:pStyle w:val="Compact"/>
            </w:pPr>
            <w:r>
              <w:t xml:space="preserve">Production and sealed policies</w:t>
            </w:r>
          </w:p>
        </w:tc>
      </w:tr>
    </w:tbl>
    <w:bookmarkEnd w:id="84"/>
    <w:bookmarkStart w:id="85" w:name="principal-risks-and-controls"/>
    <w:p>
      <w:pPr>
        <w:pStyle w:val="Heading1"/>
      </w:pPr>
      <w:r>
        <w:t xml:space="preserve">13. Principal risks and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Competing plans define different truth</w:t>
            </w:r>
          </w:p>
        </w:tc>
        <w:tc>
          <w:tcPr/>
          <w:p>
            <w:pPr>
              <w:pStyle w:val="Compact"/>
            </w:pPr>
            <w:r>
              <w:t xml:space="preserve">Explicit authority precedence; Plan 8 controls only after recorded 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 activates with unresolved placeholders</w:t>
            </w:r>
          </w:p>
        </w:tc>
        <w:tc>
          <w:tcPr/>
          <w:p>
            <w:pPr>
              <w:pStyle w:val="Compact"/>
            </w:pPr>
            <w:r>
              <w:t xml:space="preserve">Parameter-closure validator fails closed before each 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listing exposed semantic titles</w:t>
            </w:r>
          </w:p>
        </w:tc>
        <w:tc>
          <w:tcPr/>
          <w:p>
            <w:pPr>
              <w:pStyle w:val="Compact"/>
            </w:pPr>
            <w:r>
              <w:t xml:space="preserve">Forensic provenance audit, truthful exposure classification, and reduced-exposure labeling or holdout reassignment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Upstream loop bypasses transaction/evidence policy</w:t>
            </w:r>
          </w:p>
        </w:tc>
        <w:tc>
          <w:tcPr/>
          <w:p>
            <w:pPr>
              <w:pStyle w:val="Compact"/>
            </w:pPr>
            <w:r>
              <w:t xml:space="preserve">Pinned framework adapter owns the only environment-call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hides whether transport was entered</w:t>
            </w:r>
          </w:p>
        </w:tc>
        <w:tc>
          <w:tcPr/>
          <w:p>
            <w:pPr>
              <w:pStyle w:val="Compact"/>
            </w:pPr>
            <w:r>
              <w:t xml:space="preserve">Bypass or pin-patch wrapper with tested phase reporting; uncertain cases become outcome_unknown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Replacement transport loses cookies, GUID binding, reasoning encoding, or response state</w:t>
            </w:r>
          </w:p>
        </w:tc>
        <w:tc>
          <w:tcPr/>
          <w:p>
            <w:pPr>
              <w:pStyle w:val="Compact"/>
            </w:pPr>
            <w:r>
              <w:t xml:space="preserve">Captured mounted-client equivalence fixtures plus a competition-parity smoke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constructor resets before ordinary dispatch</w:t>
            </w:r>
          </w:p>
        </w:tc>
        <w:tc>
          <w:tcPr/>
          <w:p>
            <w:pPr>
              <w:pStyle w:val="Compact"/>
            </w:pPr>
            <w:r>
              <w:t xml:space="preserve">Prepare and dispatch a bootstrap transaction around make, record the play-start command once, fixture-test its scored-counter treatment, and prohibit duplicate initialization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action is reported as officially scored</w:t>
            </w:r>
          </w:p>
        </w:tc>
        <w:tc>
          <w:tcPr/>
          <w:p>
            <w:pPr>
              <w:pStyle w:val="Compact"/>
            </w:pPr>
            <w:r>
              <w:t xml:space="preserve">Separate acknowledged, ambiguous, conservative-spent, and authoritative scorer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RESET, later RESET, or no-op counter semantics differ across authorities</w:t>
            </w:r>
          </w:p>
        </w:tc>
        <w:tc>
          <w:tcPr/>
          <w:p>
            <w:pPr>
              <w:pStyle w:val="Compact"/>
            </w:pPr>
            <w:r>
              <w:t xml:space="preserve">Question-specific precedence and exact mounted/live scorer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Scorecard open or close has an ambiguous transport outcome</w:t>
            </w:r>
          </w:p>
        </w:tc>
        <w:tc>
          <w:tcPr/>
          <w:p>
            <w:pPr>
              <w:pStyle w:val="Compact"/>
            </w:pPr>
            <w:r>
              <w:t xml:space="preserve">Lifecycle journal; no blind second open or close; retry only through an authoritative idempotent recovery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acts after an ambiguous dispatch from stale state</w:t>
            </w:r>
          </w:p>
        </w:tc>
        <w:tc>
          <w:tcPr/>
          <w:p>
            <w:pPr>
              <w:pStyle w:val="Compact"/>
            </w:pPr>
            <w:r>
              <w:t xml:space="preserve">Terminal client quarantine unless an authoritative read-only resynchronization call succeeds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Threads are mistaken for concurrent make calls despite Arcade’s instance lock</w:t>
            </w:r>
          </w:p>
        </w:tc>
        <w:tc>
          <w:tcPr/>
          <w:p>
            <w:pPr>
              <w:pStyle w:val="Compact"/>
            </w:pPr>
            <w:r>
              <w:t xml:space="preserve">Default serialized-make/streaming-play topology; concurrent make requires a proven lock patch or per-client construction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IDs change meaning</w:t>
            </w:r>
          </w:p>
        </w:tc>
        <w:tc>
          <w:tcPr/>
          <w:p>
            <w:pPr>
              <w:pStyle w:val="Compact"/>
            </w:pPr>
            <w:r>
              <w:t xml:space="preserve">Versioned immutable experiment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reproduction is mistaken for causal comparison</w:t>
            </w:r>
          </w:p>
        </w:tc>
        <w:tc>
          <w:tcPr/>
          <w:p>
            <w:pPr>
              <w:pStyle w:val="Compact"/>
            </w:pPr>
            <w:r>
              <w:t xml:space="preserve">Separate published, normalized, and candidate result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 models invalidate the E1 factorial</w:t>
            </w:r>
          </w:p>
        </w:tc>
        <w:tc>
          <w:tcPr/>
          <w:p>
            <w:pPr>
              <w:pStyle w:val="Compact"/>
            </w:pPr>
            <w:r>
              <w:t xml:space="preserve">Same model required or no causal registered-bundle claim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 silently enables the feature later attributed to E3/E5/E6</w:t>
            </w:r>
          </w:p>
        </w:tc>
        <w:tc>
          <w:tcPr/>
          <w:p>
            <w:pPr>
              <w:pStyle w:val="Compact"/>
            </w:pPr>
            <w:r>
              <w:t xml:space="preserve">Enforced feature matrix, capability-limited prompts/schemas, negative tests, and immutable parent deltas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Safe-operation tools are reported as faithful Python reproduction</w:t>
            </w:r>
          </w:p>
        </w:tc>
        <w:tc>
          <w:tcPr/>
          <w:p>
            <w:pPr>
              <w:pStyle w:val="Compact"/>
            </w:pPr>
            <w:r>
              <w:t xml:space="preserve">Preserve original capabilities through a proven control runner or label the control adapted/unavailable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R/F gains are attributed only to feature computation</w:t>
            </w:r>
          </w:p>
        </w:tc>
        <w:tc>
          <w:tcPr/>
          <w:p>
            <w:pPr>
              <w:pStyle w:val="Compact"/>
            </w:pPr>
            <w:r>
              <w:t xml:space="preserve">Name the observation-bundle estimand and disclose F’s intermediate-frame evidence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Shared-resource games are treated as independent allocation experiments</w:t>
            </w:r>
          </w:p>
        </w:tc>
        <w:tc>
          <w:tcPr/>
          <w:p>
            <w:pPr>
              <w:pStyle w:val="Compact"/>
            </w:pPr>
            <w:r>
              <w:t xml:space="preserve">Separate complete-workload candidate/control runs, counterbalanced run blocks, and dependence-aware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Repeated comparisons create false discoveries</w:t>
            </w:r>
          </w:p>
        </w:tc>
        <w:tc>
          <w:tcPr/>
          <w:p>
            <w:pPr>
              <w:pStyle w:val="Compact"/>
            </w:pPr>
            <w:r>
              <w:t xml:space="preserve">Hierarchical gatekeeping and frozen multiplicity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Outer-fold estimate is mistaken for a fixed final candidate</w:t>
            </w:r>
          </w:p>
        </w:tc>
        <w:tc>
          <w:tcPr/>
          <w:p>
            <w:pPr>
              <w:pStyle w:val="Compact"/>
            </w:pPr>
            <w:r>
              <w:t xml:space="preserve">Report selection-procedure and fixed-candidate estimands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Sparse fifteen-game evidence is overstated</w:t>
            </w:r>
          </w:p>
        </w:tc>
        <w:tc>
          <w:tcPr/>
          <w:p>
            <w:pPr>
              <w:pStyle w:val="Compact"/>
            </w:pPr>
            <w:r>
              <w:t xml:space="preserve">Report attainable resolution and single-game sensitivity; use Provisional primary when power is inadequate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tuning is called generalization</w:t>
            </w:r>
          </w:p>
        </w:tc>
        <w:tc>
          <w:tcPr/>
          <w:p>
            <w:pPr>
              <w:pStyle w:val="Compact"/>
            </w:pPr>
            <w:r>
              <w:t xml:space="preserve">Label internal selection evidence and keep H1/H2 as guardrails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API failure duplicates an action</w:t>
            </w:r>
          </w:p>
        </w:tc>
        <w:tc>
          <w:tcPr/>
          <w:p>
            <w:pPr>
              <w:pStyle w:val="Compact"/>
            </w:pPr>
            <w:r>
              <w:t xml:space="preserve">Write-ahead journal and no post-dispatch automatic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Reasoning payload exceeds API limit</w:t>
            </w:r>
          </w:p>
        </w:tc>
        <w:tc>
          <w:tcPr/>
          <w:p>
            <w:pPr>
              <w:pStyle w:val="Compact"/>
            </w:pPr>
            <w:r>
              <w:t xml:space="preserve">Validate compact-JSON UTF-8 bytes of the exact server-parsed reasoning field value below 16 KiB with a separate production margin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Wrapper serialization changes reasoning bytes or field type</w:t>
            </w:r>
          </w:p>
        </w:tc>
        <w:tc>
          <w:tcPr/>
          <w:p>
            <w:pPr>
              <w:pStyle w:val="Compact"/>
            </w:pPr>
            <w:r>
              <w:t xml:space="preserve">Freeze reasoning_encoding_mode and test logical, intermediate-string, server-field, and full-request representations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enum state crosses games</w:t>
            </w:r>
          </w:p>
        </w:tc>
        <w:tc>
          <w:tcPr/>
          <w:p>
            <w:pPr>
              <w:pStyle w:val="Compact"/>
            </w:pPr>
            <w:r>
              <w:t xml:space="preserve">Immutable decisions and fresh payloads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Crop coordinates reach the API</w:t>
            </w:r>
          </w:p>
        </w:tc>
        <w:tc>
          <w:tcPr/>
          <w:p>
            <w:pPr>
              <w:pStyle w:val="Compact"/>
            </w:pPr>
            <w:r>
              <w:t xml:space="preserve">Typed transform status and display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loss is silent</w:t>
            </w:r>
          </w:p>
        </w:tc>
        <w:tc>
          <w:tcPr/>
          <w:p>
            <w:pPr>
              <w:pStyle w:val="Compact"/>
            </w:pPr>
            <w:r>
              <w:t xml:space="preserve">Availability state and claim downgrade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or cross-game model context controls an action</w:t>
            </w:r>
          </w:p>
        </w:tc>
        <w:tc>
          <w:tcPr/>
          <w:p>
            <w:pPr>
              <w:pStyle w:val="Compact"/>
            </w:pPr>
            <w:r>
              <w:t xml:space="preserve">Per-game generation/evidence/pre-state binding and safe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Compaction turns a summary into false truth</w:t>
            </w:r>
          </w:p>
        </w:tc>
        <w:tc>
          <w:tcPr/>
          <w:p>
            <w:pPr>
              <w:pStyle w:val="Compact"/>
            </w:pPr>
            <w:r>
              <w:t xml:space="preserve">Provenance validation; journal remains the evidence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failure ends a viable game</w:t>
            </w:r>
          </w:p>
        </w:tc>
        <w:tc>
          <w:tcPr/>
          <w:p>
            <w:pPr>
              <w:pStyle w:val="Compact"/>
            </w:pPr>
            <w:r>
              <w:t xml:space="preserve">Preserve T0 and degrade optional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hidden data reaches retained or notebook-visible output</w:t>
            </w:r>
          </w:p>
        </w:tc>
        <w:tc>
          <w:tcPr/>
          <w:p>
            <w:pPr>
              <w:pStyle w:val="Compact"/>
            </w:pPr>
            <w:r>
              <w:t xml:space="preserve">Scoped retained-root allowlist, run-unique non-retained scratch root, redirected writable caches, and handled-exit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Process-kill cleanup is claimed stronger than the process can guarantee</w:t>
            </w:r>
          </w:p>
        </w:tc>
        <w:tc>
          <w:tcPr/>
          <w:p>
            <w:pPr>
              <w:pStyle w:val="Compact"/>
            </w:pPr>
            <w:r>
              <w:t xml:space="preserve">Scope exact retained-root cleanup to normal/handled exits and mark SIGKILL/OOM/platform state outside the guarantee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or live human baseline leaks into policy</w:t>
            </w:r>
          </w:p>
        </w:tc>
        <w:tc>
          <w:tcPr/>
          <w:p>
            <w:pPr>
              <w:pStyle w:val="Compact"/>
            </w:pPr>
            <w:r>
              <w:t xml:space="preserve">Evaluator boundary and scheduler feature audit; public supervision is offline and fold-isolated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All-game scoring is confused with model fairness</w:t>
            </w:r>
          </w:p>
        </w:tc>
        <w:tc>
          <w:tcPr/>
          <w:p>
            <w:pPr>
              <w:pStyle w:val="Compact"/>
            </w:pPr>
            <w:r>
              <w:t xml:space="preserve">Cheap bootstrap separated from model-call admission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comparisons use an unrealistic queue policy</w:t>
            </w:r>
          </w:p>
        </w:tc>
        <w:tc>
          <w:tcPr/>
          <w:p>
            <w:pPr>
              <w:pStyle w:val="Compact"/>
            </w:pPr>
            <w:r>
              <w:t xml:space="preserve">Competition-minimum scheduler and 110-client load envelope precede E1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priority combines incompatible units</w:t>
            </w:r>
          </w:p>
        </w:tc>
        <w:tc>
          <w:tcPr/>
          <w:p>
            <w:pPr>
              <w:pStyle w:val="Compact"/>
            </w:pPr>
            <w:r>
              <w:t xml:space="preserve">Express value, uncertainty, and aging as bounded normalized-contribution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latency is mistaken for a safe inference capacity</w:t>
            </w:r>
          </w:p>
        </w:tc>
        <w:tc>
          <w:tcPr/>
          <w:p>
            <w:pPr>
              <w:pStyle w:val="Compact"/>
            </w:pPr>
            <w:r>
              <w:t xml:space="preserve">Separate C_nominal from headroom-adjusted C_admit using a registered upper-latency or lower-throughput 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categories are double counted</w:t>
            </w:r>
          </w:p>
        </w:tc>
        <w:tc>
          <w:tcPr/>
          <w:p>
            <w:pPr>
              <w:pStyle w:val="Compact"/>
            </w:pPr>
            <w:r>
              <w:t xml:space="preserve">Global elapsed clock is authoritative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or all-advisory predictions vacuously authorize a queue</w:t>
            </w:r>
          </w:p>
        </w:tc>
        <w:tc>
          <w:tcPr/>
          <w:p>
            <w:pPr>
              <w:pStyle w:val="Compact"/>
            </w:pPr>
            <w:r>
              <w:t xml:space="preserve">Require a material required effect predicate for each continuation plus non-removable controller 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 or irrelevant animation satisfies a nominally non-vacuous queue prediction</w:t>
            </w:r>
          </w:p>
        </w:tc>
        <w:tc>
          <w:tcPr/>
          <w:p>
            <w:pPr>
              <w:pStyle w:val="Compact"/>
            </w:pPr>
            <w:r>
              <w:t xml:space="preserve">Typed action-dependency bindings, finite relevance rules, complete dependency checks, and blocked-movement fixtures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Qualitative labels silently advance hypothesis status</w:t>
            </w:r>
          </w:p>
        </w:tc>
        <w:tc>
          <w:tcPr/>
          <w:p>
            <w:pPr>
              <w:pStyle w:val="Compact"/>
            </w:pPr>
            <w:r>
              <w:t xml:space="preserve">Machine-checkable pre-registration, relevant discrimination or scoped repeated support, evidence, scope, precedence, and threshold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 competing hypotheses block repeatedly successful local behavior</w:t>
            </w:r>
          </w:p>
        </w:tc>
        <w:tc>
          <w:tcPr/>
          <w:p>
            <w:pPr>
              <w:pStyle w:val="Compact"/>
            </w:pPr>
            <w:r>
              <w:t xml:space="preserve">Register E6-REPEAT and compare its scoped support route against discrimination-only and one-action controls where budget permits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game identity becomes a memorized policy feature</w:t>
            </w:r>
          </w:p>
        </w:tc>
        <w:tc>
          <w:tcPr/>
          <w:p>
            <w:pPr>
              <w:pStyle w:val="Compact"/>
            </w:pPr>
            <w:r>
              <w:t xml:space="preserve">Permit opaque IDs only in adapter/journal/cache isolation and exclude them from model, scheduler, learned lookup, and static policy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Queues continue on unverifiable predictions</w:t>
            </w:r>
          </w:p>
        </w:tc>
        <w:tc>
          <w:tcPr/>
          <w:p>
            <w:pPr>
              <w:pStyle w:val="Compact"/>
            </w:pPr>
            <w:r>
              <w:t xml:space="preserve">Three-valued required-predicate and controller-guard cancellation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mechanics become long plans</w:t>
            </w:r>
          </w:p>
        </w:tc>
        <w:tc>
          <w:tcPr/>
          <w:p>
            <w:pPr>
              <w:pStyle w:val="Compact"/>
            </w:pPr>
            <w:r>
              <w:t xml:space="preserve">Fixture-validated deterministic verification status and step-scoped short queues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Accurate simulator still chooses the wrong goal/action</w:t>
            </w:r>
          </w:p>
        </w:tc>
        <w:tc>
          <w:tcPr/>
          <w:p>
            <w:pPr>
              <w:pStyle w:val="Compact"/>
            </w:pPr>
            <w:r>
              <w:t xml:space="preserve">Separate mechanics, goal, next-action, and closed-loop utility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 ablation misses component synergy</w:t>
            </w:r>
          </w:p>
        </w:tc>
        <w:tc>
          <w:tcPr/>
          <w:p>
            <w:pPr>
              <w:pStyle w:val="Compact"/>
            </w:pPr>
            <w:r>
              <w:t xml:space="preserve">Prospective multiplicity-controlled interaction checkpoints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Workspace escapes or hangs</w:t>
            </w:r>
          </w:p>
        </w:tc>
        <w:tc>
          <w:tcPr/>
          <w:p>
            <w:pPr>
              <w:pStyle w:val="Compact"/>
            </w:pPr>
            <w:r>
              <w:t xml:space="preserve">Demonstrated isolation or safe-operation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Python is treated as the default workspace</w:t>
            </w:r>
          </w:p>
        </w:tc>
        <w:tc>
          <w:tcPr/>
          <w:p>
            <w:pPr>
              <w:pStyle w:val="Compact"/>
            </w:pPr>
            <w:r>
              <w:t xml:space="preserve">Safe-operation E1C is default; E1C-PY is a separately gated conditional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model response controls a new state</w:t>
            </w:r>
          </w:p>
        </w:tc>
        <w:tc>
          <w:tcPr/>
          <w:p>
            <w:pPr>
              <w:pStyle w:val="Compact"/>
            </w:pPr>
            <w:r>
              <w:t xml:space="preserve">Generation and pre-state hash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Uncancelled generation consumes finalization reserve</w:t>
            </w:r>
          </w:p>
        </w:tc>
        <w:tc>
          <w:tcPr/>
          <w:p>
            <w:pPr>
              <w:pStyle w:val="Compact"/>
            </w:pPr>
            <w:r>
              <w:t xml:space="preserve">Independent watchdog and engine-specific compute-exposure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emulation is mistaken for Kaggle parity</w:t>
            </w:r>
          </w:p>
        </w:tc>
        <w:tc>
          <w:tcPr/>
          <w:p>
            <w:pPr>
              <w:pStyle w:val="Compact"/>
            </w:pPr>
            <w:r>
              <w:t xml:space="preserve">Explicit backend labels and Kaggle authoritative smoke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One-person schedule attempts every research idea</w:t>
            </w:r>
          </w:p>
        </w:tc>
        <w:tc>
          <w:tcPr/>
          <w:p>
            <w:pPr>
              <w:pStyle w:val="Compact"/>
            </w:pPr>
            <w:r>
              <w:t xml:space="preserve">Frozen compute budget and scope-shedding order; E2–E9 are failure-driven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submissions are spent without decision value</w:t>
            </w:r>
          </w:p>
        </w:tc>
        <w:tc>
          <w:tcPr/>
          <w:p>
            <w:pPr>
              <w:pStyle w:val="Compact"/>
            </w:pPr>
            <w:r>
              <w:t xml:space="preserve">Prospective scored-submission budget and preserved rollback reserve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capacity, queueing, or kernel state prevents a run</w:t>
            </w:r>
          </w:p>
        </w:tc>
        <w:tc>
          <w:tcPr/>
          <w:p>
            <w:pPr>
              <w:pStyle w:val="Compact"/>
            </w:pPr>
            <w:r>
              <w:t xml:space="preserve">Prevalidated lower-resource rollback, fresh-kernel artifact, and schedule reserve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 or hardware change</w:t>
            </w:r>
          </w:p>
        </w:tc>
        <w:tc>
          <w:tcPr/>
          <w:p>
            <w:pPr>
              <w:pStyle w:val="Compact"/>
            </w:pPr>
            <w:r>
              <w:t xml:space="preserve">Dated constraint register and pre-submission revalidation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artifact is accessible but not freely and publicly available</w:t>
            </w:r>
          </w:p>
        </w:tc>
        <w:tc>
          <w:tcPr/>
          <w:p>
            <w:pPr>
              <w:pStyle w:val="Compact"/>
            </w:pPr>
            <w:r>
              <w:t xml:space="preserve">Enforce the exact competition external-data language before packaging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blocks prize eligibility</w:t>
            </w:r>
          </w:p>
        </w:tc>
        <w:tc>
          <w:tcPr/>
          <w:p>
            <w:pPr>
              <w:pStyle w:val="Compact"/>
            </w:pPr>
            <w:r>
              <w:t xml:space="preserve">Artifact-level license record and release audit</w:t>
            </w:r>
          </w:p>
        </w:tc>
      </w:tr>
    </w:tbl>
    <w:bookmarkEnd w:id="85"/>
    <w:bookmarkStart w:id="86" w:name="next-72-hours"/>
    <w:p>
      <w:pPr>
        <w:pStyle w:val="Heading1"/>
      </w:pPr>
      <w:r>
        <w:t xml:space="preserve">14. Next 72 hours</w:t>
      </w:r>
    </w:p>
    <w:p>
      <w:pPr>
        <w:pStyle w:val="FirstParagraph"/>
      </w:pPr>
      <w:r>
        <w:t xml:space="preserve">Execute in this order:</w:t>
      </w:r>
    </w:p>
    <w:p>
      <w:pPr>
        <w:pStyle w:val="Compact"/>
        <w:numPr>
          <w:ilvl w:val="0"/>
          <w:numId w:val="1090"/>
        </w:numPr>
      </w:pPr>
      <w:r>
        <w:t xml:space="preserve">Initialize Git and audit ignored secrets and generated artifacts.</w:t>
      </w:r>
    </w:p>
    <w:p>
      <w:pPr>
        <w:pStyle w:val="Compact"/>
        <w:numPr>
          <w:ilvl w:val="0"/>
          <w:numId w:val="1090"/>
        </w:numPr>
      </w:pPr>
      <w:r>
        <w:t xml:space="preserve">Forensically audit the existing public-game listing path and operator-visible</w:t>
      </w:r>
      <w:r>
        <w:t xml:space="preserve"> </w:t>
      </w:r>
      <w:r>
        <w:t xml:space="preserve">metadata. Correct the starting-state claim and freeze a truthful exposure</w:t>
      </w:r>
      <w:r>
        <w:t xml:space="preserve"> </w:t>
      </w:r>
      <w:r>
        <w:t xml:space="preserve">classification before further listing or play.</w:t>
      </w:r>
    </w:p>
    <w:p>
      <w:pPr>
        <w:pStyle w:val="Compact"/>
        <w:numPr>
          <w:ilvl w:val="0"/>
          <w:numId w:val="1090"/>
        </w:numPr>
      </w:pPr>
      <w:r>
        <w:t xml:space="preserve">Create the dated constraint register with the complete rules, deadline</w:t>
      </w:r>
      <w:r>
        <w:t xml:space="preserve"> </w:t>
      </w:r>
      <w:r>
        <w:t xml:space="preserve">conflict, identity, team, sharing, filename, size, license, runtime, hardware,</w:t>
      </w:r>
      <w:r>
        <w:t xml:space="preserve"> </w:t>
      </w:r>
      <w:r>
        <w:t xml:space="preserve">submission-limit, freely/publicly-available external-input, score-unit, and</w:t>
      </w:r>
      <w:r>
        <w:t xml:space="preserve"> </w:t>
      </w:r>
      <w:r>
        <w:t xml:space="preserve">reset/no-op counter-semantics fields. Correct README.md, .env.example,</w:t>
      </w:r>
      <w:r>
        <w:t xml:space="preserve"> </w:t>
      </w:r>
      <w:r>
        <w:t xml:space="preserve">Makefile, and notebook metadata so no operator-facing path retains the stale</w:t>
      </w:r>
      <w:r>
        <w:t xml:space="preserve"> </w:t>
      </w:r>
      <w:r>
        <w:t xml:space="preserve">five-per-day limit, retired hostname, unpinned dependency, or unreviewed</w:t>
      </w:r>
      <w:r>
        <w:t xml:space="preserve"> </w:t>
      </w:r>
      <w:r>
        <w:t xml:space="preserve">accelerator default.</w:t>
      </w:r>
    </w:p>
    <w:p>
      <w:pPr>
        <w:pStyle w:val="Compact"/>
        <w:numPr>
          <w:ilvl w:val="0"/>
          <w:numId w:val="1090"/>
        </w:numPr>
      </w:pPr>
      <w:r>
        <w:t xml:space="preserve">Create and validate E0-required authority, constraint, source, dependency,</w:t>
      </w:r>
      <w:r>
        <w:t xml:space="preserve"> </w:t>
      </w:r>
      <w:r>
        <w:t xml:space="preserve">output, adapter, holdout, journal, runtime, experiment, and success schemas;</w:t>
      </w:r>
      <w:r>
        <w:t xml:space="preserve"> </w:t>
      </w:r>
      <w:r>
        <w:t xml:space="preserve">create later-treatment registries as explicitly inactive.</w:t>
      </w:r>
    </w:p>
    <w:p>
      <w:pPr>
        <w:pStyle w:val="Compact"/>
        <w:numPr>
          <w:ilvl w:val="0"/>
          <w:numId w:val="1090"/>
        </w:numPr>
      </w:pPr>
      <w:r>
        <w:t xml:space="preserve">Freeze the framework adapter, including the raw transport function or pinned</w:t>
      </w:r>
      <w:r>
        <w:t xml:space="preserve"> </w:t>
      </w:r>
      <w:r>
        <w:t xml:space="preserve">wrapper patch, its phase reporting, journaled make/constructor-RESET behavior,</w:t>
      </w:r>
      <w:r>
        <w:t xml:space="preserve"> </w:t>
      </w:r>
      <w:r>
        <w:t xml:space="preserve">the only call boundary, scorecard-open/close ambiguity policy, and captured</w:t>
      </w:r>
      <w:r>
        <w:t xml:space="preserve"> </w:t>
      </w:r>
      <w:r>
        <w:t xml:space="preserve">mounted-client compatibility fixtures for headers, sessions/cookies, identity,</w:t>
      </w:r>
      <w:r>
        <w:t xml:space="preserve"> </w:t>
      </w:r>
      <w:r>
        <w:t xml:space="preserve">reasoning encoding, response conversion, and last-response state. Freeze the</w:t>
      </w:r>
      <w:r>
        <w:t xml:space="preserve"> </w:t>
      </w:r>
      <w:r>
        <w:t xml:space="preserve">lock-compatible startup topology; default to serialized make with streaming</w:t>
      </w:r>
      <w:r>
        <w:t xml:space="preserve"> </w:t>
      </w:r>
      <w:r>
        <w:t xml:space="preserve">play unless a concurrent topology passes its stronger proof. Do not use a</w:t>
      </w:r>
      <w:r>
        <w:t xml:space="preserve"> </w:t>
      </w:r>
      <w:r>
        <w:t xml:space="preserve">wrapper that collapses transport failures to None as the ordinary dispatch</w:t>
      </w:r>
      <w:r>
        <w:t xml:space="preserve"> </w:t>
      </w:r>
      <w:r>
        <w:t xml:space="preserve">authority.</w:t>
      </w:r>
    </w:p>
    <w:p>
      <w:pPr>
        <w:pStyle w:val="Compact"/>
        <w:numPr>
          <w:ilvl w:val="0"/>
          <w:numId w:val="1090"/>
        </w:numPr>
      </w:pPr>
      <w:r>
        <w:t xml:space="preserve">Implement CompetitionAgentLoop and CompetitionOrchestrator, immutable</w:t>
      </w:r>
      <w:r>
        <w:t xml:space="preserve"> </w:t>
      </w:r>
      <w:r>
        <w:t xml:space="preserve">ActionDecision, typed action/bootstrap/scorecard journal states, at-most-one</w:t>
      </w:r>
      <w:r>
        <w:t xml:space="preserve"> </w:t>
      </w:r>
      <w:r>
        <w:t xml:space="preserve">transport entry, server-parsed reasoning-field and separate full-request byte</w:t>
      </w:r>
      <w:r>
        <w:t xml:space="preserve"> </w:t>
      </w:r>
      <w:r>
        <w:t xml:space="preserve">validation, explicit RHAE units, reset/action accounting, and terminal</w:t>
      </w:r>
      <w:r>
        <w:t xml:space="preserve"> </w:t>
      </w:r>
      <w:r>
        <w:t xml:space="preserve">quarantine after outcome_unknown.</w:t>
      </w:r>
    </w:p>
    <w:p>
      <w:pPr>
        <w:pStyle w:val="Compact"/>
        <w:numPr>
          <w:ilvl w:val="0"/>
          <w:numId w:val="1090"/>
        </w:numPr>
      </w:pPr>
      <w:r>
        <w:t xml:space="preserve">Resolve the retained notebook output root, give it a handled-exit allowlist</w:t>
      </w:r>
      <w:r>
        <w:t xml:space="preserve"> </w:t>
      </w:r>
      <w:r>
        <w:t xml:space="preserve">containing only submission.parquet, declare a separate run-unique</w:t>
      </w:r>
      <w:r>
        <w:t xml:space="preserve"> </w:t>
      </w:r>
      <w:r>
        <w:t xml:space="preserve">non-retained scratch root, redirect every writable cache/workspace there, and</w:t>
      </w:r>
      <w:r>
        <w:t xml:space="preserve"> </w:t>
      </w:r>
      <w:r>
        <w:t xml:space="preserve">prove that logging, recording, traceback locals, and handled cleanup cannot</w:t>
      </w:r>
      <w:r>
        <w:t xml:space="preserve"> </w:t>
      </w:r>
      <w:r>
        <w:t xml:space="preserve">bypass the scoped policy.</w:t>
      </w:r>
    </w:p>
    <w:p>
      <w:pPr>
        <w:pStyle w:val="Compact"/>
        <w:numPr>
          <w:ilvl w:val="0"/>
          <w:numId w:val="1090"/>
        </w:numPr>
      </w:pPr>
      <w:r>
        <w:t xml:space="preserve">Implement the bounded competition-minimum inference queue, independent</w:t>
      </w:r>
      <w:r>
        <w:t xml:space="preserve"> </w:t>
      </w:r>
      <w:r>
        <w:t xml:space="preserve">watchdog, finalization reservation, and synthetic 110-client fault/load test.</w:t>
      </w:r>
    </w:p>
    <w:p>
      <w:pPr>
        <w:pStyle w:val="Compact"/>
        <w:numPr>
          <w:ilvl w:val="0"/>
          <w:numId w:val="1090"/>
        </w:numPr>
      </w:pPr>
      <w:r>
        <w:t xml:space="preserve">Remove global RNG, static legal actions, hard-coded game-ID policy, enum</w:t>
      </w:r>
      <w:r>
        <w:t xml:space="preserve"> </w:t>
      </w:r>
      <w:r>
        <w:t xml:space="preserve">mutation, off-by-one iteration, the full-inventory-before-play barrier,</w:t>
      </w:r>
      <w:r>
        <w:t xml:space="preserve"> </w:t>
      </w:r>
      <w:r>
        <w:t xml:space="preserve">recording, and unbounded frame retention from the production path. Do not</w:t>
      </w:r>
      <w:r>
        <w:t xml:space="preserve"> </w:t>
      </w:r>
      <w:r>
        <w:t xml:space="preserve">claim concurrent make merely because serialized Arcade.make calls were</w:t>
      </w:r>
      <w:r>
        <w:t xml:space="preserve"> </w:t>
      </w:r>
      <w:r>
        <w:t xml:space="preserve">submitted from multiple threads.</w:t>
      </w:r>
    </w:p>
    <w:p>
      <w:pPr>
        <w:pStyle w:val="Compact"/>
        <w:numPr>
          <w:ilvl w:val="0"/>
          <w:numId w:val="1090"/>
        </w:numPr>
      </w:pPr>
      <w:r>
        <w:t xml:space="preserve">Build E0, typed display coordinates, the official/emulated parity runner,</w:t>
      </w:r>
      <w:r>
        <w:t xml:space="preserve"> </w:t>
      </w:r>
      <w:r>
        <w:t xml:space="preserve">and validated multi-file offline packaging.</w:t>
      </w:r>
    </w:p>
    <w:p>
      <w:pPr>
        <w:pStyle w:val="Compact"/>
        <w:numPr>
          <w:ilvl w:val="0"/>
          <w:numId w:val="1090"/>
        </w:numPr>
      </w:pPr>
      <w:r>
        <w:t xml:space="preserve">Run deterministic E0, journal-fault, output, lifecycle, and 110-client tests.</w:t>
      </w:r>
      <w:r>
        <w:t xml:space="preserve"> </w:t>
      </w:r>
      <w:r>
        <w:t xml:space="preserve">Spend a scored Kaggle submission only if an unresolved deployment seam makes</w:t>
      </w:r>
      <w:r>
        <w:t xml:space="preserve"> </w:t>
      </w:r>
      <w:r>
        <w:t xml:space="preserve">the result decision-relevant.</w:t>
      </w:r>
    </w:p>
    <w:p>
      <w:pPr>
        <w:pStyle w:val="Compact"/>
        <w:numPr>
          <w:ilvl w:val="0"/>
          <w:numId w:val="1090"/>
        </w:numPr>
      </w:pPr>
      <w:r>
        <w:t xml:space="preserve">Run the activation validator and activate Plan 8 only after every corrected</w:t>
      </w:r>
      <w:r>
        <w:t xml:space="preserve"> </w:t>
      </w:r>
      <w:r>
        <w:t xml:space="preserve">condition passes and is recorded.</w:t>
      </w:r>
    </w:p>
    <w:p>
      <w:pPr>
        <w:pStyle w:val="Compact"/>
        <w:numPr>
          <w:ilvl w:val="0"/>
          <w:numId w:val="1090"/>
        </w:numPr>
      </w:pPr>
      <w:r>
        <w:t xml:space="preserve">Begin minimal T0–T3 retention and R/F representation fixtures.</w:t>
      </w:r>
    </w:p>
    <w:p>
      <w:pPr>
        <w:pStyle w:val="Compact"/>
        <w:numPr>
          <w:ilvl w:val="0"/>
          <w:numId w:val="1090"/>
        </w:numPr>
      </w:pPr>
      <w:r>
        <w:t xml:space="preserve">Freeze a small eligible M0 model/engine set and start target-RTX profiling</w:t>
      </w:r>
      <w:r>
        <w:t xml:space="preserve"> </w:t>
      </w:r>
      <w:r>
        <w:t xml:space="preserve">before implementing model-dependent policy features.</w:t>
      </w:r>
    </w:p>
    <w:p>
      <w:pPr>
        <w:pStyle w:val="Compact"/>
        <w:numPr>
          <w:ilvl w:val="0"/>
          <w:numId w:val="1090"/>
        </w:numPr>
      </w:pPr>
      <w:r>
        <w:t xml:space="preserve">Freeze the current-control cutoff, including a current Qwen3.8 Duck-style</w:t>
      </w:r>
      <w:r>
        <w:t xml:space="preserve"> </w:t>
      </w:r>
      <w:r>
        <w:t xml:space="preserve">candidate and the strongest eligible structured-action candidate.</w:t>
      </w:r>
    </w:p>
    <w:bookmarkEnd w:id="86"/>
    <w:bookmarkStart w:id="89" w:name="definition-of-done"/>
    <w:p>
      <w:pPr>
        <w:pStyle w:val="Heading1"/>
      </w:pPr>
      <w:r>
        <w:t xml:space="preserve">15. Definition of done</w:t>
      </w:r>
    </w:p>
    <w:bookmarkStart w:id="87" w:name="implementation-complete-gate"/>
    <w:p>
      <w:pPr>
        <w:pStyle w:val="Heading2"/>
      </w:pPr>
      <w:r>
        <w:t xml:space="preserve">15.1 Implementation-complete gate</w:t>
      </w:r>
    </w:p>
    <w:p>
      <w:pPr>
        <w:pStyle w:val="FirstParagraph"/>
      </w:pPr>
      <w:r>
        <w:t xml:space="preserve">Plan 8 is implementation-complete when:</w:t>
      </w:r>
    </w:p>
    <w:p>
      <w:pPr>
        <w:pStyle w:val="Compact"/>
        <w:numPr>
          <w:ilvl w:val="0"/>
          <w:numId w:val="1091"/>
        </w:numPr>
      </w:pPr>
      <w:r>
        <w:t xml:space="preserve">Its activation record is valid and Plan 8 plus the versioned registries are</w:t>
      </w:r>
      <w:r>
        <w:t xml:space="preserve"> </w:t>
      </w:r>
      <w:r>
        <w:t xml:space="preserve">the only normative execution source below external/mounted authorities.</w:t>
      </w:r>
    </w:p>
    <w:p>
      <w:pPr>
        <w:pStyle w:val="Compact"/>
        <w:numPr>
          <w:ilvl w:val="0"/>
          <w:numId w:val="1091"/>
        </w:numPr>
      </w:pPr>
      <w:r>
        <w:t xml:space="preserve">Every executed experiment passes its parameter-closure and holdout-eligibility</w:t>
      </w:r>
      <w:r>
        <w:t xml:space="preserve"> </w:t>
      </w:r>
      <w:r>
        <w:t xml:space="preserve">validators.</w:t>
      </w:r>
    </w:p>
    <w:p>
      <w:pPr>
        <w:pStyle w:val="Compact"/>
        <w:numPr>
          <w:ilvl w:val="0"/>
          <w:numId w:val="1091"/>
        </w:numPr>
      </w:pPr>
      <w:r>
        <w:t xml:space="preserve">Both reproduction modes pass with declared inputs.</w:t>
      </w:r>
    </w:p>
    <w:p>
      <w:pPr>
        <w:pStyle w:val="Compact"/>
        <w:numPr>
          <w:ilvl w:val="0"/>
          <w:numId w:val="1091"/>
        </w:numPr>
      </w:pPr>
      <w:r>
        <w:t xml:space="preserve">The dated constraint register has been revalidated for the submission.</w:t>
      </w:r>
    </w:p>
    <w:p>
      <w:pPr>
        <w:pStyle w:val="Compact"/>
        <w:numPr>
          <w:ilvl w:val="0"/>
          <w:numId w:val="1091"/>
        </w:numPr>
      </w:pPr>
      <w:r>
        <w:t xml:space="preserve">Every external input is freely and publicly available under the current</w:t>
      </w:r>
      <w:r>
        <w:t xml:space="preserve"> </w:t>
      </w:r>
      <w:r>
        <w:t xml:space="preserve">competition language and passes the separate artifact/license eligibility</w:t>
      </w:r>
      <w:r>
        <w:t xml:space="preserve"> </w:t>
      </w:r>
      <w:r>
        <w:t xml:space="preserve">review.</w:t>
      </w:r>
    </w:p>
    <w:p>
      <w:pPr>
        <w:pStyle w:val="Compact"/>
        <w:numPr>
          <w:ilvl w:val="0"/>
          <w:numId w:val="1091"/>
        </w:numPr>
      </w:pPr>
      <w:r>
        <w:t xml:space="preserve">Existing inventory exposure is forensically audited and H1/H2 use a truthful</w:t>
      </w:r>
      <w:r>
        <w:t xml:space="preserve"> </w:t>
      </w:r>
      <w:r>
        <w:t xml:space="preserve">untouched, reduced-exposure, or ineligible classification.</w:t>
      </w:r>
    </w:p>
    <w:p>
      <w:pPr>
        <w:pStyle w:val="Compact"/>
        <w:numPr>
          <w:ilvl w:val="0"/>
          <w:numId w:val="1091"/>
        </w:numPr>
      </w:pPr>
      <w:r>
        <w:t xml:space="preserve">Production contains no hard-coded public-game ID literals, solution tables,</w:t>
      </w:r>
      <w:r>
        <w:t xml:space="preserve"> </w:t>
      </w:r>
      <w:r>
        <w:t xml:space="preserve">per-ID lookup values, or ID-conditioned policy branches. Runtime game IDs are</w:t>
      </w:r>
      <w:r>
        <w:t xml:space="preserve"> </w:t>
      </w:r>
      <w:r>
        <w:t xml:space="preserve">opaque adapter/journal/cache-isolation keys and are absent from model-visible</w:t>
      </w:r>
      <w:r>
        <w:t xml:space="preserve"> </w:t>
      </w:r>
      <w:r>
        <w:t xml:space="preserve">context, scheduler features, and learned lookup keys.</w:t>
      </w:r>
    </w:p>
    <w:p>
      <w:pPr>
        <w:pStyle w:val="Compact"/>
        <w:numPr>
          <w:ilvl w:val="0"/>
          <w:numId w:val="1091"/>
        </w:numPr>
      </w:pPr>
      <w:r>
        <w:t xml:space="preserve">No production path mutates shared GameAction state.</w:t>
      </w:r>
    </w:p>
    <w:p>
      <w:pPr>
        <w:pStyle w:val="Compact"/>
        <w:numPr>
          <w:ilvl w:val="0"/>
          <w:numId w:val="1091"/>
        </w:numPr>
      </w:pPr>
      <w:r>
        <w:t xml:space="preserve">The pinned adapter owns the only reachable environment-call boundary and an</w:t>
      </w:r>
      <w:r>
        <w:t xml:space="preserve"> </w:t>
      </w:r>
      <w:r>
        <w:t xml:space="preserve">unknown mounted framework fails closed.</w:t>
      </w:r>
    </w:p>
    <w:p>
      <w:pPr>
        <w:pStyle w:val="Compact"/>
        <w:numPr>
          <w:ilvl w:val="0"/>
          <w:numId w:val="1091"/>
        </w:numPr>
      </w:pPr>
      <w:r>
        <w:t xml:space="preserve">For post-make actions, the production adapter owns raw transport entry or a</w:t>
      </w:r>
      <w:r>
        <w:t xml:space="preserve"> </w:t>
      </w:r>
      <w:r>
        <w:t xml:space="preserve">tested pinned equivalent; the current exception-collapsing step wrapper is not</w:t>
      </w:r>
      <w:r>
        <w:t xml:space="preserve"> </w:t>
      </w:r>
      <w:r>
        <w:t xml:space="preserve">the ordinary dispatch authority.</w:t>
      </w:r>
    </w:p>
    <w:p>
      <w:pPr>
        <w:pStyle w:val="Compact"/>
        <w:numPr>
          <w:ilvl w:val="0"/>
          <w:numId w:val="1091"/>
        </w:numPr>
      </w:pPr>
      <w:r>
        <w:t xml:space="preserve">The production transport passes exact mounted-client equivalence fixtures for</w:t>
      </w:r>
      <w:r>
        <w:t xml:space="preserve"> </w:t>
      </w:r>
      <w:r>
        <w:t xml:space="preserve">headers, sessions, cookies, GUID binding, reasoning encoding, response</w:t>
      </w:r>
      <w:r>
        <w:t xml:space="preserve"> </w:t>
      </w:r>
      <w:r>
        <w:t xml:space="preserve">conversion, available actions, and last-response state.</w:t>
      </w:r>
    </w:p>
    <w:p>
      <w:pPr>
        <w:pStyle w:val="Compact"/>
        <w:numPr>
          <w:ilvl w:val="0"/>
          <w:numId w:val="1091"/>
        </w:numPr>
      </w:pPr>
      <w:r>
        <w:t xml:space="preserve">The currently implicit constructor RESET has a typed bootstrap transaction</w:t>
      </w:r>
      <w:r>
        <w:t xml:space="preserve"> </w:t>
      </w:r>
      <w:r>
        <w:t xml:space="preserve">before make with no fabricated pre-state, GUID, legal-action, or observation</w:t>
      </w:r>
      <w:r>
        <w:t xml:space="preserve"> </w:t>
      </w:r>
      <w:r>
        <w:t xml:space="preserve">fields; it is acknowledged from the returned initial observation and recorded</w:t>
      </w:r>
      <w:r>
        <w:t xml:space="preserve"> </w:t>
      </w:r>
      <w:r>
        <w:t xml:space="preserve">exactly once as a lifecycle command. Its scored action/reset treatment matches</w:t>
      </w:r>
      <w:r>
        <w:t xml:space="preserve"> </w:t>
      </w:r>
      <w:r>
        <w:t xml:space="preserve">the mounted fixture, and successful initialization never triggers a duplicate</w:t>
      </w:r>
      <w:r>
        <w:t xml:space="preserve"> </w:t>
      </w:r>
      <w:r>
        <w:t xml:space="preserve">reset.</w:t>
      </w:r>
    </w:p>
    <w:p>
      <w:pPr>
        <w:pStyle w:val="Compact"/>
        <w:numPr>
          <w:ilvl w:val="0"/>
          <w:numId w:val="1091"/>
        </w:numPr>
      </w:pPr>
      <w:r>
        <w:t xml:space="preserve">Scorecard open and close use lifecycle transactions. Ambiguous open cannot</w:t>
      </w:r>
      <w:r>
        <w:t xml:space="preserve"> </w:t>
      </w:r>
      <w:r>
        <w:t xml:space="preserve">issue a blind second scorecard, and ambiguous close cannot issue a blind retry</w:t>
      </w:r>
      <w:r>
        <w:t xml:space="preserve"> </w:t>
      </w:r>
      <w:r>
        <w:t xml:space="preserve">without a fixture-proven idempotent recovery operation.</w:t>
      </w:r>
    </w:p>
    <w:p>
      <w:pPr>
        <w:pStyle w:val="Compact"/>
        <w:numPr>
          <w:ilvl w:val="0"/>
          <w:numId w:val="1091"/>
        </w:numPr>
      </w:pPr>
      <w:r>
        <w:t xml:space="preserve">Every action is legal, request-local, bounded, journaled before dispatch, and</w:t>
      </w:r>
      <w:r>
        <w:t xml:space="preserve"> </w:t>
      </w:r>
      <w:r>
        <w:t xml:space="preserve">terminally classified.</w:t>
      </w:r>
    </w:p>
    <w:p>
      <w:pPr>
        <w:pStyle w:val="Compact"/>
        <w:numPr>
          <w:ilvl w:val="0"/>
          <w:numId w:val="1091"/>
        </w:numPr>
      </w:pPr>
      <w:r>
        <w:t xml:space="preserve">Ambiguous environment actions are never automatically retried.</w:t>
      </w:r>
    </w:p>
    <w:p>
      <w:pPr>
        <w:pStyle w:val="Compact"/>
        <w:numPr>
          <w:ilvl w:val="0"/>
          <w:numId w:val="1091"/>
        </w:numPr>
      </w:pPr>
      <w:r>
        <w:t xml:space="preserve">An unresolved outcome_unknown quarantines and finalizes its client without</w:t>
      </w:r>
      <w:r>
        <w:t xml:space="preserve"> </w:t>
      </w:r>
      <w:r>
        <w:t xml:space="preserve">another environment action.</w:t>
      </w:r>
    </w:p>
    <w:p>
      <w:pPr>
        <w:pStyle w:val="Compact"/>
        <w:numPr>
          <w:ilvl w:val="0"/>
          <w:numId w:val="1091"/>
        </w:numPr>
      </w:pPr>
      <w:r>
        <w:t xml:space="preserve">ACTION6 submits only validated display coordinates from 0 through 63.</w:t>
      </w:r>
    </w:p>
    <w:p>
      <w:pPr>
        <w:pStyle w:val="Compact"/>
        <w:numPr>
          <w:ilvl w:val="0"/>
          <w:numId w:val="1091"/>
        </w:numPr>
      </w:pPr>
      <w:r>
        <w:t xml:space="preserve">Local and wire reasoning are separated. The logical value, any intermediate</w:t>
      </w:r>
      <w:r>
        <w:t xml:space="preserve"> </w:t>
      </w:r>
      <w:r>
        <w:t xml:space="preserve">JSON string, server-parsed reasoning field, and full request pass exact pinned</w:t>
      </w:r>
      <w:r>
        <w:t xml:space="preserve"> </w:t>
      </w:r>
      <w:r>
        <w:t xml:space="preserve">serializer fixtures; the compact-JSON UTF-8 encoding of the server-parsed</w:t>
      </w:r>
      <w:r>
        <w:t xml:space="preserve"> </w:t>
      </w:r>
      <w:r>
        <w:t xml:space="preserve">field is below the API field limit and the full request obeys its separate</w:t>
      </w:r>
      <w:r>
        <w:t xml:space="preserve"> </w:t>
      </w:r>
      <w:r>
        <w:t xml:space="preserve">internal limit.</w:t>
      </w:r>
    </w:p>
    <w:p>
      <w:pPr>
        <w:pStyle w:val="Compact"/>
        <w:numPr>
          <w:ilvl w:val="0"/>
          <w:numId w:val="1091"/>
        </w:numPr>
      </w:pPr>
      <w:r>
        <w:t xml:space="preserve">Lifecycle counters distinguish acknowledged commands, ambiguous commands,</w:t>
      </w:r>
      <w:r>
        <w:t xml:space="preserve"> </w:t>
      </w:r>
      <w:r>
        <w:t xml:space="preserve">bootstrap starts, later level RESETs, conservative locally spent actions,</w:t>
      </w:r>
      <w:r>
        <w:t xml:space="preserve"> </w:t>
      </w:r>
      <w:r>
        <w:t xml:space="preserve">authoritative scorer-reported actions/resets, model calls, repairs,</w:t>
      </w:r>
      <w:r>
        <w:t xml:space="preserve"> </w:t>
      </w:r>
      <w:r>
        <w:t xml:space="preserve">workspaces, and controller iterations.</w:t>
      </w:r>
    </w:p>
    <w:p>
      <w:pPr>
        <w:pStyle w:val="Compact"/>
        <w:numPr>
          <w:ilvl w:val="0"/>
          <w:numId w:val="1091"/>
        </w:numPr>
      </w:pPr>
      <w:r>
        <w:t xml:space="preserve">Initial-play RESET, later-level RESET, and visible-no-op scorer fixtures match</w:t>
      </w:r>
      <w:r>
        <w:t xml:space="preserve"> </w:t>
      </w:r>
      <w:r>
        <w:t xml:space="preserve">the mounted authority. Ambiguous commands are never labeled as official</w:t>
      </w:r>
      <w:r>
        <w:t xml:space="preserve"> </w:t>
      </w:r>
      <w:r>
        <w:t xml:space="preserve">scored actions.</w:t>
      </w:r>
    </w:p>
    <w:p>
      <w:pPr>
        <w:pStyle w:val="Compact"/>
        <w:numPr>
          <w:ilvl w:val="0"/>
          <w:numId w:val="1091"/>
        </w:numPr>
      </w:pPr>
      <w:r>
        <w:t xml:space="preserve">Competition parity enforces one acknowledged scorecard open, one make, no live</w:t>
      </w:r>
      <w:r>
        <w:t xml:space="preserve"> </w:t>
      </w:r>
      <w:r>
        <w:t xml:space="preserve">score, reset semantics, complete inventory accounting, and an acknowledged or</w:t>
      </w:r>
      <w:r>
        <w:t xml:space="preserve"> </w:t>
      </w:r>
      <w:r>
        <w:t xml:space="preserve">explicitly finalization_unknown close.</w:t>
      </w:r>
    </w:p>
    <w:p>
      <w:pPr>
        <w:pStyle w:val="Compact"/>
        <w:numPr>
          <w:ilvl w:val="0"/>
          <w:numId w:val="1091"/>
        </w:numPr>
      </w:pPr>
      <w:r>
        <w:t xml:space="preserve">A 110-client test has no cross-game state or unbounded queue age.</w:t>
      </w:r>
    </w:p>
    <w:p>
      <w:pPr>
        <w:pStyle w:val="Compact"/>
        <w:numPr>
          <w:ilvl w:val="0"/>
          <w:numId w:val="1091"/>
        </w:numPr>
      </w:pPr>
      <w:r>
        <w:t xml:space="preserve">The startup topology matches the mounted Arcade lock behavior. The default</w:t>
      </w:r>
      <w:r>
        <w:t xml:space="preserve"> </w:t>
      </w:r>
      <w:r>
        <w:t xml:space="preserve">serializes make while streaming acknowledged clients into play; any concurrent</w:t>
      </w:r>
      <w:r>
        <w:t xml:space="preserve"> </w:t>
      </w:r>
      <w:r>
        <w:t xml:space="preserve">make mode proves its lock, one-scorecard, cookie/authentication, one-make, and</w:t>
      </w:r>
      <w:r>
        <w:t xml:space="preserve"> </w:t>
      </w:r>
      <w:r>
        <w:t xml:space="preserve">session-isolation contract. No topology has an avoidable full-inventory startup</w:t>
      </w:r>
      <w:r>
        <w:t xml:space="preserve"> </w:t>
      </w:r>
      <w:r>
        <w:t xml:space="preserve">barrier.</w:t>
      </w:r>
    </w:p>
    <w:p>
      <w:pPr>
        <w:pStyle w:val="Compact"/>
        <w:numPr>
          <w:ilvl w:val="0"/>
          <w:numId w:val="1091"/>
        </w:numPr>
      </w:pPr>
      <w:r>
        <w:t xml:space="preserve">An independent watchdog preserves stop-admission and finalization under hung</w:t>
      </w:r>
      <w:r>
        <w:t xml:space="preserve"> </w:t>
      </w:r>
      <w:r>
        <w:t xml:space="preserve">agent/inference workers.</w:t>
      </w:r>
    </w:p>
    <w:p>
      <w:pPr>
        <w:pStyle w:val="Compact"/>
        <w:numPr>
          <w:ilvl w:val="0"/>
          <w:numId w:val="1091"/>
        </w:numPr>
      </w:pPr>
      <w:r>
        <w:t xml:space="preserve">Global elapsed time, component busy time, queue time, and client time are</w:t>
      </w:r>
      <w:r>
        <w:t xml:space="preserve"> </w:t>
      </w:r>
      <w:r>
        <w:t xml:space="preserve">reported distinctly.</w:t>
      </w:r>
    </w:p>
    <w:p>
      <w:pPr>
        <w:pStyle w:val="Compact"/>
        <w:numPr>
          <w:ilvl w:val="0"/>
          <w:numId w:val="1091"/>
        </w:numPr>
      </w:pPr>
      <w:r>
        <w:t xml:space="preserve">The upstream unbounded Python frame history is replaced.</w:t>
      </w:r>
    </w:p>
    <w:p>
      <w:pPr>
        <w:pStyle w:val="Compact"/>
        <w:numPr>
          <w:ilvl w:val="0"/>
          <w:numId w:val="1091"/>
        </w:numPr>
      </w:pPr>
      <w:r>
        <w:t xml:space="preserve">T0 state survives recoverable storage failure.</w:t>
      </w:r>
    </w:p>
    <w:p>
      <w:pPr>
        <w:pStyle w:val="Compact"/>
        <w:numPr>
          <w:ilvl w:val="0"/>
          <w:numId w:val="1091"/>
        </w:numPr>
      </w:pPr>
      <w:r>
        <w:t xml:space="preserve">T1–T3 retention and degradation are explicit and tested.</w:t>
      </w:r>
    </w:p>
    <w:p>
      <w:pPr>
        <w:pStyle w:val="Compact"/>
        <w:numPr>
          <w:ilvl w:val="0"/>
          <w:numId w:val="1091"/>
        </w:numPr>
      </w:pPr>
      <w:r>
        <w:t xml:space="preserve">Evidence loss downgrades dependent verified claims.</w:t>
      </w:r>
    </w:p>
    <w:p>
      <w:pPr>
        <w:pStyle w:val="Compact"/>
        <w:numPr>
          <w:ilvl w:val="0"/>
          <w:numId w:val="1091"/>
        </w:numPr>
      </w:pPr>
      <w:r>
        <w:t xml:space="preserve">Hidden Kaggle-style execution emits no prohibited retained artifact or</w:t>
      </w:r>
      <w:r>
        <w:t xml:space="preserve"> </w:t>
      </w:r>
      <w:r>
        <w:t xml:space="preserve">notebook-visible output. Writable copies, bytecode, compilation products,</w:t>
      </w:r>
      <w:r>
        <w:t xml:space="preserve"> </w:t>
      </w:r>
      <w:r>
        <w:t xml:space="preserve">caches, workspaces, and hidden evidence use the declared non-retained scratch</w:t>
      </w:r>
      <w:r>
        <w:t xml:space="preserve"> </w:t>
      </w:r>
      <w:r>
        <w:t xml:space="preserve">root. After normal and tested handled-failure exits, the resolved retained</w:t>
      </w:r>
      <w:r>
        <w:t xml:space="preserve"> </w:t>
      </w:r>
      <w:r>
        <w:t xml:space="preserve">output root contains exactly submission.parquet; SIGKILL/OOM/platform-owned</w:t>
      </w:r>
      <w:r>
        <w:t xml:space="preserve"> </w:t>
      </w:r>
      <w:r>
        <w:t xml:space="preserve">state is outside the cleanup guarantee and cannot be labeled verified clean.</w:t>
      </w:r>
    </w:p>
    <w:p>
      <w:pPr>
        <w:pStyle w:val="Compact"/>
        <w:numPr>
          <w:ilvl w:val="0"/>
          <w:numId w:val="1091"/>
        </w:numPr>
      </w:pPr>
      <w:r>
        <w:t xml:space="preserve">Hidden-evaluation and live baseline values remain evaluator-only; any permitted</w:t>
      </w:r>
      <w:r>
        <w:t xml:space="preserve"> </w:t>
      </w:r>
      <w:r>
        <w:t xml:space="preserve">public-score supervision is offline, fold-isolated, and separately labeled.</w:t>
      </w:r>
    </w:p>
    <w:p>
      <w:pPr>
        <w:pStyle w:val="Compact"/>
        <w:numPr>
          <w:ilvl w:val="0"/>
          <w:numId w:val="1091"/>
        </w:numPr>
      </w:pPr>
      <w:r>
        <w:t xml:space="preserve">Official RHAE fixtures match the mounted toolkit and type every value as</w:t>
      </w:r>
      <w:r>
        <w:t xml:space="preserve"> </w:t>
      </w:r>
      <w:r>
        <w:t xml:space="preserve">NormalizedRHAE or OfficialRHAEPercent with explicit conversion.</w:t>
      </w:r>
    </w:p>
    <w:p>
      <w:pPr>
        <w:pStyle w:val="Compact"/>
        <w:numPr>
          <w:ilvl w:val="0"/>
          <w:numId w:val="1091"/>
        </w:numPr>
      </w:pPr>
      <w:r>
        <w:t xml:space="preserve">Published and normalized controls have separate provenance and results.</w:t>
      </w:r>
    </w:p>
    <w:p>
      <w:pPr>
        <w:pStyle w:val="Compact"/>
        <w:numPr>
          <w:ilvl w:val="0"/>
          <w:numId w:val="1091"/>
        </w:numPr>
      </w:pPr>
      <w:r>
        <w:t xml:space="preserve">Faithful Python controls preserve original execution capabilities through a</w:t>
      </w:r>
      <w:r>
        <w:t xml:space="preserve"> </w:t>
      </w:r>
      <w:r>
        <w:t xml:space="preserve">proven runner; safe-operation substitutions are adapted, and unavailable</w:t>
      </w:r>
      <w:r>
        <w:t xml:space="preserve"> </w:t>
      </w:r>
      <w:r>
        <w:t xml:space="preserve">controls cannot satisfy a reproduction gate using published scores alone.</w:t>
      </w:r>
    </w:p>
    <w:p>
      <w:pPr>
        <w:pStyle w:val="Compact"/>
        <w:numPr>
          <w:ilvl w:val="0"/>
          <w:numId w:val="1091"/>
        </w:numPr>
      </w:pPr>
      <w:r>
        <w:t xml:space="preserve">M0 model/engine screening and the competition-minimum scheduler/load envelope</w:t>
      </w:r>
      <w:r>
        <w:t xml:space="preserve"> </w:t>
      </w:r>
      <w:r>
        <w:t xml:space="preserve">are frozen before model-dependent E1 comparisons.</w:t>
      </w:r>
    </w:p>
    <w:p>
      <w:pPr>
        <w:pStyle w:val="Compact"/>
        <w:numPr>
          <w:ilvl w:val="0"/>
          <w:numId w:val="1091"/>
        </w:numPr>
      </w:pPr>
      <w:r>
        <w:t xml:space="preserve">A causal E1 factorial uses one model across all four cells and only claims the</w:t>
      </w:r>
      <w:r>
        <w:t xml:space="preserve"> </w:t>
      </w:r>
      <w:r>
        <w:t xml:space="preserve">registered observation-bundle and harness/tool-bundle estimands;</w:t>
      </w:r>
      <w:r>
        <w:t xml:space="preserve"> </w:t>
      </w:r>
      <w:r>
        <w:t xml:space="preserve">otherwise no causal factorial claim is made.</w:t>
      </w:r>
    </w:p>
    <w:p>
      <w:pPr>
        <w:pStyle w:val="Compact"/>
        <w:numPr>
          <w:ilvl w:val="0"/>
          <w:numId w:val="1091"/>
        </w:numPr>
      </w:pPr>
      <w:r>
        <w:t xml:space="preserve">E1 reports the R/F intermediate-frame evidence-access difference and charges</w:t>
      </w:r>
      <w:r>
        <w:t xml:space="preserve"> </w:t>
      </w:r>
      <w:r>
        <w:t xml:space="preserve">all workspace-derived computation; it makes no isolated precomputation claim.</w:t>
      </w:r>
    </w:p>
    <w:p>
      <w:pPr>
        <w:pStyle w:val="Compact"/>
        <w:numPr>
          <w:ilvl w:val="0"/>
          <w:numId w:val="1091"/>
        </w:numPr>
      </w:pPr>
      <w:r>
        <w:t xml:space="preserve">E1 uses the enforced single-action feature manifest. Later memory, retrieval,</w:t>
      </w:r>
      <w:r>
        <w:t xml:space="preserve"> </w:t>
      </w:r>
      <w:r>
        <w:t xml:space="preserve">hypothesis, queue, and semantic-controller features are disabled until their</w:t>
      </w:r>
      <w:r>
        <w:t xml:space="preserve"> </w:t>
      </w:r>
      <w:r>
        <w:t xml:space="preserve">registered treatments, with negative tests and immutable parent deltas.</w:t>
      </w:r>
    </w:p>
    <w:p>
      <w:pPr>
        <w:pStyle w:val="Compact"/>
        <w:numPr>
          <w:ilvl w:val="0"/>
          <w:numId w:val="1091"/>
        </w:numPr>
      </w:pPr>
      <w:r>
        <w:t xml:space="preserve">R and F are independently production-valid and policy-isolated.</w:t>
      </w:r>
    </w:p>
    <w:p>
      <w:pPr>
        <w:pStyle w:val="Compact"/>
        <w:numPr>
          <w:ilvl w:val="0"/>
          <w:numId w:val="1091"/>
        </w:numPr>
      </w:pPr>
      <w:r>
        <w:t xml:space="preserve">Model-visible representation is fully versioned and fixture-tested.</w:t>
      </w:r>
    </w:p>
    <w:p>
      <w:pPr>
        <w:pStyle w:val="Compact"/>
        <w:numPr>
          <w:ilvl w:val="0"/>
          <w:numId w:val="1091"/>
        </w:numPr>
      </w:pPr>
      <w:r>
        <w:t xml:space="preserve">Context construction, compaction, cache residency, eviction, loss, and</w:t>
      </w:r>
      <w:r>
        <w:t xml:space="preserve"> </w:t>
      </w:r>
      <w:r>
        <w:t xml:space="preserve">resumption are registered, bounded, isolated per game, and state-hash safe.</w:t>
      </w:r>
    </w:p>
    <w:p>
      <w:pPr>
        <w:pStyle w:val="Compact"/>
        <w:numPr>
          <w:ilvl w:val="0"/>
          <w:numId w:val="1091"/>
        </w:numPr>
      </w:pPr>
      <w:r>
        <w:t xml:space="preserve">Statistical decisions use frozen folds, seeds, thresholds, crash handling,</w:t>
      </w:r>
      <w:r>
        <w:t xml:space="preserve"> </w:t>
      </w:r>
      <w:r>
        <w:t xml:space="preserve">multiplicity, and rerun rules.</w:t>
      </w:r>
    </w:p>
    <w:p>
      <w:pPr>
        <w:pStyle w:val="Compact"/>
        <w:numPr>
          <w:ilvl w:val="0"/>
          <w:numId w:val="1091"/>
        </w:numPr>
      </w:pPr>
      <w:r>
        <w:t xml:space="preserve">Shared-resource scheduler and candidate decisions use separate complete-workload</w:t>
      </w:r>
      <w:r>
        <w:t xml:space="preserve"> </w:t>
      </w:r>
      <w:r>
        <w:t xml:space="preserve">runs with matched global budgets, counterbalanced order, and paired whole-run</w:t>
      </w:r>
      <w:r>
        <w:t xml:space="preserve"> </w:t>
      </w:r>
      <w:r>
        <w:t xml:space="preserve">uncertainty. Per-game diagnostics and synthetic load results are not promoted</w:t>
      </w:r>
      <w:r>
        <w:t xml:space="preserve"> </w:t>
      </w:r>
      <w:r>
        <w:t xml:space="preserve">to independent run replicates or hidden-game performance evidence.</w:t>
      </w:r>
    </w:p>
    <w:p>
      <w:pPr>
        <w:pStyle w:val="Compact"/>
        <w:numPr>
          <w:ilvl w:val="0"/>
          <w:numId w:val="1091"/>
        </w:numPr>
      </w:pPr>
      <w:r>
        <w:t xml:space="preserve">Selection-procedure estimates are not presented as unbiased estimates of a</w:t>
      </w:r>
      <w:r>
        <w:t xml:space="preserve"> </w:t>
      </w:r>
      <w:r>
        <w:t xml:space="preserve">final fixed candidate, and low-powered results retain provisional language.</w:t>
      </w:r>
    </w:p>
    <w:p>
      <w:pPr>
        <w:pStyle w:val="Compact"/>
        <w:numPr>
          <w:ilvl w:val="0"/>
          <w:numId w:val="1091"/>
        </w:numPr>
      </w:pPr>
      <w:r>
        <w:t xml:space="preserve">Exploratory results are not relabeled as accepted without replication.</w:t>
      </w:r>
    </w:p>
    <w:p>
      <w:pPr>
        <w:pStyle w:val="Compact"/>
        <w:numPr>
          <w:ilvl w:val="0"/>
          <w:numId w:val="1091"/>
        </w:numPr>
      </w:pPr>
      <w:r>
        <w:t xml:space="preserve">The exposure ledger enforces one-shot H1/H2 use and invalidates claims after</w:t>
      </w:r>
      <w:r>
        <w:t xml:space="preserve"> </w:t>
      </w:r>
      <w:r>
        <w:t xml:space="preserve">policy-affecting post-holdout changes.</w:t>
      </w:r>
    </w:p>
    <w:p>
      <w:pPr>
        <w:pStyle w:val="Compact"/>
        <w:numPr>
          <w:ilvl w:val="0"/>
          <w:numId w:val="1091"/>
        </w:numPr>
      </w:pPr>
      <w:r>
        <w:t xml:space="preserve">H1/H2 use their truthful untouched, reduced-exposure, or ineligible</w:t>
      </w:r>
      <w:r>
        <w:t xml:space="preserve"> </w:t>
      </w:r>
      <w:r>
        <w:t xml:space="preserve">classification and remain aggregate-only catastrophic-regression guardrails.</w:t>
      </w:r>
    </w:p>
    <w:p>
      <w:pPr>
        <w:pStyle w:val="Compact"/>
        <w:numPr>
          <w:ilvl w:val="0"/>
          <w:numId w:val="1091"/>
        </w:numPr>
      </w:pPr>
      <w:r>
        <w:t xml:space="preserve">Treatment order and cold/warm/cache state are frozen and counterbalanced or</w:t>
      </w:r>
      <w:r>
        <w:t xml:space="preserve"> </w:t>
      </w:r>
      <w:r>
        <w:t xml:space="preserve">blocked as registered.</w:t>
      </w:r>
    </w:p>
    <w:p>
      <w:pPr>
        <w:pStyle w:val="Compact"/>
        <w:numPr>
          <w:ilvl w:val="0"/>
          <w:numId w:val="1091"/>
        </w:numPr>
      </w:pPr>
      <w:r>
        <w:t xml:space="preserve">Every multi-frame response receives bounded deterministic analysis.</w:t>
      </w:r>
    </w:p>
    <w:p>
      <w:pPr>
        <w:pStyle w:val="Compact"/>
        <w:numPr>
          <w:ilvl w:val="0"/>
          <w:numId w:val="1091"/>
        </w:numPr>
      </w:pPr>
      <w:r>
        <w:t xml:space="preserve">Rich animation is exposed only through registered triggers.</w:t>
      </w:r>
    </w:p>
    <w:p>
      <w:pPr>
        <w:pStyle w:val="Compact"/>
        <w:numPr>
          <w:ilvl w:val="0"/>
          <w:numId w:val="1091"/>
        </w:numPr>
      </w:pPr>
      <w:r>
        <w:t xml:space="preserve">Predictions use the typed three-valued evaluator.</w:t>
      </w:r>
    </w:p>
    <w:p>
      <w:pPr>
        <w:pStyle w:val="Compact"/>
        <w:numPr>
          <w:ilvl w:val="0"/>
          <w:numId w:val="1091"/>
        </w:numPr>
      </w:pPr>
      <w:r>
        <w:t xml:space="preserve">Queue continuations reject empty/all-advisory predicates, require at least one</w:t>
      </w:r>
      <w:r>
        <w:t xml:space="preserve"> </w:t>
      </w:r>
      <w:r>
        <w:t xml:space="preserve">material action-relevant effect predicate and complete typed dependency coverage</w:t>
      </w:r>
      <w:r>
        <w:t xml:space="preserve"> </w:t>
      </w:r>
      <w:r>
        <w:t xml:space="preserve">per later step, apply non-removable</w:t>
      </w:r>
      <w:r>
        <w:t xml:space="preserve"> </w:t>
      </w:r>
      <w:r>
        <w:t xml:space="preserve">controller identity/lifecycle/legal-action/budget guards, and stop after the</w:t>
      </w:r>
      <w:r>
        <w:t xml:space="preserve"> </w:t>
      </w:r>
      <w:r>
        <w:t xml:space="preserve">first required mismatch or unknown.</w:t>
      </w:r>
    </w:p>
    <w:p>
      <w:pPr>
        <w:pStyle w:val="Compact"/>
        <w:numPr>
          <w:ilvl w:val="0"/>
          <w:numId w:val="1091"/>
        </w:numPr>
      </w:pPr>
      <w:r>
        <w:t xml:space="preserve">Hypothesis/dynamics advancement uses pre-registered action-relevant predictions,</w:t>
      </w:r>
      <w:r>
        <w:t xml:space="preserve"> </w:t>
      </w:r>
      <w:r>
        <w:t xml:space="preserve">distinct transitions, the registered discrimination or repeated-support gate,</w:t>
      </w:r>
      <w:r>
        <w:t xml:space="preserve"> </w:t>
      </w:r>
      <w:r>
        <w:t xml:space="preserve">available evidence, typed scope, and frozen precedence/thresholds. Irrelevant</w:t>
      </w:r>
      <w:r>
        <w:t xml:space="preserve"> </w:t>
      </w:r>
      <w:r>
        <w:t xml:space="preserve">visual changes cannot qualify, and qualitative model labels cannot advance</w:t>
      </w:r>
      <w:r>
        <w:t xml:space="preserve"> </w:t>
      </w:r>
      <w:r>
        <w:t xml:space="preserve">status. Queue acceptance charges support-building cost and requires comparison</w:t>
      </w:r>
      <w:r>
        <w:t xml:space="preserve"> </w:t>
      </w:r>
      <w:r>
        <w:t xml:space="preserve">with the same parent’s single-action policy; verification is operational and</w:t>
      </w:r>
      <w:r>
        <w:t xml:space="preserve"> </w:t>
      </w:r>
      <w:r>
        <w:t xml:space="preserve">scoped, not proof of general mechanics.</w:t>
      </w:r>
    </w:p>
    <w:p>
      <w:pPr>
        <w:pStyle w:val="Compact"/>
        <w:numPr>
          <w:ilvl w:val="0"/>
          <w:numId w:val="1091"/>
        </w:numPr>
      </w:pPr>
      <w:r>
        <w:t xml:space="preserve">Controller transitions follow the deterministic precedence table.</w:t>
      </w:r>
    </w:p>
    <w:p>
      <w:pPr>
        <w:pStyle w:val="Compact"/>
        <w:numPr>
          <w:ilvl w:val="0"/>
          <w:numId w:val="1091"/>
        </w:numPr>
      </w:pPr>
      <w:r>
        <w:t xml:space="preserve">Safe-operation E1C is the default and E1C-PY is unreachable unless the target</w:t>
      </w:r>
      <w:r>
        <w:t xml:space="preserve"> </w:t>
      </w:r>
      <w:r>
        <w:t xml:space="preserve">runtime passes the registered adversarial isolation suite.</w:t>
      </w:r>
    </w:p>
    <w:p>
      <w:pPr>
        <w:pStyle w:val="Compact"/>
        <w:numPr>
          <w:ilvl w:val="0"/>
          <w:numId w:val="1091"/>
        </w:numPr>
      </w:pPr>
      <w:r>
        <w:t xml:space="preserve">Scheduler live features contain no hidden or live baseline; baseline-free and</w:t>
      </w:r>
      <w:r>
        <w:t xml:space="preserve"> </w:t>
      </w:r>
      <w:r>
        <w:t xml:space="preserve">permitted public-score-supervised training regimes are separately labeled,</w:t>
      </w:r>
      <w:r>
        <w:t xml:space="preserve"> </w:t>
      </w:r>
      <w:r>
        <w:t xml:space="preserve">fold-isolated, and leakage-tested.</w:t>
      </w:r>
    </w:p>
    <w:p>
      <w:pPr>
        <w:pStyle w:val="Compact"/>
        <w:numPr>
          <w:ilvl w:val="0"/>
          <w:numId w:val="1091"/>
        </w:numPr>
      </w:pPr>
      <w:r>
        <w:t xml:space="preserve">A bounded competition-minimum queue and synthetic 110-client envelope precede</w:t>
      </w:r>
      <w:r>
        <w:t xml:space="preserve"> </w:t>
      </w:r>
      <w:r>
        <w:t xml:space="preserve">E1; advanced scheduling remains a separate treatment.</w:t>
      </w:r>
    </w:p>
    <w:p>
      <w:pPr>
        <w:pStyle w:val="Compact"/>
        <w:numPr>
          <w:ilvl w:val="0"/>
          <w:numId w:val="1091"/>
        </w:numPr>
      </w:pPr>
      <w:r>
        <w:t xml:space="preserve">Runtime profiles distinguish C_nominal from headroom-adjusted C_admit and derive</w:t>
      </w:r>
      <w:r>
        <w:t xml:space="preserve"> </w:t>
      </w:r>
      <w:r>
        <w:t xml:space="preserve">hard admission from a registered conservative latency/throughput bound rather</w:t>
      </w:r>
      <w:r>
        <w:t xml:space="preserve"> </w:t>
      </w:r>
      <w:r>
        <w:t xml:space="preserve">than a sample mean or best run.</w:t>
      </w:r>
    </w:p>
    <w:p>
      <w:pPr>
        <w:pStyle w:val="Compact"/>
        <w:numPr>
          <w:ilvl w:val="0"/>
          <w:numId w:val="1091"/>
        </w:numPr>
      </w:pPr>
      <w:r>
        <w:t xml:space="preserve">Cheap all-game bootstrap is distinct from model-service admission.</w:t>
      </w:r>
    </w:p>
    <w:p>
      <w:pPr>
        <w:pStyle w:val="Compact"/>
        <w:numPr>
          <w:ilvl w:val="0"/>
          <w:numId w:val="1091"/>
        </w:numPr>
      </w:pPr>
      <w:r>
        <w:t xml:space="preserve">E7–E9 enter only through their registered prerequisite and comparison.</w:t>
      </w:r>
    </w:p>
    <w:p>
      <w:pPr>
        <w:pStyle w:val="Compact"/>
        <w:numPr>
          <w:ilvl w:val="0"/>
          <w:numId w:val="1091"/>
        </w:numPr>
      </w:pPr>
      <w:r>
        <w:t xml:space="preserve">E7/E8 separately gate mechanics fidelity, goal fidelity, next-action utility,</w:t>
      </w:r>
      <w:r>
        <w:t xml:space="preserve"> </w:t>
      </w:r>
      <w:r>
        <w:t xml:space="preserve">and closed-loop score; registered interaction checkpoints control bundle</w:t>
      </w:r>
      <w:r>
        <w:t xml:space="preserve"> </w:t>
      </w:r>
      <w:r>
        <w:t xml:space="preserve">claims.</w:t>
      </w:r>
    </w:p>
    <w:p>
      <w:pPr>
        <w:pStyle w:val="Compact"/>
        <w:numPr>
          <w:ilvl w:val="0"/>
          <w:numId w:val="1091"/>
        </w:numPr>
      </w:pPr>
      <w:r>
        <w:t xml:space="preserve">Model/workspace/evidence failures degrade to legal fallback behavior.</w:t>
      </w:r>
    </w:p>
    <w:p>
      <w:pPr>
        <w:pStyle w:val="Compact"/>
        <w:numPr>
          <w:ilvl w:val="0"/>
          <w:numId w:val="1091"/>
        </w:numPr>
      </w:pPr>
      <w:r>
        <w:t xml:space="preserve">Final candidates have complete hashes, licenses, runtime profiles, output</w:t>
      </w:r>
      <w:r>
        <w:t xml:space="preserve"> </w:t>
      </w:r>
      <w:r>
        <w:t xml:space="preserve">audits, rollback artifacts, and reproduction instructions.</w:t>
      </w:r>
    </w:p>
    <w:p>
      <w:pPr>
        <w:pStyle w:val="Compact"/>
        <w:numPr>
          <w:ilvl w:val="0"/>
          <w:numId w:val="1091"/>
        </w:numPr>
      </w:pPr>
      <w:r>
        <w:t xml:space="preserve">Experiment and scored-submission budgets are frozen, enforced, and retain the</w:t>
      </w:r>
      <w:r>
        <w:t xml:space="preserve"> </w:t>
      </w:r>
      <w:r>
        <w:t xml:space="preserve">declared contingency and rollback reserve.</w:t>
      </w:r>
    </w:p>
    <w:p>
      <w:pPr>
        <w:pStyle w:val="Compact"/>
        <w:numPr>
          <w:ilvl w:val="0"/>
          <w:numId w:val="1091"/>
        </w:numPr>
      </w:pPr>
      <w:r>
        <w:t xml:space="preserve">The competition-like run finishes below 7.65 hours while reserving</w:t>
      </w:r>
      <w:r>
        <w:t xml:space="preserve"> </w:t>
      </w:r>
      <w:r>
        <w:t xml:space="preserve">finalization time.</w:t>
      </w:r>
    </w:p>
    <w:p>
      <w:pPr>
        <w:pStyle w:val="Compact"/>
        <w:numPr>
          <w:ilvl w:val="0"/>
          <w:numId w:val="1091"/>
        </w:numPr>
      </w:pPr>
      <w:r>
        <w:t xml:space="preserve">Required public notebook, source, model information, licenses, and</w:t>
      </w:r>
      <w:r>
        <w:t xml:space="preserve"> </w:t>
      </w:r>
      <w:r>
        <w:t xml:space="preserve">reproduction materials are released before the applicable prize deadline.</w:t>
      </w:r>
    </w:p>
    <w:bookmarkEnd w:id="87"/>
    <w:bookmarkStart w:id="88" w:name="competition-performance-gate"/>
    <w:p>
      <w:pPr>
        <w:pStyle w:val="Heading2"/>
      </w:pPr>
      <w:r>
        <w:t xml:space="preserve">15.2 Competition-performance gate</w:t>
      </w:r>
    </w:p>
    <w:p>
      <w:pPr>
        <w:pStyle w:val="FirstParagraph"/>
      </w:pPr>
      <w:r>
        <w:t xml:space="preserve">Implementation completion does not imply competitive success. Before Phase 1</w:t>
      </w:r>
      <w:r>
        <w:t xml:space="preserve"> </w:t>
      </w:r>
      <w:r>
        <w:t xml:space="preserve">candidate tuning, success_criteria.yaml freezes concrete values and comparison</w:t>
      </w:r>
      <w:r>
        <w:t xml:space="preserve"> </w:t>
      </w:r>
      <w:r>
        <w:t xml:space="preserve">rules for:</w:t>
      </w:r>
    </w:p>
    <w:p>
      <w:pPr>
        <w:pStyle w:val="Compact"/>
        <w:numPr>
          <w:ilvl w:val="0"/>
          <w:numId w:val="1092"/>
        </w:numPr>
      </w:pPr>
      <w:r>
        <w:t xml:space="preserve">minimum full-development-set mean RHAE with an explicit normalized-fraction or</w:t>
      </w:r>
      <w:r>
        <w:t xml:space="preserve"> </w:t>
      </w:r>
      <w:r>
        <w:t xml:space="preserve">official-percentage unit;</w:t>
      </w:r>
    </w:p>
    <w:p>
      <w:pPr>
        <w:pStyle w:val="Compact"/>
        <w:numPr>
          <w:ilvl w:val="0"/>
          <w:numId w:val="1092"/>
        </w:numPr>
      </w:pPr>
      <w:r>
        <w:t xml:space="preserve">minimum non-zero game coverage and completed levels;</w:t>
      </w:r>
    </w:p>
    <w:p>
      <w:pPr>
        <w:pStyle w:val="Compact"/>
        <w:numPr>
          <w:ilvl w:val="0"/>
          <w:numId w:val="1092"/>
        </w:numPr>
      </w:pPr>
      <w:r>
        <w:t xml:space="preserve">required improvement over E0;</w:t>
      </w:r>
    </w:p>
    <w:p>
      <w:pPr>
        <w:pStyle w:val="Compact"/>
        <w:numPr>
          <w:ilvl w:val="0"/>
          <w:numId w:val="1092"/>
        </w:numPr>
      </w:pPr>
      <w:r>
        <w:t xml:space="preserve">superiority or non-inferiority rule against the strongest frozen eligible</w:t>
      </w:r>
      <w:r>
        <w:t xml:space="preserve"> </w:t>
      </w:r>
      <w:r>
        <w:t xml:space="preserve">competitive control;</w:t>
      </w:r>
    </w:p>
    <w:p>
      <w:pPr>
        <w:pStyle w:val="Compact"/>
        <w:numPr>
          <w:ilvl w:val="0"/>
          <w:numId w:val="1092"/>
        </w:numPr>
      </w:pPr>
      <w:r>
        <w:t xml:space="preserve">catastrophic-tail, invalid-run, and runtime/reliability ceilings;</w:t>
      </w:r>
    </w:p>
    <w:p>
      <w:pPr>
        <w:pStyle w:val="Compact"/>
        <w:numPr>
          <w:ilvl w:val="0"/>
          <w:numId w:val="1092"/>
        </w:numPr>
      </w:pPr>
      <w:r>
        <w:t xml:space="preserve">H1 veto and frozen H2 candidate rule;</w:t>
      </w:r>
    </w:p>
    <w:p>
      <w:pPr>
        <w:pStyle w:val="Compact"/>
        <w:numPr>
          <w:ilvl w:val="0"/>
          <w:numId w:val="1092"/>
        </w:numPr>
      </w:pPr>
      <w:r>
        <w:t xml:space="preserve">whole-run candidate comparison rule, complete workload/global-budget manifest,</w:t>
      </w:r>
      <w:r>
        <w:t xml:space="preserve"> </w:t>
      </w:r>
      <w:r>
        <w:t xml:space="preserve">paired-run replication, and uncertainty unit for shared-resource execution;</w:t>
      </w:r>
    </w:p>
    <w:p>
      <w:pPr>
        <w:pStyle w:val="Compact"/>
        <w:numPr>
          <w:ilvl w:val="0"/>
          <w:numId w:val="1092"/>
        </w:numPr>
      </w:pPr>
      <w:r>
        <w:t xml:space="preserve">required valid end-to-end Kaggle competition rerun;</w:t>
      </w:r>
    </w:p>
    <w:p>
      <w:pPr>
        <w:pStyle w:val="Compact"/>
        <w:numPr>
          <w:ilvl w:val="0"/>
          <w:numId w:val="1092"/>
        </w:numPr>
      </w:pPr>
      <w:r>
        <w:t xml:space="preserve">milestone and final-candidate decision rules.</w:t>
      </w:r>
    </w:p>
    <w:p>
      <w:pPr>
        <w:pStyle w:val="FirstParagraph"/>
      </w:pPr>
      <w:r>
        <w:t xml:space="preserve">A candidate is competition-successful only when it passes the frozen internal</w:t>
      </w:r>
      <w:r>
        <w:t xml:space="preserve"> </w:t>
      </w:r>
      <w:r>
        <w:t xml:space="preserve">performance rule, survives its eligible guardrail, produces a valid all-game</w:t>
      </w:r>
      <w:r>
        <w:t xml:space="preserve"> </w:t>
      </w:r>
      <w:r>
        <w:t xml:space="preserve">Kaggle submission, and meets the runtime/output/license requirements. Public</w:t>
      </w:r>
      <w:r>
        <w:t xml:space="preserve"> </w:t>
      </w:r>
      <w:r>
        <w:t xml:space="preserve">leaderboard evidence is labeled adaptive. The private final score is reported</w:t>
      </w:r>
      <w:r>
        <w:t xml:space="preserve"> </w:t>
      </w:r>
      <w:r>
        <w:t xml:space="preserve">regardless of whether it confirms the public-development decision.</w:t>
      </w:r>
    </w:p>
    <w:bookmarkEnd w:id="88"/>
    <w:bookmarkEnd w:id="89"/>
    <w:bookmarkStart w:id="90" w:name="decision-principles"/>
    <w:p>
      <w:pPr>
        <w:pStyle w:val="Heading1"/>
      </w:pPr>
      <w:r>
        <w:t xml:space="preserve">16. Decision principles</w:t>
      </w:r>
    </w:p>
    <w:p>
      <w:pPr>
        <w:pStyle w:val="Compact"/>
        <w:numPr>
          <w:ilvl w:val="0"/>
          <w:numId w:val="1093"/>
        </w:numPr>
      </w:pPr>
      <w:r>
        <w:t xml:space="preserve">Optimize hidden-set generalization and total mean RHAE.</w:t>
      </w:r>
    </w:p>
    <w:p>
      <w:pPr>
        <w:pStyle w:val="Compact"/>
        <w:numPr>
          <w:ilvl w:val="0"/>
          <w:numId w:val="1093"/>
        </w:numPr>
      </w:pPr>
      <w:r>
        <w:t xml:space="preserve">Preserve live safety state absolutely while making every other evidence</w:t>
      </w:r>
      <w:r>
        <w:t xml:space="preserve"> </w:t>
      </w:r>
      <w:r>
        <w:t xml:space="preserve">guarantee explicit and testable.</w:t>
      </w:r>
    </w:p>
    <w:p>
      <w:pPr>
        <w:pStyle w:val="Compact"/>
        <w:numPr>
          <w:ilvl w:val="0"/>
          <w:numId w:val="1093"/>
        </w:numPr>
      </w:pPr>
      <w:r>
        <w:t xml:space="preserve">Compress access and optional history without pretending omitted evidence is</w:t>
      </w:r>
      <w:r>
        <w:t xml:space="preserve"> </w:t>
      </w:r>
      <w:r>
        <w:t xml:space="preserve">exact.</w:t>
      </w:r>
    </w:p>
    <w:p>
      <w:pPr>
        <w:pStyle w:val="Compact"/>
        <w:numPr>
          <w:ilvl w:val="0"/>
          <w:numId w:val="1093"/>
        </w:numPr>
      </w:pPr>
      <w:r>
        <w:t xml:space="preserve">Treat every environment action as an irreversible transaction unless proven</w:t>
      </w:r>
      <w:r>
        <w:t xml:space="preserve"> </w:t>
      </w:r>
      <w:r>
        <w:t xml:space="preserve">otherwise.</w:t>
      </w:r>
    </w:p>
    <w:p>
      <w:pPr>
        <w:pStyle w:val="Compact"/>
        <w:numPr>
          <w:ilvl w:val="0"/>
          <w:numId w:val="1093"/>
        </w:numPr>
      </w:pPr>
      <w:r>
        <w:t xml:space="preserve">Require predictions before long execution and check them after every action.</w:t>
      </w:r>
    </w:p>
    <w:p>
      <w:pPr>
        <w:pStyle w:val="Compact"/>
        <w:numPr>
          <w:ilvl w:val="0"/>
          <w:numId w:val="1093"/>
        </w:numPr>
      </w:pPr>
      <w:r>
        <w:t xml:space="preserve">Bind continuation predictions to the next action’s observed dependencies and</w:t>
      </w:r>
      <w:r>
        <w:t xml:space="preserve"> </w:t>
      </w:r>
      <w:r>
        <w:t xml:space="preserve">measure the cost and benefit of each support gate.</w:t>
      </w:r>
    </w:p>
    <w:p>
      <w:pPr>
        <w:pStyle w:val="Compact"/>
        <w:numPr>
          <w:ilvl w:val="0"/>
          <w:numId w:val="1093"/>
        </w:numPr>
      </w:pPr>
      <w:r>
        <w:t xml:space="preserve">Keep uncertain interpretation with the model and authority with deterministic</w:t>
      </w:r>
      <w:r>
        <w:t xml:space="preserve"> </w:t>
      </w:r>
      <w:r>
        <w:t xml:space="preserve">code.</w:t>
      </w:r>
    </w:p>
    <w:p>
      <w:pPr>
        <w:pStyle w:val="Compact"/>
        <w:numPr>
          <w:ilvl w:val="0"/>
          <w:numId w:val="1093"/>
        </w:numPr>
      </w:pPr>
      <w:r>
        <w:t xml:space="preserve">Evaluate models and harnesses together for competition selection, but use</w:t>
      </w:r>
      <w:r>
        <w:t xml:space="preserve"> </w:t>
      </w:r>
      <w:r>
        <w:t xml:space="preserve">same-model controls for causal harness claims.</w:t>
      </w:r>
    </w:p>
    <w:p>
      <w:pPr>
        <w:pStyle w:val="Compact"/>
        <w:numPr>
          <w:ilvl w:val="0"/>
          <w:numId w:val="1093"/>
        </w:numPr>
      </w:pPr>
      <w:r>
        <w:t xml:space="preserve">Prefer compact revisable mechanics over long narrative transcripts.</w:t>
      </w:r>
    </w:p>
    <w:p>
      <w:pPr>
        <w:pStyle w:val="Compact"/>
        <w:numPr>
          <w:ilvl w:val="0"/>
          <w:numId w:val="1093"/>
        </w:numPr>
      </w:pPr>
      <w:r>
        <w:t xml:space="preserve">Verification is routine; executable models and search are conditional.</w:t>
      </w:r>
    </w:p>
    <w:p>
      <w:pPr>
        <w:pStyle w:val="Compact"/>
        <w:numPr>
          <w:ilvl w:val="0"/>
          <w:numId w:val="1093"/>
        </w:numPr>
      </w:pPr>
      <w:r>
        <w:t xml:space="preserve">Statistical status and operational status are different facts.</w:t>
      </w:r>
    </w:p>
    <w:p>
      <w:pPr>
        <w:pStyle w:val="Compact"/>
        <w:numPr>
          <w:ilvl w:val="0"/>
          <w:numId w:val="1093"/>
        </w:numPr>
      </w:pPr>
      <w:r>
        <w:t xml:space="preserve">Shared-resource candidate quality is a whole-run outcome; isolated game tests</w:t>
      </w:r>
      <w:r>
        <w:t xml:space="preserve"> </w:t>
      </w:r>
      <w:r>
        <w:t xml:space="preserve">and per-game diagnostics answer narrower questions.</w:t>
      </w:r>
    </w:p>
    <w:p>
      <w:pPr>
        <w:pStyle w:val="Compact"/>
        <w:numPr>
          <w:ilvl w:val="0"/>
          <w:numId w:val="1093"/>
        </w:numPr>
      </w:pPr>
      <w:r>
        <w:t xml:space="preserve">All-game accounting does not require equal compute allocation.</w:t>
      </w:r>
    </w:p>
    <w:p>
      <w:pPr>
        <w:pStyle w:val="Compact"/>
        <w:numPr>
          <w:ilvl w:val="0"/>
          <w:numId w:val="1093"/>
        </w:numPr>
      </w:pPr>
      <w:r>
        <w:t xml:space="preserve">Use global elapsed time for deadline safety.</w:t>
      </w:r>
    </w:p>
    <w:p>
      <w:pPr>
        <w:pStyle w:val="Compact"/>
        <w:numPr>
          <w:ilvl w:val="0"/>
          <w:numId w:val="1093"/>
        </w:numPr>
      </w:pPr>
      <w:r>
        <w:t xml:space="preserve">Introduce complexity through measured, prospectively registered treatments.</w:t>
      </w:r>
    </w:p>
    <w:p>
      <w:pPr>
        <w:pStyle w:val="Compact"/>
        <w:numPr>
          <w:ilvl w:val="0"/>
          <w:numId w:val="1093"/>
        </w:numPr>
      </w:pPr>
      <w:r>
        <w:t xml:space="preserve">Freeze early enough that deployment failure can use a known-valid rollback.</w:t>
      </w:r>
    </w:p>
    <w:bookmarkEnd w:id="90"/>
    <w:bookmarkStart w:id="91" w:name="primary-references"/>
    <w:p>
      <w:pPr>
        <w:pStyle w:val="Heading1"/>
      </w:pPr>
      <w:r>
        <w:t xml:space="preserve">17. Primary references</w:t>
      </w:r>
    </w:p>
    <w:p>
      <w:pPr>
        <w:pStyle w:val="Compact"/>
        <w:numPr>
          <w:ilvl w:val="0"/>
          <w:numId w:val="1094"/>
        </w:numPr>
      </w:pPr>
      <w:r>
        <w:t xml:space="preserve">Kaggle competition:</w:t>
      </w:r>
      <w:r>
        <w:t xml:space="preserve"> </w:t>
      </w:r>
      <w:r>
        <w:t xml:space="preserve">https://www.kaggle.com/competitions/arc-prize-2026-arc-agi-3</w:t>
      </w:r>
    </w:p>
    <w:p>
      <w:pPr>
        <w:pStyle w:val="Compact"/>
        <w:numPr>
          <w:ilvl w:val="0"/>
          <w:numId w:val="1094"/>
        </w:numPr>
      </w:pPr>
      <w:r>
        <w:t xml:space="preserve">Kaggle data:</w:t>
      </w:r>
      <w:r>
        <w:t xml:space="preserve"> </w:t>
      </w:r>
      <w:r>
        <w:t xml:space="preserve">https://www.kaggle.com/competitions/arc-prize-2026-arc-agi-3/data</w:t>
      </w:r>
    </w:p>
    <w:p>
      <w:pPr>
        <w:pStyle w:val="Compact"/>
        <w:numPr>
          <w:ilvl w:val="0"/>
          <w:numId w:val="1094"/>
        </w:numPr>
      </w:pPr>
      <w:r>
        <w:t xml:space="preserve">Kaggle rules:</w:t>
      </w:r>
      <w:r>
        <w:t xml:space="preserve"> </w:t>
      </w:r>
      <w:r>
        <w:t xml:space="preserve">https://www.kaggle.com/competitions/arc-prize-2026-arc-agi-3/rules</w:t>
      </w:r>
    </w:p>
    <w:p>
      <w:pPr>
        <w:pStyle w:val="Compact"/>
        <w:numPr>
          <w:ilvl w:val="0"/>
          <w:numId w:val="1094"/>
        </w:numPr>
      </w:pPr>
      <w:r>
        <w:t xml:space="preserve">ARC-AGI-3 documentation:</w:t>
      </w:r>
      <w:r>
        <w:t xml:space="preserve"> </w:t>
      </w:r>
      <w:r>
        <w:t xml:space="preserve">https://docs.arcprize.org/</w:t>
      </w:r>
    </w:p>
    <w:p>
      <w:pPr>
        <w:pStyle w:val="Compact"/>
        <w:numPr>
          <w:ilvl w:val="0"/>
          <w:numId w:val="1094"/>
        </w:numPr>
      </w:pPr>
      <w:r>
        <w:t xml:space="preserve">Game schema:</w:t>
      </w:r>
      <w:r>
        <w:t xml:space="preserve"> </w:t>
      </w:r>
      <w:r>
        <w:t xml:space="preserve">https://docs.arcprize.org/game-schema</w:t>
      </w:r>
    </w:p>
    <w:p>
      <w:pPr>
        <w:pStyle w:val="Compact"/>
        <w:numPr>
          <w:ilvl w:val="0"/>
          <w:numId w:val="1094"/>
        </w:numPr>
      </w:pPr>
      <w:r>
        <w:t xml:space="preserve">Actions:</w:t>
      </w:r>
      <w:r>
        <w:t xml:space="preserve"> </w:t>
      </w:r>
      <w:r>
        <w:t xml:space="preserve">https://docs.arcprize.org/actions</w:t>
      </w:r>
    </w:p>
    <w:p>
      <w:pPr>
        <w:pStyle w:val="Compact"/>
        <w:numPr>
          <w:ilvl w:val="0"/>
          <w:numId w:val="1094"/>
        </w:numPr>
      </w:pPr>
      <w:r>
        <w:t xml:space="preserve">Scoring methodology:</w:t>
      </w:r>
      <w:r>
        <w:t xml:space="preserve"> </w:t>
      </w:r>
      <w:r>
        <w:t xml:space="preserve">https://docs.arcprize.org/methodology</w:t>
      </w:r>
    </w:p>
    <w:p>
      <w:pPr>
        <w:pStyle w:val="Compact"/>
        <w:numPr>
          <w:ilvl w:val="0"/>
          <w:numId w:val="1094"/>
        </w:numPr>
      </w:pPr>
      <w:r>
        <w:t xml:space="preserve">Competition mode:</w:t>
      </w:r>
      <w:r>
        <w:t xml:space="preserve"> </w:t>
      </w:r>
      <w:r>
        <w:t xml:space="preserve">https://docs.arcprize.org/toolkit/competition_mode</w:t>
      </w:r>
    </w:p>
    <w:p>
      <w:pPr>
        <w:pStyle w:val="Compact"/>
        <w:numPr>
          <w:ilvl w:val="0"/>
          <w:numId w:val="1094"/>
        </w:numPr>
      </w:pPr>
      <w:r>
        <w:t xml:space="preserve">Official toolkit:</w:t>
      </w:r>
      <w:r>
        <w:t xml:space="preserve"> </w:t>
      </w:r>
      <w:r>
        <w:t xml:space="preserve">https://github.com/arcprize/ARC-AGI</w:t>
      </w:r>
    </w:p>
    <w:p>
      <w:pPr>
        <w:pStyle w:val="Compact"/>
        <w:numPr>
          <w:ilvl w:val="0"/>
          <w:numId w:val="1094"/>
        </w:numPr>
      </w:pPr>
      <w:r>
        <w:t xml:space="preserve">Official agent framework:</w:t>
      </w:r>
      <w:r>
        <w:t xml:space="preserve"> </w:t>
      </w:r>
      <w:r>
        <w:t xml:space="preserve">https://github.com/arcprize/ARC-AGI-3-Agents</w:t>
      </w:r>
    </w:p>
    <w:p>
      <w:pPr>
        <w:pStyle w:val="Compact"/>
        <w:numPr>
          <w:ilvl w:val="0"/>
          <w:numId w:val="1094"/>
        </w:numPr>
      </w:pPr>
      <w:r>
        <w:t xml:space="preserve">ARC-AGI-3 technical report:</w:t>
      </w:r>
      <w:r>
        <w:t xml:space="preserve"> </w:t>
      </w:r>
      <w:r>
        <w:t xml:space="preserve">https://arcprize.org/media/ARC_AGI_3_Technical_Report.pdf</w:t>
      </w:r>
    </w:p>
    <w:p>
      <w:pPr>
        <w:pStyle w:val="Compact"/>
        <w:numPr>
          <w:ilvl w:val="0"/>
          <w:numId w:val="1094"/>
        </w:numPr>
      </w:pPr>
      <w:r>
        <w:t xml:space="preserve">Milestone 1 review:</w:t>
      </w:r>
      <w:r>
        <w:t xml:space="preserve"> </w:t>
      </w:r>
      <w:r>
        <w:t xml:space="preserve">https://arcprize.org/blog/arc-prize-2026-milestone-1</w:t>
      </w:r>
    </w:p>
    <w:p>
      <w:pPr>
        <w:pStyle w:val="Compact"/>
        <w:numPr>
          <w:ilvl w:val="0"/>
          <w:numId w:val="1094"/>
        </w:numPr>
      </w:pPr>
      <w:r>
        <w:t xml:space="preserve">Current Qwen3.8 Duck-style Kaggle control candidate:</w:t>
      </w:r>
      <w:r>
        <w:t xml:space="preserve"> </w:t>
      </w:r>
      <w:r>
        <w:t xml:space="preserve">https://www.kaggle.com/code/keithtyser/duck-qwen3-8-27b-fp8</w:t>
      </w:r>
    </w:p>
    <w:p>
      <w:pPr>
        <w:pStyle w:val="Compact"/>
        <w:numPr>
          <w:ilvl w:val="0"/>
          <w:numId w:val="1094"/>
        </w:numPr>
      </w:pPr>
      <w:r>
        <w:t xml:space="preserve">Current hosted-model diagnostic ceiling (not an eligible Kaggle control):</w:t>
      </w:r>
      <w:r>
        <w:t xml:space="preserve"> </w:t>
      </w:r>
      <w:r>
        <w:t xml:space="preserve">https://arcprize.org/results/openai-gpt-5-6</w:t>
      </w:r>
    </w:p>
    <w:p>
      <w:pPr>
        <w:pStyle w:val="Compact"/>
        <w:numPr>
          <w:ilvl w:val="0"/>
          <w:numId w:val="1094"/>
        </w:numPr>
      </w:pPr>
      <w:r>
        <w:t xml:space="preserve">Corrected Kaggle submission-limit notice:</w:t>
      </w:r>
      <w:r>
        <w:t xml:space="preserve"> </w:t>
      </w:r>
      <w:r>
        <w:t xml:space="preserve">https://www.kaggle.com/competitions/arc-prize-2026-arc-agi-3/discussion/705405</w:t>
      </w:r>
    </w:p>
    <w:p>
      <w:pPr>
        <w:pStyle w:val="Compact"/>
        <w:numPr>
          <w:ilvl w:val="0"/>
          <w:numId w:val="1094"/>
        </w:numPr>
      </w:pPr>
      <w:r>
        <w:t xml:space="preserve">OpenAI Astra evaluation:</w:t>
      </w:r>
      <w:r>
        <w:t xml:space="preserve"> </w:t>
      </w:r>
      <w:r>
        <w:t xml:space="preserve">https://arcprize.org/blog/astra</w:t>
      </w:r>
    </w:p>
    <w:p>
      <w:pPr>
        <w:pStyle w:val="Compact"/>
        <w:numPr>
          <w:ilvl w:val="0"/>
          <w:numId w:val="1094"/>
        </w:numPr>
      </w:pPr>
      <w:r>
        <w:t xml:space="preserve">PRO-LONG:</w:t>
      </w:r>
      <w:r>
        <w:t xml:space="preserve"> </w:t>
      </w:r>
      <w:r>
        <w:t xml:space="preserve">https://arxiv.org/abs/2607.20064</w:t>
      </w:r>
    </w:p>
    <w:p>
      <w:pPr>
        <w:pStyle w:val="Compact"/>
        <w:numPr>
          <w:ilvl w:val="0"/>
          <w:numId w:val="1094"/>
        </w:numPr>
      </w:pPr>
      <w:r>
        <w:t xml:space="preserve">Executable World Models for ARC-AGI-3:</w:t>
      </w:r>
      <w:r>
        <w:t xml:space="preserve"> </w:t>
      </w:r>
      <w:r>
        <w:t xml:space="preserve">https://arxiv.org/abs/2605.05138</w:t>
      </w:r>
    </w:p>
    <w:p>
      <w:pPr>
        <w:pStyle w:val="Compact"/>
        <w:numPr>
          <w:ilvl w:val="0"/>
          <w:numId w:val="1094"/>
        </w:numPr>
      </w:pPr>
      <w:r>
        <w:t xml:space="preserve">Executable-model component study:</w:t>
      </w:r>
      <w:r>
        <w:t xml:space="preserve"> </w:t>
      </w:r>
      <w:r>
        <w:t xml:space="preserve">https://arxiv.org/abs/2607.15439</w:t>
      </w:r>
    </w:p>
    <w:p>
      <w:pPr>
        <w:pStyle w:val="Compact"/>
        <w:numPr>
          <w:ilvl w:val="0"/>
          <w:numId w:val="1094"/>
        </w:numPr>
      </w:pPr>
      <w:r>
        <w:t xml:space="preserve">Tycho:</w:t>
      </w:r>
      <w:r>
        <w:t xml:space="preserve"> </w:t>
      </w:r>
      <w:r>
        <w:t xml:space="preserve">https://arxiv.org/abs/2607.28287</w:t>
      </w:r>
    </w:p>
    <w:p>
      <w:pPr>
        <w:pStyle w:val="Compact"/>
        <w:numPr>
          <w:ilvl w:val="0"/>
          <w:numId w:val="1094"/>
        </w:numPr>
      </w:pPr>
      <w:r>
        <w:t xml:space="preserve">Animation experiment:</w:t>
      </w:r>
      <w:r>
        <w:t xml:space="preserve"> </w:t>
      </w:r>
      <w:r>
        <w:t xml:space="preserve">https://www.kaggle.com/competitions/arc-prize-2026-arc-agi-3/discussion/734369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Prize 2026 — ARC-AGI-3</dc:title>
  <dc:creator>Project Team</dc:creator>
  <cp:keywords/>
  <dcterms:created xsi:type="dcterms:W3CDTF">2026-09-05T10:11:37Z</dcterms:created>
  <dcterms:modified xsi:type="dcterms:W3CDTF">2026-09-05T10:11:37Z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September 2026</vt:lpwstr>
  </property>
  <property fmtid="{D5CDD505-2E9C-101B-9397-08002B2CF9AE}" pid="3" name="revision">
    <vt:lpwstr>8.4</vt:lpwstr>
  </property>
  <property fmtid="{D5CDD505-2E9C-101B-9397-08002B2CF9AE}" pid="4" name="status">
    <vt:lpwstr>Draft — proposed normative execution successor to Plan 7</vt:lpwstr>
  </property>
  <property fmtid="{D5CDD505-2E9C-101B-9397-08002B2CF9AE}" pid="5" name="subtitle">
    <vt:lpwstr>Plan 8, revision 8.4: Framework-Closed, Context-Continuous, Experiment-Valid Implementation</vt:lpwstr>
  </property>
</Properties>
</file>