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45F38">
      <w:pPr>
        <w:pStyle w:val="2"/>
        <w:numPr>
          <w:ilvl w:val="-1"/>
          <w:numId w:val="0"/>
        </w:numPr>
        <w:ind w:left="0" w:firstLine="2650" w:firstLineChars="600"/>
        <w:rPr>
          <w:rFonts w:hint="eastAsia"/>
        </w:rPr>
      </w:pPr>
      <w:r>
        <w:rPr>
          <w:rFonts w:hint="eastAsia"/>
        </w:rPr>
        <w:t>强制执行申请书</w:t>
      </w:r>
    </w:p>
    <w:p w14:paraId="134C1B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0" w:firstLineChars="0"/>
        <w:jc w:val="left"/>
        <w:textAlignment w:val="auto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申请执行人：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张静，女，1972年3月18日出生，汉族，身份证号码：310110197203185424，住址：上海市虹口区瑞虹路35号。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司法送达地址：上海市静安区南京西路580号B座10楼，电话：13062663878。</w:t>
      </w:r>
    </w:p>
    <w:p w14:paraId="63041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0" w:firstLineChars="0"/>
        <w:jc w:val="left"/>
        <w:textAlignment w:val="auto"/>
        <w:rPr>
          <w:rFonts w:hint="eastAsia" w:ascii="仿宋" w:hAnsi="仿宋" w:eastAsia="仿宋"/>
          <w:b/>
          <w:bCs/>
          <w:sz w:val="28"/>
          <w:szCs w:val="28"/>
        </w:rPr>
      </w:pPr>
    </w:p>
    <w:p w14:paraId="54BDB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0" w:firstLineChars="0"/>
        <w:jc w:val="left"/>
        <w:textAlignment w:val="auto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陈影儿，女，1954年11月9日出生，汉族，身份证号码：310104195411092066，住址：上海市黄浦区蓬莱路190弄1号。</w:t>
      </w:r>
    </w:p>
    <w:p w14:paraId="07FED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0" w:firstLineChars="0"/>
        <w:jc w:val="left"/>
        <w:textAlignment w:val="auto"/>
        <w:rPr>
          <w:rFonts w:hint="default" w:ascii="仿宋" w:hAnsi="仿宋" w:eastAsia="仿宋"/>
          <w:sz w:val="28"/>
          <w:szCs w:val="28"/>
          <w:lang w:val="en-US" w:eastAsia="zh-CN"/>
        </w:rPr>
      </w:pPr>
    </w:p>
    <w:p w14:paraId="5170A98A">
      <w:pPr>
        <w:widowControl/>
        <w:adjustRightInd w:val="0"/>
        <w:snapToGrid w:val="0"/>
        <w:spacing w:line="360" w:lineRule="auto"/>
        <w:rPr>
          <w:rFonts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执行依据：</w:t>
      </w:r>
    </w:p>
    <w:p w14:paraId="060B47D6">
      <w:pPr>
        <w:widowControl/>
        <w:adjustRightInd w:val="0"/>
        <w:snapToGrid w:val="0"/>
        <w:spacing w:line="360" w:lineRule="auto"/>
        <w:ind w:firstLine="56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（2026）沪0101民初4286号 民事调解书</w:t>
      </w:r>
      <w:r>
        <w:rPr>
          <w:rFonts w:hint="eastAsia" w:ascii="仿宋" w:hAnsi="仿宋" w:eastAsia="仿宋"/>
          <w:sz w:val="28"/>
          <w:szCs w:val="28"/>
        </w:rPr>
        <w:t>。</w:t>
      </w:r>
    </w:p>
    <w:p w14:paraId="6731A90D">
      <w:pPr>
        <w:widowControl/>
        <w:adjustRightInd w:val="0"/>
        <w:snapToGrid w:val="0"/>
        <w:spacing w:line="360" w:lineRule="auto"/>
        <w:rPr>
          <w:rFonts w:ascii="仿宋" w:hAnsi="仿宋" w:eastAsia="仿宋"/>
          <w:b/>
          <w:bCs/>
          <w:kern w:val="0"/>
          <w:sz w:val="28"/>
          <w:szCs w:val="28"/>
        </w:rPr>
      </w:pPr>
      <w:r>
        <w:rPr>
          <w:rFonts w:hint="eastAsia" w:ascii="仿宋" w:hAnsi="仿宋" w:eastAsia="仿宋"/>
          <w:b/>
          <w:bCs/>
          <w:kern w:val="0"/>
          <w:sz w:val="28"/>
          <w:szCs w:val="28"/>
        </w:rPr>
        <w:t>申请事项：</w:t>
      </w:r>
    </w:p>
    <w:p w14:paraId="5811D5C7">
      <w:pPr>
        <w:widowControl/>
        <w:adjustRightInd w:val="0"/>
        <w:snapToGrid w:val="0"/>
        <w:spacing w:before="157" w:beforeLines="50" w:line="460" w:lineRule="exact"/>
        <w:ind w:firstLine="420"/>
        <w:rPr>
          <w:rFonts w:hint="eastAsia" w:ascii="仿宋" w:hAnsi="仿宋" w:eastAsia="仿宋"/>
          <w:kern w:val="0"/>
          <w:sz w:val="28"/>
          <w:szCs w:val="28"/>
          <w:lang w:val="en-US" w:eastAsia="zh-CN"/>
        </w:rPr>
      </w:pPr>
      <w:r>
        <w:rPr>
          <w:rFonts w:hint="default" w:ascii="仿宋" w:hAnsi="仿宋" w:eastAsia="仿宋"/>
          <w:kern w:val="0"/>
          <w:sz w:val="28"/>
          <w:szCs w:val="28"/>
        </w:rPr>
        <w:t>请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求人民法院依据</w:t>
      </w:r>
      <w:r>
        <w:rPr>
          <w:rFonts w:hint="eastAsia" w:ascii="仿宋" w:hAnsi="仿宋" w:eastAsia="仿宋"/>
          <w:kern w:val="0"/>
          <w:sz w:val="28"/>
          <w:szCs w:val="28"/>
          <w:lang w:eastAsia="zh-CN"/>
        </w:rPr>
        <w:t>（2026）沪0101民初4286号 民事调解书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，强制被执行人向申请执行人履行以下义务，合计人民币1,300,057.5元：</w:t>
      </w:r>
    </w:p>
    <w:p w14:paraId="01D2DDA6">
      <w:pPr>
        <w:widowControl/>
        <w:numPr>
          <w:ilvl w:val="0"/>
          <w:numId w:val="2"/>
        </w:numPr>
        <w:adjustRightInd w:val="0"/>
        <w:snapToGrid w:val="0"/>
        <w:spacing w:before="157" w:beforeLines="50" w:line="460" w:lineRule="exact"/>
        <w:ind w:firstLine="420"/>
        <w:rPr>
          <w:rFonts w:hint="eastAsia" w:ascii="仿宋" w:hAnsi="仿宋" w:eastAsia="仿宋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返还借款本金870,000元；</w:t>
      </w:r>
      <w:bookmarkStart w:id="0" w:name="_GoBack"/>
      <w:bookmarkEnd w:id="0"/>
    </w:p>
    <w:p w14:paraId="0B97681E">
      <w:pPr>
        <w:widowControl/>
        <w:numPr>
          <w:ilvl w:val="0"/>
          <w:numId w:val="2"/>
        </w:numPr>
        <w:adjustRightInd w:val="0"/>
        <w:snapToGrid w:val="0"/>
        <w:spacing w:before="157" w:beforeLines="50" w:line="460" w:lineRule="exact"/>
        <w:ind w:firstLine="420"/>
        <w:rPr>
          <w:rFonts w:hint="eastAsia" w:ascii="仿宋" w:hAnsi="仿宋" w:eastAsia="仿宋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支付期内利息50,400元；</w:t>
      </w:r>
    </w:p>
    <w:p w14:paraId="35288F63">
      <w:pPr>
        <w:widowControl/>
        <w:numPr>
          <w:ilvl w:val="0"/>
          <w:numId w:val="2"/>
        </w:numPr>
        <w:adjustRightInd w:val="0"/>
        <w:snapToGrid w:val="0"/>
        <w:spacing w:before="157" w:beforeLines="50" w:line="460" w:lineRule="exact"/>
        <w:ind w:firstLine="420"/>
        <w:rPr>
          <w:rFonts w:hint="eastAsia" w:ascii="仿宋" w:hAnsi="仿宋" w:eastAsia="仿宋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支付律师费30,000元；</w:t>
      </w:r>
    </w:p>
    <w:p w14:paraId="24A54263">
      <w:pPr>
        <w:widowControl/>
        <w:numPr>
          <w:ilvl w:val="0"/>
          <w:numId w:val="2"/>
        </w:numPr>
        <w:adjustRightInd w:val="0"/>
        <w:snapToGrid w:val="0"/>
        <w:spacing w:before="157" w:beforeLines="50" w:line="460" w:lineRule="exact"/>
        <w:ind w:firstLine="420"/>
        <w:rPr>
          <w:rFonts w:hint="eastAsia" w:ascii="仿宋" w:hAnsi="仿宋" w:eastAsia="仿宋"/>
          <w:kern w:val="0"/>
          <w:sz w:val="28"/>
          <w:szCs w:val="28"/>
          <w:lang w:eastAsia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支付逾期付款利息（以420,000元为基数，自2016年11月4日起；以450,000元为基数，自2018年1月21日起；均按照年利率4.5%计算至2026年4月14日止）。</w:t>
      </w:r>
    </w:p>
    <w:p w14:paraId="0F23D459">
      <w:pPr>
        <w:widowControl/>
        <w:adjustRightInd w:val="0"/>
        <w:snapToGrid w:val="0"/>
        <w:spacing w:line="360" w:lineRule="auto"/>
        <w:ind w:firstLine="0"/>
        <w:rPr>
          <w:rFonts w:hint="default" w:ascii="仿宋" w:hAnsi="仿宋" w:eastAsia="仿宋"/>
          <w:kern w:val="0"/>
          <w:sz w:val="28"/>
          <w:szCs w:val="28"/>
          <w:lang w:val="en-US" w:eastAsia="zh-CN"/>
        </w:rPr>
      </w:pPr>
    </w:p>
    <w:p w14:paraId="7C439491">
      <w:pPr>
        <w:widowControl/>
        <w:adjustRightInd w:val="0"/>
        <w:snapToGrid w:val="0"/>
        <w:spacing w:line="360" w:lineRule="auto"/>
        <w:rPr>
          <w:rFonts w:ascii="仿宋" w:hAnsi="仿宋" w:eastAsia="仿宋"/>
          <w:b/>
          <w:bCs/>
          <w:kern w:val="0"/>
          <w:sz w:val="28"/>
          <w:szCs w:val="28"/>
        </w:rPr>
      </w:pPr>
      <w:r>
        <w:rPr>
          <w:rFonts w:hint="eastAsia" w:ascii="仿宋" w:hAnsi="仿宋" w:eastAsia="仿宋"/>
          <w:b/>
          <w:bCs/>
          <w:kern w:val="0"/>
          <w:sz w:val="28"/>
          <w:szCs w:val="28"/>
        </w:rPr>
        <w:t>事实和理由：</w:t>
      </w:r>
    </w:p>
    <w:p w14:paraId="71BF2D1D">
      <w:pPr>
        <w:widowControl/>
        <w:adjustRightInd w:val="0"/>
        <w:snapToGrid w:val="0"/>
        <w:spacing w:before="157" w:beforeLines="50" w:line="460" w:lineRule="exact"/>
        <w:ind w:firstLine="561"/>
        <w:rPr>
          <w:rFonts w:hint="default" w:ascii="仿宋" w:hAnsi="仿宋" w:eastAsia="仿宋"/>
          <w:kern w:val="0"/>
          <w:sz w:val="28"/>
          <w:szCs w:val="28"/>
          <w:lang w:val="en-US" w:eastAsia="zh-CN"/>
        </w:rPr>
      </w:pPr>
      <w:r>
        <w:rPr>
          <w:rFonts w:hint="default" w:ascii="仿宋" w:hAnsi="仿宋" w:eastAsia="仿宋"/>
          <w:kern w:val="0"/>
          <w:sz w:val="28"/>
          <w:szCs w:val="28"/>
          <w:lang w:val="en-US" w:eastAsia="zh-CN"/>
        </w:rPr>
        <w:t>申请执行人张静与被执行人陈影儿民间借贷纠纷一案，经上海市黄浦区人民法院主持调解，贵院作出（2026）沪0101民初4286号民事调解书。调解书确定：“被告陈影儿应于2026年4月15日之前向原告张静返还借款870,000元并支付期内息50,400元、律师费30,000元以及逾期付款利息……案件受理费13,004元，减半收取计6,502元，由被告陈影儿负担。”</w:t>
      </w:r>
    </w:p>
    <w:p w14:paraId="4EE30E7F">
      <w:pPr>
        <w:widowControl/>
        <w:adjustRightInd w:val="0"/>
        <w:snapToGrid w:val="0"/>
        <w:spacing w:before="157" w:beforeLines="50" w:line="460" w:lineRule="exact"/>
        <w:ind w:firstLine="561"/>
        <w:rPr>
          <w:rFonts w:hint="default" w:ascii="仿宋" w:hAnsi="仿宋" w:eastAsia="仿宋"/>
          <w:kern w:val="0"/>
          <w:sz w:val="28"/>
          <w:szCs w:val="28"/>
          <w:lang w:val="en-US" w:eastAsia="zh-CN"/>
        </w:rPr>
      </w:pPr>
      <w:r>
        <w:rPr>
          <w:rFonts w:hint="default" w:ascii="仿宋" w:hAnsi="仿宋" w:eastAsia="仿宋"/>
          <w:kern w:val="0"/>
          <w:sz w:val="28"/>
          <w:szCs w:val="28"/>
          <w:lang w:val="en-US" w:eastAsia="zh-CN"/>
        </w:rPr>
        <w:t>现调解书确定的履行期限（2026年4月15日）已届满，被执行人未按调解协议向申请执行人支付任何款项。</w:t>
      </w:r>
    </w:p>
    <w:p w14:paraId="46DFAD7D">
      <w:pPr>
        <w:widowControl/>
        <w:adjustRightInd w:val="0"/>
        <w:snapToGrid w:val="0"/>
        <w:spacing w:before="157" w:beforeLines="50" w:line="460" w:lineRule="exact"/>
        <w:ind w:firstLine="561"/>
        <w:rPr>
          <w:rFonts w:hint="default" w:ascii="仿宋" w:hAnsi="仿宋" w:eastAsia="仿宋"/>
          <w:kern w:val="0"/>
          <w:sz w:val="28"/>
          <w:szCs w:val="28"/>
          <w:lang w:val="en-US" w:eastAsia="zh-CN"/>
        </w:rPr>
      </w:pPr>
      <w:r>
        <w:rPr>
          <w:rFonts w:hint="default" w:ascii="仿宋" w:hAnsi="仿宋" w:eastAsia="仿宋"/>
          <w:kern w:val="0"/>
          <w:sz w:val="28"/>
          <w:szCs w:val="28"/>
          <w:lang w:val="en-US" w:eastAsia="zh-CN"/>
        </w:rPr>
        <w:t>因被执行人未履行生效法律文书确定的付款义务，严重损害申请执行人的合法权益，申请执行人特依据《中华人民共和国民事诉讼法》之规定向贵院申请强制执行，请予以准许。</w:t>
      </w:r>
    </w:p>
    <w:p w14:paraId="4F692059">
      <w:pPr>
        <w:widowControl/>
        <w:adjustRightInd w:val="0"/>
        <w:snapToGrid w:val="0"/>
        <w:spacing w:before="157" w:beforeLines="50" w:line="460" w:lineRule="exact"/>
        <w:ind w:firstLine="561"/>
        <w:rPr>
          <w:rFonts w:ascii="仿宋" w:hAnsi="仿宋" w:eastAsia="仿宋"/>
          <w:kern w:val="0"/>
          <w:sz w:val="28"/>
          <w:szCs w:val="28"/>
        </w:rPr>
      </w:pPr>
    </w:p>
    <w:p w14:paraId="18161DA9">
      <w:pPr>
        <w:widowControl/>
        <w:adjustRightInd w:val="0"/>
        <w:snapToGrid w:val="0"/>
        <w:spacing w:line="360" w:lineRule="auto"/>
        <w:ind w:firstLine="560"/>
        <w:rPr>
          <w:rFonts w:hint="eastAsia" w:ascii="仿宋" w:hAnsi="仿宋" w:eastAsia="仿宋"/>
          <w:kern w:val="0"/>
          <w:sz w:val="28"/>
          <w:szCs w:val="28"/>
        </w:rPr>
      </w:pPr>
    </w:p>
    <w:p w14:paraId="132DEA36">
      <w:pPr>
        <w:widowControl/>
        <w:adjustRightInd w:val="0"/>
        <w:snapToGrid w:val="0"/>
        <w:spacing w:line="360" w:lineRule="auto"/>
        <w:ind w:firstLine="560"/>
        <w:rPr>
          <w:rFonts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</w:rPr>
        <w:t>此致</w:t>
      </w:r>
    </w:p>
    <w:p w14:paraId="140F4C61">
      <w:pPr>
        <w:widowControl/>
        <w:spacing w:line="360" w:lineRule="auto"/>
        <w:rPr>
          <w:rFonts w:hint="default" w:ascii="仿宋" w:hAnsi="仿宋" w:eastAsia="仿宋"/>
          <w:kern w:val="0"/>
          <w:sz w:val="28"/>
          <w:szCs w:val="28"/>
        </w:rPr>
      </w:pP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上海市黄浦区人民法院</w:t>
      </w:r>
    </w:p>
    <w:p w14:paraId="79AEA426">
      <w:pPr>
        <w:widowControl/>
        <w:adjustRightInd w:val="0"/>
        <w:snapToGrid w:val="0"/>
        <w:spacing w:line="360" w:lineRule="auto"/>
        <w:ind w:firstLine="0"/>
        <w:rPr>
          <w:rFonts w:hint="eastAsia" w:ascii="仿宋" w:hAnsi="仿宋" w:eastAsia="仿宋"/>
          <w:sz w:val="28"/>
          <w:szCs w:val="28"/>
        </w:rPr>
      </w:pPr>
    </w:p>
    <w:p w14:paraId="1A97B6A5">
      <w:pPr>
        <w:widowControl/>
        <w:adjustRightInd w:val="0"/>
        <w:snapToGrid w:val="0"/>
        <w:spacing w:line="360" w:lineRule="auto"/>
        <w:ind w:firstLine="0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</w:rPr>
        <w:t>附：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（2026）沪0101民初4286号 民事调解书</w:t>
      </w:r>
    </w:p>
    <w:p w14:paraId="6FE3B64B">
      <w:pPr>
        <w:widowControl/>
        <w:adjustRightInd w:val="0"/>
        <w:snapToGrid w:val="0"/>
        <w:spacing w:line="360" w:lineRule="auto"/>
        <w:ind w:firstLine="0"/>
        <w:rPr>
          <w:rFonts w:ascii="仿宋" w:hAnsi="仿宋" w:eastAsia="仿宋"/>
          <w:sz w:val="28"/>
          <w:szCs w:val="28"/>
        </w:rPr>
      </w:pPr>
    </w:p>
    <w:p w14:paraId="462D1C21">
      <w:pPr>
        <w:widowControl/>
        <w:adjustRightInd w:val="0"/>
        <w:snapToGrid w:val="0"/>
        <w:spacing w:line="360" w:lineRule="auto"/>
        <w:ind w:firstLine="0"/>
        <w:rPr>
          <w:rFonts w:ascii="仿宋" w:hAnsi="仿宋" w:eastAsia="仿宋"/>
          <w:sz w:val="28"/>
          <w:szCs w:val="28"/>
        </w:rPr>
      </w:pPr>
    </w:p>
    <w:p w14:paraId="23479032">
      <w:pPr>
        <w:widowControl/>
        <w:wordWrap w:val="0"/>
        <w:spacing w:line="360" w:lineRule="auto"/>
        <w:ind w:firstLine="0" w:firstLineChars="0"/>
        <w:jc w:val="right"/>
        <w:rPr>
          <w:rFonts w:hint="default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申请人：</w:t>
      </w:r>
      <w:r>
        <w:rPr>
          <w:rFonts w:hint="default" w:ascii="仿宋" w:hAnsi="仿宋" w:eastAsia="仿宋"/>
          <w:sz w:val="28"/>
          <w:szCs w:val="28"/>
          <w:lang w:eastAsia="zh-CN"/>
        </w:rPr>
        <w:t xml:space="preserve">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                     </w:t>
      </w:r>
      <w:r>
        <w:rPr>
          <w:rFonts w:hint="default" w:ascii="仿宋" w:hAnsi="仿宋" w:eastAsia="仿宋"/>
          <w:sz w:val="28"/>
          <w:szCs w:val="28"/>
          <w:lang w:eastAsia="zh-CN"/>
        </w:rPr>
        <w:t xml:space="preserve"> </w:t>
      </w:r>
    </w:p>
    <w:p w14:paraId="19B7D150">
      <w:pPr>
        <w:widowControl/>
        <w:spacing w:line="360" w:lineRule="auto"/>
        <w:jc w:val="center"/>
        <w:rPr>
          <w:rFonts w:hint="eastAsia" w:ascii="仿宋" w:hAnsi="仿宋" w:eastAsia="仿宋"/>
          <w:sz w:val="28"/>
          <w:szCs w:val="28"/>
        </w:rPr>
      </w:pPr>
    </w:p>
    <w:p w14:paraId="393AB458">
      <w:pPr>
        <w:widowControl/>
        <w:spacing w:line="360" w:lineRule="auto"/>
        <w:jc w:val="center"/>
      </w:pPr>
      <w:r>
        <w:rPr>
          <w:rFonts w:hint="eastAsia" w:ascii="仿宋" w:hAnsi="仿宋" w:eastAsia="仿宋"/>
          <w:sz w:val="28"/>
          <w:szCs w:val="28"/>
        </w:rPr>
        <w:t xml:space="preserve">              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              </w:t>
      </w:r>
      <w:r>
        <w:rPr>
          <w:rFonts w:hint="default" w:ascii="仿宋" w:hAnsi="仿宋" w:eastAsia="仿宋"/>
          <w:sz w:val="28"/>
          <w:szCs w:val="28"/>
          <w:lang w:eastAsia="zh-CN"/>
        </w:rPr>
        <w:t xml:space="preserve">    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</w:t>
      </w:r>
      <w:r>
        <w:rPr>
          <w:rFonts w:hint="default" w:ascii="仿宋" w:hAnsi="仿宋" w:eastAsia="仿宋"/>
          <w:sz w:val="28"/>
          <w:szCs w:val="28"/>
          <w:lang w:eastAsia="zh-CN"/>
        </w:rPr>
        <w:t xml:space="preserve">  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/>
          <w:sz w:val="28"/>
          <w:szCs w:val="28"/>
        </w:rPr>
        <w:t xml:space="preserve">年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</w:t>
      </w:r>
      <w:r>
        <w:rPr>
          <w:rFonts w:hint="default" w:ascii="仿宋" w:hAnsi="仿宋" w:eastAsia="仿宋"/>
          <w:sz w:val="28"/>
          <w:szCs w:val="28"/>
        </w:rPr>
        <w:t xml:space="preserve">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/>
          <w:sz w:val="28"/>
          <w:szCs w:val="28"/>
        </w:rPr>
        <w:t xml:space="preserve">月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/>
          <w:sz w:val="28"/>
          <w:szCs w:val="28"/>
        </w:rPr>
        <w:t>日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9BFF0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A989D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pci88sBAACcAwAADgAAAGRycy9lMm9Eb2MueG1srVPNjtMwEL4j8Q6W&#10;79RpJ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rFTaDEcYsDv3z/dvnx6/LzK1lW&#10;q9dZoT5AjYkPAVPTcOeHnD35AZ2Z+KCizV+kRDCO+p6v+sohEZEfrVfrdYUhgbH5gjjs8XmIkN5K&#10;b0k2GhpxgEVXfnoPaUydU3I15++1MejntXF/ORAze1jufewxW2nYD1Pje9+ekU+Ps2+ow1WnxLxz&#10;KG1ek9mIs7GfjWOI+tCVPcr1INweEzZRessVRtipMA6tsJsWLG/Fn/eS9fhTb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EqXIvP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A1A989D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3C20C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5C93FD"/>
    <w:multiLevelType w:val="singleLevel"/>
    <w:tmpl w:val="0E5C93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54BD2CE"/>
    <w:multiLevelType w:val="multilevel"/>
    <w:tmpl w:val="454BD2CE"/>
    <w:lvl w:ilvl="0" w:tentative="0">
      <w:start w:val="1"/>
      <w:numFmt w:val="chineseCounting"/>
      <w:pStyle w:val="2"/>
      <w:suff w:val="nothing"/>
      <w:lvlText w:val="第%1篇　"/>
      <w:lvlJc w:val="left"/>
      <w:pPr>
        <w:tabs>
          <w:tab w:val="left" w:pos="0"/>
        </w:tabs>
        <w:ind w:left="0" w:firstLine="402"/>
      </w:pPr>
      <w:rPr>
        <w:rFonts w:hint="eastAsia" w:ascii="汉仪劲楷简" w:hAnsi="汉仪劲楷简" w:eastAsia="汉仪劲楷简" w:cs="Times New Roman"/>
      </w:rPr>
    </w:lvl>
    <w:lvl w:ilvl="1" w:tentative="0">
      <w:start w:val="1"/>
      <w:numFmt w:val="chineseCounting"/>
      <w:suff w:val="nothing"/>
      <w:lvlText w:val="第%2卷　"/>
      <w:lvlJc w:val="left"/>
      <w:pPr>
        <w:tabs>
          <w:tab w:val="left" w:pos="0"/>
        </w:tabs>
        <w:ind w:left="0" w:firstLine="402"/>
      </w:pPr>
      <w:rPr>
        <w:rFonts w:hint="eastAsia" w:ascii="汉仪劲楷简" w:hAnsi="汉仪劲楷简" w:eastAsia="汉仪劲楷简" w:cs="Times New Roman"/>
      </w:rPr>
    </w:lvl>
    <w:lvl w:ilvl="2" w:tentative="0">
      <w:start w:val="1"/>
      <w:numFmt w:val="chineseCounting"/>
      <w:suff w:val="nothing"/>
      <w:lvlText w:val="第%3章　"/>
      <w:lvlJc w:val="left"/>
      <w:pPr>
        <w:tabs>
          <w:tab w:val="left" w:pos="0"/>
        </w:tabs>
        <w:ind w:left="0" w:firstLine="402"/>
      </w:pPr>
      <w:rPr>
        <w:rFonts w:hint="eastAsia" w:ascii="汉仪劲楷简" w:hAnsi="汉仪劲楷简" w:eastAsia="汉仪中宋简" w:cs="Times New Roman"/>
      </w:rPr>
    </w:lvl>
    <w:lvl w:ilvl="3" w:tentative="0">
      <w:start w:val="1"/>
      <w:numFmt w:val="chineseCounting"/>
      <w:suff w:val="nothing"/>
      <w:lvlText w:val="（%4）"/>
      <w:lvlJc w:val="left"/>
      <w:pPr>
        <w:ind w:left="0" w:firstLine="402"/>
      </w:pPr>
      <w:rPr>
        <w:rFonts w:hint="eastAsia" w:ascii="汉仪劲楷简" w:hAnsi="汉仪劲楷简" w:eastAsia="汉仪劲楷简" w:cs="Times New Roman"/>
      </w:rPr>
    </w:lvl>
    <w:lvl w:ilvl="4" w:tentative="0">
      <w:start w:val="1"/>
      <w:numFmt w:val="decimal"/>
      <w:suff w:val="nothing"/>
      <w:lvlText w:val="%5．"/>
      <w:lvlJc w:val="left"/>
      <w:pPr>
        <w:ind w:left="0" w:firstLine="402"/>
      </w:pPr>
      <w:rPr>
        <w:rFonts w:hint="eastAsia" w:ascii="汉仪劲楷简" w:hAnsi="汉仪劲楷简" w:eastAsia="汉仪劲楷简" w:cs="Times New Roman"/>
      </w:rPr>
    </w:lvl>
    <w:lvl w:ilvl="5" w:tentative="0">
      <w:start w:val="1"/>
      <w:numFmt w:val="decimal"/>
      <w:suff w:val="nothing"/>
      <w:lvlText w:val="(%6) "/>
      <w:lvlJc w:val="left"/>
      <w:pPr>
        <w:tabs>
          <w:tab w:val="left" w:pos="0"/>
        </w:tabs>
        <w:ind w:left="0" w:firstLine="403"/>
      </w:pPr>
      <w:rPr>
        <w:rFonts w:hint="eastAsia" w:ascii="汉仪劲楷简" w:hAnsi="汉仪劲楷简" w:eastAsia="汉仪劲楷简" w:cs="Times New Roman"/>
      </w:rPr>
    </w:lvl>
    <w:lvl w:ilvl="6" w:tentative="0">
      <w:start w:val="1"/>
      <w:numFmt w:val="lowerLetter"/>
      <w:suff w:val="nothing"/>
      <w:lvlText w:val="%7) "/>
      <w:lvlJc w:val="left"/>
      <w:pPr>
        <w:tabs>
          <w:tab w:val="left" w:pos="0"/>
        </w:tabs>
        <w:ind w:left="0" w:firstLine="402"/>
      </w:pPr>
      <w:rPr>
        <w:rFonts w:hint="eastAsia" w:ascii="汉仪劲楷简" w:hAnsi="汉仪劲楷简" w:eastAsia="汉仪劲楷简" w:cs="Times New Roman"/>
      </w:rPr>
    </w:lvl>
    <w:lvl w:ilvl="7" w:tentative="0">
      <w:start w:val="1"/>
      <w:numFmt w:val="decimal"/>
      <w:suff w:val="nothing"/>
      <w:lvlText w:val="%8）"/>
      <w:lvlJc w:val="left"/>
      <w:pPr>
        <w:ind w:left="0" w:firstLine="402"/>
      </w:pPr>
      <w:rPr>
        <w:rFonts w:hint="eastAsia" w:ascii="汉仪劲楷简" w:hAnsi="汉仪劲楷简" w:eastAsia="汉仪劲楷简" w:cs="Times New Roman"/>
      </w:rPr>
    </w:lvl>
    <w:lvl w:ilvl="8" w:tentative="0">
      <w:start w:val="1"/>
      <w:numFmt w:val="lowerLetter"/>
      <w:suff w:val="nothing"/>
      <w:lvlText w:val="%9．"/>
      <w:lvlJc w:val="left"/>
      <w:pPr>
        <w:ind w:left="0" w:firstLine="402"/>
      </w:pPr>
      <w:rPr>
        <w:rFonts w:hint="eastAsia" w:ascii="汉仪劲楷简" w:hAnsi="汉仪劲楷简" w:eastAsia="汉仪劲楷简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xODJkODJkMmMyOTAxNmEzMWMwMjIwMDA3YzJlZGEifQ=="/>
  </w:docVars>
  <w:rsids>
    <w:rsidRoot w:val="00222986"/>
    <w:rsid w:val="00222986"/>
    <w:rsid w:val="002D5DE8"/>
    <w:rsid w:val="0068611F"/>
    <w:rsid w:val="007065C8"/>
    <w:rsid w:val="00B8491F"/>
    <w:rsid w:val="00E70B7B"/>
    <w:rsid w:val="00EA5988"/>
    <w:rsid w:val="0E4C71E2"/>
    <w:rsid w:val="16357365"/>
    <w:rsid w:val="17D848A2"/>
    <w:rsid w:val="21E62252"/>
    <w:rsid w:val="276E76D7"/>
    <w:rsid w:val="2B28065B"/>
    <w:rsid w:val="2D0D122F"/>
    <w:rsid w:val="2F6C7B5C"/>
    <w:rsid w:val="342A7DF9"/>
    <w:rsid w:val="3F584CF9"/>
    <w:rsid w:val="3F767B2C"/>
    <w:rsid w:val="54E45615"/>
    <w:rsid w:val="59F676D6"/>
    <w:rsid w:val="5AB10D5D"/>
    <w:rsid w:val="5D7FFB7F"/>
    <w:rsid w:val="65A56DFB"/>
    <w:rsid w:val="6C1173A6"/>
    <w:rsid w:val="709579AE"/>
    <w:rsid w:val="71F6137B"/>
    <w:rsid w:val="74255EC4"/>
    <w:rsid w:val="76EB022E"/>
    <w:rsid w:val="78F23731"/>
    <w:rsid w:val="B7BBEDE6"/>
    <w:rsid w:val="DBDF8353"/>
    <w:rsid w:val="FFF7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firstLine="402"/>
      <w:outlineLvl w:val="0"/>
    </w:pPr>
    <w:rPr>
      <w:b/>
      <w:kern w:val="44"/>
      <w:sz w:val="44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fontstyle01"/>
    <w:basedOn w:val="7"/>
    <w:qFormat/>
    <w:uiPriority w:val="0"/>
    <w:rPr>
      <w:rFonts w:ascii="仿宋" w:hAnsi="仿宋" w:eastAsia="仿宋" w:cs="仿宋"/>
      <w:color w:val="00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516</Words>
  <Characters>623</Characters>
  <Lines>7</Lines>
  <Paragraphs>1</Paragraphs>
  <TotalTime>3</TotalTime>
  <ScaleCrop>false</ScaleCrop>
  <LinksUpToDate>false</LinksUpToDate>
  <CharactersWithSpaces>711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2023-03-14T14:13:00Z</dcterms:created>
  <dc:creator>薛律师</dc:creator>
  <cp:lastModifiedBy>lawerD</cp:lastModifiedBy>
  <dcterms:modified xsi:type="dcterms:W3CDTF">2026-04-18T09:32:25Z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E2BE73177BC4489A8D284059606B1F3D_13</vt:lpwstr>
  </property>
  <property fmtid="{D5CDD505-2E9C-101B-9397-08002B2CF9AE}" pid="4" name="KSOTemplateDocerSaveRecord">
    <vt:lpwstr>eyJoZGlkIjoiN2M5MDM0YWE1ODNjYjc0ZjNkNzExZDhiMGU4MDE4YWMiLCJ1c2VySWQiOiIyMjk2MDE0MTMifQ==</vt:lpwstr>
  </property>
</Properties>
</file>