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A65DA">
      <w:pPr>
        <w:spacing w:after="240"/>
        <w:jc w:val="center"/>
      </w:pPr>
      <w:r>
        <w:rPr>
          <w:rFonts w:ascii="黑体" w:hAnsi="黑体" w:eastAsia="黑体"/>
          <w:b/>
          <w:sz w:val="32"/>
        </w:rPr>
        <w:t>和解协议</w:t>
      </w:r>
    </w:p>
    <w:p w14:paraId="14A4AAC6">
      <w:pPr>
        <w:spacing w:line="360" w:lineRule="auto"/>
      </w:pPr>
      <w:r>
        <w:rPr>
          <w:rFonts w:ascii="仿宋" w:hAnsi="仿宋" w:eastAsia="仿宋"/>
          <w:b w:val="0"/>
          <w:sz w:val="28"/>
        </w:rPr>
        <w:t>甲方：[甲方姓名]，[性别]，[民族]，[甲方出生年月日]出生，身份证号码[甲方身份证号]，住所地[甲方住所地]。</w:t>
      </w:r>
    </w:p>
    <w:p w14:paraId="05F65659">
      <w:pPr>
        <w:spacing w:line="360" w:lineRule="auto"/>
      </w:pPr>
      <w:r>
        <w:rPr>
          <w:rFonts w:ascii="仿宋" w:hAnsi="仿宋" w:eastAsia="仿宋"/>
          <w:b w:val="0"/>
          <w:sz w:val="28"/>
        </w:rPr>
        <w:t>乙方：[乙方姓名]，[性别]，[民族]，[乙方出生年月日]出生，身份证号码[乙方身份证号]，住所地[乙方住所地]。</w:t>
      </w:r>
    </w:p>
    <w:p w14:paraId="3B4FADDB">
      <w:pPr>
        <w:spacing w:line="360" w:lineRule="auto"/>
        <w:ind w:firstLine="420"/>
      </w:pPr>
      <w:r>
        <w:rPr>
          <w:rFonts w:ascii="仿宋" w:hAnsi="仿宋" w:eastAsia="仿宋"/>
          <w:b w:val="0"/>
          <w:sz w:val="28"/>
        </w:rPr>
        <w:t>甲、乙双方原系夫妻关系，现就[争议事项]事宜，经平等协商，自愿达成如下和解协议：</w:t>
      </w:r>
    </w:p>
    <w:p w14:paraId="4F662ECC">
      <w:pPr>
        <w:spacing w:line="360" w:lineRule="auto"/>
        <w:ind w:firstLine="420"/>
      </w:pPr>
      <w:r>
        <w:rPr>
          <w:rFonts w:ascii="仿宋" w:hAnsi="仿宋" w:eastAsia="仿宋"/>
          <w:b/>
          <w:sz w:val="28"/>
        </w:rPr>
        <w:t>一、涉案房屋</w:t>
      </w:r>
    </w:p>
    <w:p w14:paraId="29783B71">
      <w:pPr>
        <w:spacing w:line="360" w:lineRule="auto"/>
        <w:ind w:firstLine="420"/>
      </w:pPr>
      <w:r>
        <w:rPr>
          <w:rFonts w:ascii="仿宋" w:hAnsi="仿宋" w:eastAsia="仿宋"/>
          <w:b w:val="0"/>
          <w:sz w:val="28"/>
        </w:rPr>
        <w:t>双方确认，本协议所涉房屋为坐落于[房屋坐落]的房屋（以下简称“该房屋”）。</w:t>
      </w:r>
    </w:p>
    <w:p w14:paraId="7A68F3BF">
      <w:pPr>
        <w:spacing w:line="360" w:lineRule="auto"/>
        <w:ind w:firstLine="420"/>
      </w:pPr>
      <w:r>
        <w:rPr>
          <w:rFonts w:ascii="仿宋" w:hAnsi="仿宋" w:eastAsia="仿宋"/>
          <w:b/>
          <w:sz w:val="28"/>
        </w:rPr>
        <w:t>二、处置方式</w:t>
      </w:r>
    </w:p>
    <w:p w14:paraId="6929BE2A">
      <w:pPr>
        <w:spacing w:line="360" w:lineRule="auto"/>
        <w:ind w:firstLine="420"/>
      </w:pPr>
      <w:r>
        <w:rPr>
          <w:rFonts w:ascii="仿宋" w:hAnsi="仿宋" w:eastAsia="仿宋"/>
          <w:b w:val="0"/>
          <w:sz w:val="28"/>
        </w:rPr>
        <w:t>1. 双方一致同意将该房屋出售，出售价格由双方协商确定。</w:t>
      </w:r>
    </w:p>
    <w:p w14:paraId="3BB698C6">
      <w:pPr>
        <w:spacing w:line="360" w:lineRule="auto"/>
        <w:ind w:firstLine="420"/>
      </w:pPr>
      <w:r>
        <w:rPr>
          <w:rFonts w:ascii="仿宋" w:hAnsi="仿宋" w:eastAsia="仿宋"/>
          <w:b w:val="0"/>
          <w:sz w:val="28"/>
        </w:rPr>
        <w:t>2. 出售该房屋所得款项，优先用于清偿该房屋剩余银行贷款本息。</w:t>
      </w:r>
    </w:p>
    <w:p w14:paraId="6B542223">
      <w:pPr>
        <w:spacing w:line="360" w:lineRule="auto"/>
        <w:ind w:firstLine="420"/>
      </w:pPr>
      <w:r>
        <w:rPr>
          <w:rFonts w:ascii="仿宋" w:hAnsi="仿宋" w:eastAsia="仿宋"/>
          <w:b w:val="0"/>
          <w:sz w:val="28"/>
        </w:rPr>
        <w:t>3. 清偿贷款后，剩余售房款由甲、乙双方各按[分配比例]分配。</w:t>
      </w:r>
    </w:p>
    <w:p w14:paraId="2DF79103">
      <w:pPr>
        <w:spacing w:line="360" w:lineRule="auto"/>
        <w:ind w:firstLine="420"/>
      </w:pPr>
      <w:r>
        <w:rPr>
          <w:rFonts w:ascii="仿宋" w:hAnsi="仿宋" w:eastAsia="仿宋"/>
          <w:b/>
          <w:sz w:val="28"/>
        </w:rPr>
        <w:t>三、剩余贷款分担</w:t>
      </w:r>
    </w:p>
    <w:p w14:paraId="4255DE4A">
      <w:pPr>
        <w:spacing w:line="360" w:lineRule="auto"/>
        <w:ind w:firstLine="420"/>
      </w:pPr>
      <w:r>
        <w:rPr>
          <w:rFonts w:ascii="仿宋" w:hAnsi="仿宋" w:eastAsia="仿宋"/>
          <w:b w:val="0"/>
          <w:sz w:val="28"/>
        </w:rPr>
        <w:t>该房屋剩余银行贷款本息，由甲方承担[甲方贷款承担比例]，乙方承担[乙方贷款承担比例]。双方应于办理贷款结清手续时按上述比例各自支付。</w:t>
      </w:r>
    </w:p>
    <w:p w14:paraId="25A305FB">
      <w:pPr>
        <w:spacing w:line="360" w:lineRule="auto"/>
        <w:ind w:firstLine="420"/>
      </w:pPr>
      <w:r>
        <w:rPr>
          <w:rFonts w:ascii="仿宋" w:hAnsi="仿宋" w:eastAsia="仿宋"/>
          <w:b/>
          <w:sz w:val="28"/>
        </w:rPr>
        <w:t>四、交易费用</w:t>
      </w:r>
    </w:p>
    <w:p w14:paraId="60BD1044">
      <w:pPr>
        <w:spacing w:line="360" w:lineRule="auto"/>
        <w:ind w:firstLine="420"/>
      </w:pPr>
      <w:r>
        <w:rPr>
          <w:rFonts w:ascii="仿宋" w:hAnsi="仿宋" w:eastAsia="仿宋"/>
          <w:b w:val="0"/>
          <w:sz w:val="28"/>
        </w:rPr>
        <w:t>出售该房屋过程中产生的全部交易费用（包括但不限于中介费、税费、过户费等），由甲、乙双方各承担[交易费用比例]。</w:t>
      </w:r>
    </w:p>
    <w:p w14:paraId="19A8B613">
      <w:pPr>
        <w:spacing w:line="360" w:lineRule="auto"/>
        <w:ind w:firstLine="420"/>
      </w:pPr>
      <w:r>
        <w:rPr>
          <w:rFonts w:hint="eastAsia" w:ascii="仿宋" w:hAnsi="仿宋" w:eastAsia="仿宋"/>
          <w:b/>
          <w:sz w:val="28"/>
          <w:lang w:val="en-US" w:eastAsia="zh-CN"/>
        </w:rPr>
        <w:t>五</w:t>
      </w:r>
      <w:r>
        <w:rPr>
          <w:rFonts w:ascii="仿宋" w:hAnsi="仿宋" w:eastAsia="仿宋"/>
          <w:b/>
          <w:sz w:val="28"/>
        </w:rPr>
        <w:t>、违约责任</w:t>
      </w:r>
    </w:p>
    <w:p w14:paraId="0B809336">
      <w:pPr>
        <w:spacing w:line="360" w:lineRule="auto"/>
        <w:ind w:firstLine="420"/>
      </w:pPr>
      <w:r>
        <w:rPr>
          <w:rFonts w:ascii="仿宋" w:hAnsi="仿宋" w:eastAsia="仿宋"/>
          <w:b w:val="0"/>
          <w:sz w:val="28"/>
        </w:rPr>
        <w:t>任何一方违反本协议约定，应赔偿对方因此遭受的全部损失。</w:t>
      </w:r>
    </w:p>
    <w:p w14:paraId="3E5CB7D0">
      <w:pPr>
        <w:spacing w:line="360" w:lineRule="auto"/>
        <w:ind w:firstLine="420"/>
      </w:pPr>
      <w:r>
        <w:rPr>
          <w:rFonts w:hint="eastAsia" w:ascii="仿宋" w:hAnsi="仿宋" w:eastAsia="仿宋"/>
          <w:b/>
          <w:sz w:val="28"/>
          <w:lang w:val="en-US" w:eastAsia="zh-CN"/>
        </w:rPr>
        <w:t>六</w:t>
      </w:r>
      <w:r>
        <w:rPr>
          <w:rFonts w:ascii="仿宋" w:hAnsi="仿宋" w:eastAsia="仿宋"/>
          <w:b/>
          <w:sz w:val="28"/>
        </w:rPr>
        <w:t>、其他</w:t>
      </w:r>
    </w:p>
    <w:p w14:paraId="6B3F0E6F">
      <w:pPr>
        <w:spacing w:line="360" w:lineRule="auto"/>
        <w:ind w:firstLine="420"/>
      </w:pPr>
      <w:r>
        <w:rPr>
          <w:rFonts w:ascii="仿宋" w:hAnsi="仿宋" w:eastAsia="仿宋"/>
          <w:b w:val="0"/>
          <w:sz w:val="28"/>
        </w:rPr>
        <w:t>本协议一式</w:t>
      </w:r>
      <w:r>
        <w:rPr>
          <w:rFonts w:hint="eastAsia" w:ascii="仿宋" w:hAnsi="仿宋" w:eastAsia="仿宋"/>
          <w:b w:val="0"/>
          <w:sz w:val="28"/>
          <w:lang w:val="en-US" w:eastAsia="zh-CN"/>
        </w:rPr>
        <w:t>二</w:t>
      </w:r>
      <w:r>
        <w:rPr>
          <w:rFonts w:ascii="仿宋" w:hAnsi="仿宋" w:eastAsia="仿宋"/>
          <w:b w:val="0"/>
          <w:sz w:val="28"/>
        </w:rPr>
        <w:t>份，甲、乙双方各执一份，</w:t>
      </w:r>
      <w:bookmarkStart w:id="0" w:name="_GoBack"/>
      <w:bookmarkEnd w:id="0"/>
      <w:r>
        <w:rPr>
          <w:rFonts w:ascii="仿宋" w:hAnsi="仿宋" w:eastAsia="仿宋"/>
          <w:b w:val="0"/>
          <w:sz w:val="28"/>
        </w:rPr>
        <w:t>自双方签字之日起生效。</w:t>
      </w:r>
    </w:p>
    <w:p w14:paraId="0F9252E7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6CF7A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9" w:type="dxa"/>
          </w:tcPr>
          <w:p w14:paraId="6F6FD21F">
            <w:r>
              <w:rPr>
                <w:rFonts w:ascii="仿宋" w:hAnsi="仿宋" w:eastAsia="仿宋"/>
                <w:b w:val="0"/>
                <w:sz w:val="28"/>
              </w:rPr>
              <w:t>甲方（签字）：</w:t>
            </w:r>
            <w:r>
              <w:rPr>
                <w:rFonts w:ascii="仿宋" w:hAnsi="仿宋" w:eastAsia="仿宋"/>
                <w:b w:val="0"/>
                <w:sz w:val="28"/>
              </w:rPr>
              <w:br w:type="textWrapping"/>
            </w:r>
            <w:r>
              <w:rPr>
                <w:rFonts w:ascii="仿宋" w:hAnsi="仿宋" w:eastAsia="仿宋"/>
                <w:b w:val="0"/>
                <w:sz w:val="28"/>
              </w:rPr>
              <w:br w:type="textWrapping"/>
            </w:r>
            <w:r>
              <w:rPr>
                <w:rFonts w:ascii="仿宋" w:hAnsi="仿宋" w:eastAsia="仿宋"/>
                <w:b w:val="0"/>
                <w:sz w:val="28"/>
              </w:rPr>
              <w:t>日期：    年    月    日</w:t>
            </w:r>
          </w:p>
        </w:tc>
        <w:tc>
          <w:tcPr>
            <w:tcW w:w="4589" w:type="dxa"/>
          </w:tcPr>
          <w:p w14:paraId="44788569">
            <w:r>
              <w:rPr>
                <w:rFonts w:ascii="仿宋" w:hAnsi="仿宋" w:eastAsia="仿宋"/>
                <w:b w:val="0"/>
                <w:sz w:val="28"/>
              </w:rPr>
              <w:t>乙方（签字）：</w:t>
            </w:r>
            <w:r>
              <w:rPr>
                <w:rFonts w:ascii="仿宋" w:hAnsi="仿宋" w:eastAsia="仿宋"/>
                <w:b w:val="0"/>
                <w:sz w:val="28"/>
              </w:rPr>
              <w:br w:type="textWrapping"/>
            </w:r>
            <w:r>
              <w:rPr>
                <w:rFonts w:ascii="仿宋" w:hAnsi="仿宋" w:eastAsia="仿宋"/>
                <w:b w:val="0"/>
                <w:sz w:val="28"/>
              </w:rPr>
              <w:br w:type="textWrapping"/>
            </w:r>
            <w:r>
              <w:rPr>
                <w:rFonts w:ascii="仿宋" w:hAnsi="仿宋" w:eastAsia="仿宋"/>
                <w:b w:val="0"/>
                <w:sz w:val="28"/>
              </w:rPr>
              <w:t>日期：    年    月    日</w:t>
            </w:r>
          </w:p>
        </w:tc>
      </w:tr>
    </w:tbl>
    <w:p w14:paraId="61DF98D0"/>
    <w:sectPr>
      <w:footerReference r:id="rId5" w:type="default"/>
      <w:pgSz w:w="12240" w:h="15840"/>
      <w:pgMar w:top="2098" w:right="1474" w:bottom="1984" w:left="1587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BDD17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E9A05B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E9A05B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8F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571</Words>
  <Characters>648</Characters>
  <Lines>0</Lines>
  <Paragraphs>0</Paragraphs>
  <TotalTime>0</TotalTime>
  <ScaleCrop>false</ScaleCrop>
  <LinksUpToDate>false</LinksUpToDate>
  <CharactersWithSpaces>675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dcylawer</cp:lastModifiedBy>
  <dcterms:modified xsi:type="dcterms:W3CDTF">2026-06-10T10:17:36Z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eyJoZGlkIjoiZGJiNjA4ZDNmOThlNTc0OWRkNzhmYTI0NDM3NWE0OTUiLCJ1c2VySWQiOiIyMjk2MDE0MTMifQ==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7A054A1EA2E84D33B570B906D3D96801_12</vt:lpwstr>
  </property>
</Properties>
</file>