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417" w14:textId="61340003" w:rsidR="00C11B04" w:rsidRPr="00F9653B" w:rsidRDefault="00D31975" w:rsidP="00C11B0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D31975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장창훈의</w:t>
      </w:r>
      <w:r w:rsidRPr="00D31975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 xml:space="preserve"> 알쏭달쏭한 특수물류 실무⑪</w:t>
      </w:r>
    </w:p>
    <w:p w14:paraId="5535FB5B" w14:textId="001B9F3E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proofErr w:type="gramStart"/>
      <w:r w:rsidRPr="004E719F">
        <w:rPr>
          <w:rFonts w:asciiTheme="majorHAnsi" w:eastAsiaTheme="majorHAnsi" w:hAnsiTheme="majorHAnsi" w:hint="eastAsia"/>
          <w:color w:val="121212"/>
          <w:szCs w:val="20"/>
        </w:rPr>
        <w:t>출처 :</w:t>
      </w:r>
      <w:proofErr w:type="gramEnd"/>
      <w:r w:rsidRPr="004E719F">
        <w:rPr>
          <w:rFonts w:asciiTheme="majorHAnsi" w:eastAsiaTheme="majorHAnsi" w:hAnsiTheme="majorHAnsi" w:hint="eastAsia"/>
          <w:color w:val="121212"/>
          <w:szCs w:val="20"/>
        </w:rPr>
        <w:t xml:space="preserve">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D31975" w:rsidRPr="00D31975">
        <w:rPr>
          <w:rFonts w:asciiTheme="majorHAnsi" w:eastAsiaTheme="majorHAnsi" w:hAnsiTheme="majorHAnsi" w:hint="eastAsia"/>
          <w:color w:val="121212"/>
          <w:szCs w:val="20"/>
        </w:rPr>
        <w:t>장창훈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 xml:space="preserve"> 기자</w:t>
      </w:r>
      <w:r w:rsidR="00F9653B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2026.6.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>15</w:t>
      </w:r>
    </w:p>
    <w:p w14:paraId="79898846" w14:textId="3BD54DD1" w:rsidR="00BE1ACF" w:rsidRPr="001B2CCE" w:rsidRDefault="00BE1ACF" w:rsidP="00BE1ACF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DFD14AB" w14:textId="76D7127C" w:rsidR="00D02403" w:rsidRPr="00D31975" w:rsidRDefault="00D31975" w:rsidP="00C11B04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D31975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위험물</w:t>
      </w:r>
      <w:r w:rsidRPr="00D31975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제3류는 환경(공기, 물)의 지배를 받는다</w:t>
      </w:r>
    </w:p>
    <w:p w14:paraId="6D9752E3" w14:textId="77777777" w:rsidR="00D02403" w:rsidRDefault="00D02403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90BA07D" w14:textId="0EDF999B" w:rsidR="00D31975" w:rsidRDefault="00D31975" w:rsidP="00D31975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noProof/>
          <w:color w:val="000000" w:themeColor="text1"/>
          <w:sz w:val="20"/>
          <w:szCs w:val="20"/>
        </w:rPr>
        <w:drawing>
          <wp:inline distT="0" distB="0" distL="0" distR="0" wp14:anchorId="33149704" wp14:editId="50B765F2">
            <wp:extent cx="3629074" cy="2667370"/>
            <wp:effectExtent l="0" t="0" r="0" b="0"/>
            <wp:docPr id="6831835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3563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74" cy="266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079C" w14:textId="10B112BB" w:rsidR="00D31975" w:rsidRPr="00D31975" w:rsidRDefault="00D31975" w:rsidP="00D3197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1FB6D4B" w14:textId="77777777" w:rsidR="00D31975" w:rsidRPr="00F9653B" w:rsidRDefault="00D31975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B068347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D31975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제</w:t>
      </w:r>
      <w:r w:rsidRPr="00D31975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3류 위험물의 특성과 물질 등 포괄적 요약</w:t>
      </w:r>
    </w:p>
    <w:p w14:paraId="47A6FE41" w14:textId="4EDFDA5D" w:rsidR="00F9653B" w:rsidRPr="00012254" w:rsidRDefault="00D31975" w:rsidP="00012254">
      <w:pPr>
        <w:rPr>
          <w:rFonts w:eastAsiaTheme="minorHAnsi" w:cs="굴림"/>
          <w:color w:val="000000" w:themeColor="text1"/>
          <w:kern w:val="0"/>
          <w:szCs w:val="20"/>
        </w:rPr>
      </w:pPr>
      <w:r w:rsidRPr="00D31975">
        <w:rPr>
          <w:rFonts w:eastAsiaTheme="minorHAnsi" w:hint="eastAsia"/>
          <w:color w:val="000000" w:themeColor="text1"/>
          <w:szCs w:val="20"/>
        </w:rPr>
        <w:t>공기</w:t>
      </w:r>
      <w:r w:rsidRPr="00D31975">
        <w:rPr>
          <w:rFonts w:eastAsiaTheme="minorHAnsi"/>
          <w:color w:val="000000" w:themeColor="text1"/>
          <w:szCs w:val="20"/>
        </w:rPr>
        <w:t xml:space="preserve"> 중에서 스스로 발화하거나 물과 닿으면 발화·가연성 가스를 내뿜는 고체·액체가 위험물안전관리법상 ‘자연발화성물질 및 금수성물질’로 규정돼 제 3류 위험물로 분류된다. 외관상 아무런 이상이 없어도 공기, 습기, 또는 물과의 화학반응으로 갑자기 불이 붙거나 폭발로 이어질 수 있어 취급과 보관에 각별한 주의가 필요하다. 대표적 물질로는 칼륨·나트륨 등 알칼리 금속과 알킬</w:t>
      </w:r>
      <w:r w:rsidR="00100FBE">
        <w:rPr>
          <w:rFonts w:eastAsiaTheme="minorHAnsi" w:hint="eastAsia"/>
          <w:color w:val="000000" w:themeColor="text1"/>
          <w:szCs w:val="20"/>
        </w:rPr>
        <w:t xml:space="preserve"> </w:t>
      </w:r>
      <w:r w:rsidRPr="00D31975">
        <w:rPr>
          <w:rFonts w:eastAsiaTheme="minorHAnsi"/>
          <w:color w:val="000000" w:themeColor="text1"/>
          <w:szCs w:val="20"/>
        </w:rPr>
        <w:t xml:space="preserve">알루미늄·알킬리튬류, 황린이 포함된다. 이들 물질은 성질이 비슷해 공기 중 자체 발열로 </w:t>
      </w:r>
      <w:r w:rsidRPr="00D31975">
        <w:rPr>
          <w:rFonts w:eastAsiaTheme="minorHAnsi" w:hint="eastAsia"/>
          <w:color w:val="000000" w:themeColor="text1"/>
          <w:szCs w:val="20"/>
        </w:rPr>
        <w:t>발화하거나</w:t>
      </w:r>
      <w:r w:rsidRPr="00D31975">
        <w:rPr>
          <w:rFonts w:eastAsiaTheme="minorHAnsi"/>
          <w:color w:val="000000" w:themeColor="text1"/>
          <w:szCs w:val="20"/>
        </w:rPr>
        <w:t xml:space="preserve"> 물과 반응해 수소 같은 가연성 기체를 발생시킨다. 특히 알칼리 금속과 알킬</w:t>
      </w:r>
      <w:r w:rsidR="00100FBE">
        <w:rPr>
          <w:rFonts w:eastAsiaTheme="minorHAnsi" w:hint="eastAsia"/>
          <w:color w:val="000000" w:themeColor="text1"/>
          <w:szCs w:val="20"/>
        </w:rPr>
        <w:t xml:space="preserve"> </w:t>
      </w:r>
      <w:r w:rsidRPr="00D31975">
        <w:rPr>
          <w:rFonts w:eastAsiaTheme="minorHAnsi"/>
          <w:color w:val="000000" w:themeColor="text1"/>
          <w:szCs w:val="20"/>
        </w:rPr>
        <w:t>리튬류는 물과 접촉 시 격렬한 반응을 일으켜 화염과 폭발 위험이 크고, 황린은 소량의 공기 노출만으로도 쉽게 발화한다. 주요 물질별 보관 방법에 대해서 이어서 설명하겠지만, 앞서 언급한 ‘특히 ~발화된다.’ 부분을 한 번 더 읽기를 권장한다. 산업 현장이나 창고에서는 습기와 공기를 차단한 건조·밀폐 보관이 원칙이며, 물과 절대 분리해 보관해야 한다. 취급 시에는 장갑·</w:t>
      </w:r>
      <w:r w:rsidRPr="00D31975">
        <w:rPr>
          <w:rFonts w:eastAsiaTheme="minorHAnsi" w:hint="eastAsia"/>
          <w:color w:val="000000" w:themeColor="text1"/>
          <w:szCs w:val="20"/>
        </w:rPr>
        <w:t>보안경</w:t>
      </w:r>
      <w:r w:rsidRPr="00D31975">
        <w:rPr>
          <w:rFonts w:eastAsiaTheme="minorHAnsi"/>
          <w:color w:val="000000" w:themeColor="text1"/>
          <w:szCs w:val="20"/>
        </w:rPr>
        <w:t xml:space="preserve"> 등 개인보호구를 착용</w:t>
      </w:r>
      <w:r w:rsidRPr="00D31975">
        <w:rPr>
          <w:rFonts w:eastAsiaTheme="minorHAnsi"/>
          <w:color w:val="000000" w:themeColor="text1"/>
          <w:szCs w:val="20"/>
        </w:rPr>
        <w:lastRenderedPageBreak/>
        <w:t xml:space="preserve">하고 물질별 안전지침과 MSDS(물질안전보건자료)를 반드시 확인해야 한다. 만약 사고가 발생해 119에 신고할 때 ‘제 3류(자연발화성/금수성 물질)’임을 반드시 알리고, 출동한 소방관 지시를 따라야 한다. </w:t>
      </w:r>
      <w:r w:rsidR="00012254">
        <w:rPr>
          <w:rFonts w:eastAsiaTheme="minorHAnsi" w:hint="eastAsia"/>
          <w:color w:val="000000" w:themeColor="text1"/>
          <w:szCs w:val="20"/>
        </w:rPr>
        <w:t>소</w:t>
      </w:r>
      <w:r w:rsidR="00012254" w:rsidRPr="00012254">
        <w:rPr>
          <w:rFonts w:eastAsiaTheme="minorHAnsi" w:cs="굴림" w:hint="eastAsia"/>
          <w:color w:val="000000" w:themeColor="text1"/>
          <w:kern w:val="0"/>
          <w:szCs w:val="20"/>
        </w:rPr>
        <w:t>방수</w:t>
      </w:r>
      <w:r w:rsidR="00012254" w:rsidRPr="00012254">
        <w:rPr>
          <w:rFonts w:eastAsiaTheme="minorHAnsi" w:cs="굴림"/>
          <w:color w:val="000000" w:themeColor="text1"/>
          <w:kern w:val="0"/>
          <w:szCs w:val="20"/>
        </w:rPr>
        <w:t xml:space="preserve"> 사용은 2차 폭발을 유발할 수 있으므로 전문가 판단이 우선이다. 처음 접하는 초보자라면 ‘공기·물과 만나면 안 되는 물질’로 기억하고, 라벨링·교육·비상대응 체계를 갖추는 것이 가장 안전하다. 제3류 물질별 지정수량은 도표와 같다.</w:t>
      </w:r>
    </w:p>
    <w:p w14:paraId="1309DDDD" w14:textId="77777777" w:rsidR="00F9653B" w:rsidRDefault="00F9653B" w:rsidP="00F9653B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6477AB20" w14:textId="3D908367" w:rsidR="00F9653B" w:rsidRPr="00F9653B" w:rsidRDefault="00F9653B" w:rsidP="00F9653B">
      <w:pPr>
        <w:pStyle w:val="a5"/>
        <w:shd w:val="clear" w:color="auto" w:fill="FFFFFF"/>
        <w:spacing w:after="24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noProof/>
          <w:color w:val="000000" w:themeColor="text1"/>
          <w:sz w:val="20"/>
          <w:szCs w:val="20"/>
        </w:rPr>
        <w:drawing>
          <wp:inline distT="0" distB="0" distL="0" distR="0" wp14:anchorId="6C0DE653" wp14:editId="10B1B405">
            <wp:extent cx="4942800" cy="2430210"/>
            <wp:effectExtent l="0" t="0" r="0" b="8255"/>
            <wp:docPr id="5121249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24932" name="그림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800" cy="243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A265" w14:textId="77777777" w:rsidR="00F9653B" w:rsidRPr="00ED4BDE" w:rsidRDefault="00F9653B" w:rsidP="00F9653B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bookmarkStart w:id="0" w:name="_Hlk232435602"/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bookmarkEnd w:id="0"/>
    <w:p w14:paraId="6F7D86ED" w14:textId="4C5067FB" w:rsidR="00F9653B" w:rsidRDefault="00F9653B" w:rsidP="00C771B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411EC5F7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</w:pPr>
      <w:r w:rsidRPr="00D31975">
        <w:rPr>
          <w:rFonts w:asciiTheme="majorHAnsi" w:eastAsiaTheme="majorHAnsi" w:hAnsiTheme="majorHAnsi" w:hint="eastAsia"/>
          <w:b/>
          <w:bCs/>
          <w:color w:val="000000" w:themeColor="text1"/>
          <w:sz w:val="20"/>
          <w:szCs w:val="20"/>
        </w:rPr>
        <w:t>특수물류</w:t>
      </w:r>
      <w:r w:rsidRPr="00D31975"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  <w:t xml:space="preserve"> 창고에서 반드시 알아야 할 제 3류 위험물 기초(초보자를 위한 안전 지침)</w:t>
      </w:r>
    </w:p>
    <w:p w14:paraId="549D60EE" w14:textId="4453275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최근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대전에서 발생한 ‘안진공업’ 화재사건(금수성물질/나트륨)으로 공기나 물이 닿는 순간 큰 사고로 이어질 수 있는 제 3류 위험물, 즉 자연발화성물질 및 금수성물질의 관리가 다시 주목받고 있다. 외관은 평온해 보여도 공기·습기·물과의 화학반응으로 갑작스러운 발화·폭발·유독가스 누출을 일으킬 수 있으므로, 특히 특수물류 보관 담당자는 위험의 본질과 현장 관리 원칙을 분명히 알아야 한다. 제3류 위험물의 사고 메커니즘은 크게 다섯 가지로 정리된다. 첫째, </w:t>
      </w: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칼륨·나트륨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같은 알칼리금속은 물과 닿으면 열과 함께 수소(H₂)를 발생시켜 발화·폭발을 초래한다. 둘째, 알킬</w:t>
      </w:r>
      <w:r w:rsidR="00100FBE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 xml:space="preserve"> 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>알루미늄·알킬</w:t>
      </w:r>
      <w:r w:rsidR="00100FBE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 xml:space="preserve"> 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>리튬류는 공기만 닿아도 자연발화하기 때문에 불활성 분위기나 용매 속에서 취급해야 한다. 셋째, 황린은 소량의 공기 노출만으로도 발화하므로 보통 물속에 저장해 공기 접촉을 차단한다 해당물질은 물 저장이 안전조치로 쓰이는 예외이다. 넷째, 수소화물·인화물·탄화물 계열은 물과 반응해 수소·포스핀(PH₃)·아세틸렌(C₂H₂) 등 가연성·독성</w:t>
      </w: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·폭발성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가스를 발생시킨다. 다섯째, 염소화·규소화합물류는 물과 반응해 염화수소(HCl) 등 자극성·부식성 가스를 배출한다. 특수물류 보관 측면에서의 핵심 원칙은 간단하다. 공기·습기·물과의 접촉을 철저히 차단하는 ‘건조·밀폐 보관’이 가장 우선이다. 보관창고는 습도와 온도를 관리하고 인화성·반응성 물질은 서로 격리(비혼합 보관)하며, 불활성가스(예: 질소) 가스 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lastRenderedPageBreak/>
        <w:t>퍼지 저장이 필요한 품목은 관련 설비를 확보해야 한다. 또한 위에서 언급한 물 저장이 안전조</w:t>
      </w: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치인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품목(예: 황린)은 규정된 용기와 절차로만 관리해야 한다는 점을 명확히 해야 한다. 현장 작업자와 물류관리자가 반드시 지켜야 할 실무 수칙도 정리해 둬야 한다. 물질별 취급 매뉴얼과 MSDS를 상시 비치·숙지하고, 적정 개인보호구(장갑·보안경·방호복·호흡보호구)를 착용한다. 적재·이동 시 충격·마찰·정전기 발생을 최소화하고, 누출·손상 의심 시 즉시 격리·환기 후 전문가 지시를 받는다. 설비·용기는 규격 검사와 정기 점검을 철저히 해야 한다.</w:t>
      </w:r>
    </w:p>
    <w:p w14:paraId="349C8040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72F0DF67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</w:pPr>
      <w:r w:rsidRPr="00D31975">
        <w:rPr>
          <w:rFonts w:asciiTheme="majorHAnsi" w:eastAsiaTheme="majorHAnsi" w:hAnsiTheme="majorHAnsi" w:hint="eastAsia"/>
          <w:b/>
          <w:bCs/>
          <w:color w:val="000000" w:themeColor="text1"/>
          <w:sz w:val="20"/>
          <w:szCs w:val="20"/>
        </w:rPr>
        <w:t>사고발생시</w:t>
      </w:r>
      <w:r w:rsidRPr="00D31975"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  <w:t xml:space="preserve"> 대응</w:t>
      </w:r>
    </w:p>
    <w:p w14:paraId="1DB76F8D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대전에서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발생한 사고의 경우에도, 금수성 물질인 ‘나트륨’으로 인하여 초기 진화에 많은 어려움을 겪었다. 사고 대응에서는 신고 시 정확한 정보 전달이 생명이다. 119등 유관 기관에는 ‘제 3류 자연발화성·금수성’임을 반드시 알리고, 사용 가능한 소화수·소화방법의 제한 여부를 고지한다. 특히 소방수 사용은 물과 반응해 2차 폭발이나 유독가스 발생을 초래할 수 있으므로 출동한 소방관의 지시를 따르고, 주기적으로 관할 소방서와 사전 협의하여 대응 매뉴얼을 마</w:t>
      </w: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련해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두어야 할 것이다.</w:t>
      </w:r>
    </w:p>
    <w:p w14:paraId="10DCB8F1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</w:p>
    <w:p w14:paraId="7EAFAC2C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b/>
          <w:bCs/>
          <w:color w:val="000000" w:themeColor="text1"/>
          <w:sz w:val="20"/>
          <w:szCs w:val="20"/>
        </w:rPr>
      </w:pPr>
      <w:r w:rsidRPr="00D31975">
        <w:rPr>
          <w:rFonts w:asciiTheme="majorHAnsi" w:eastAsiaTheme="majorHAnsi" w:hAnsiTheme="majorHAnsi" w:hint="eastAsia"/>
          <w:b/>
          <w:bCs/>
          <w:color w:val="000000" w:themeColor="text1"/>
          <w:sz w:val="20"/>
          <w:szCs w:val="20"/>
        </w:rPr>
        <w:t>마무리하며</w:t>
      </w:r>
    </w:p>
    <w:p w14:paraId="346CFDC9" w14:textId="77777777" w:rsidR="00D31975" w:rsidRPr="00D31975" w:rsidRDefault="00D31975" w:rsidP="00D31975">
      <w:pPr>
        <w:pStyle w:val="a5"/>
        <w:shd w:val="clear" w:color="auto" w:fill="FFFFFF"/>
        <w:spacing w:after="240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초보자가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기억해야 할 실무 핵심은 단 두 문장으로 요약된다. 첫째, 공기 접촉은 자연발화 위험(알킬금속·알킬금속유도체 등). 둘째, 물 접촉은 가연성·독성·폭발성 가스 발생 또는 격렬반응으로 인하여 3종류의 주요 가스인 수소·포스핀·아세틸렌 발생. 이 두 가지 포인트와 ‘건조·밀폐 보관, MSDS 확인, 개인보호구 착용 및 화재 사고 시 위험물 제 3류임을 고지’만 확실히 지켜도 현장 안전성과 시험 대비에 큰 도움이 된다. 마지막으로 특수물류 운영자는 정</w:t>
      </w:r>
      <w:r w:rsidRPr="00D31975"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기</w:t>
      </w:r>
      <w:r w:rsidRPr="00D31975">
        <w:rPr>
          <w:rFonts w:asciiTheme="majorHAnsi" w:eastAsiaTheme="majorHAnsi" w:hAnsiTheme="majorHAnsi"/>
          <w:color w:val="000000" w:themeColor="text1"/>
          <w:sz w:val="20"/>
          <w:szCs w:val="20"/>
        </w:rPr>
        <w:t xml:space="preserve"> 교육과 모의훈련을 통해 이 원칙들을 체계화시키고 창고 설계·안전장비 투자·외부 비상대응체계와의 연계를 꾸준히 점검해야 한다. 위험물은 숨은 위협이지만, 원칙과 절차를 지키면 통제 가능한 위험이다.</w:t>
      </w:r>
    </w:p>
    <w:sectPr w:rsidR="00D31975" w:rsidRPr="00D319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F5FA4" w14:textId="77777777" w:rsidR="00B4490D" w:rsidRDefault="00B4490D" w:rsidP="00834C9A">
      <w:pPr>
        <w:spacing w:after="0" w:line="240" w:lineRule="auto"/>
      </w:pPr>
      <w:r>
        <w:separator/>
      </w:r>
    </w:p>
  </w:endnote>
  <w:endnote w:type="continuationSeparator" w:id="0">
    <w:p w14:paraId="7E2431E9" w14:textId="77777777" w:rsidR="00B4490D" w:rsidRDefault="00B4490D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E536D" w14:textId="77777777" w:rsidR="00B4490D" w:rsidRDefault="00B4490D" w:rsidP="00834C9A">
      <w:pPr>
        <w:spacing w:after="0" w:line="240" w:lineRule="auto"/>
      </w:pPr>
      <w:r>
        <w:separator/>
      </w:r>
    </w:p>
  </w:footnote>
  <w:footnote w:type="continuationSeparator" w:id="0">
    <w:p w14:paraId="2DCE75E7" w14:textId="77777777" w:rsidR="00B4490D" w:rsidRDefault="00B4490D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4F4D"/>
    <w:rsid w:val="00005BEE"/>
    <w:rsid w:val="00005D76"/>
    <w:rsid w:val="000068BF"/>
    <w:rsid w:val="00006C4A"/>
    <w:rsid w:val="000108C6"/>
    <w:rsid w:val="00011655"/>
    <w:rsid w:val="00012254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56BA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480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55D1"/>
    <w:rsid w:val="000E6559"/>
    <w:rsid w:val="000E6F36"/>
    <w:rsid w:val="000F06C0"/>
    <w:rsid w:val="000F22C5"/>
    <w:rsid w:val="000F2A14"/>
    <w:rsid w:val="000F341F"/>
    <w:rsid w:val="00100FBE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5F64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6698"/>
    <w:rsid w:val="001769D8"/>
    <w:rsid w:val="001769FE"/>
    <w:rsid w:val="001770E2"/>
    <w:rsid w:val="00181049"/>
    <w:rsid w:val="00187C96"/>
    <w:rsid w:val="0019033A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1EB4"/>
    <w:rsid w:val="001B2CCE"/>
    <w:rsid w:val="001B30BB"/>
    <w:rsid w:val="001B3528"/>
    <w:rsid w:val="001B58E0"/>
    <w:rsid w:val="001B6254"/>
    <w:rsid w:val="001B6738"/>
    <w:rsid w:val="001B6845"/>
    <w:rsid w:val="001B7797"/>
    <w:rsid w:val="001C353A"/>
    <w:rsid w:val="001C3BAA"/>
    <w:rsid w:val="001C5184"/>
    <w:rsid w:val="001D074D"/>
    <w:rsid w:val="001D6C4E"/>
    <w:rsid w:val="001E28DA"/>
    <w:rsid w:val="001E2CDA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388C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7187"/>
    <w:rsid w:val="00267829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4A77"/>
    <w:rsid w:val="002D5B19"/>
    <w:rsid w:val="002D5F5F"/>
    <w:rsid w:val="002D6082"/>
    <w:rsid w:val="002E01CB"/>
    <w:rsid w:val="002E1DAF"/>
    <w:rsid w:val="002E2D8A"/>
    <w:rsid w:val="002E3907"/>
    <w:rsid w:val="002E3D9F"/>
    <w:rsid w:val="002F09A6"/>
    <w:rsid w:val="002F0E90"/>
    <w:rsid w:val="002F1252"/>
    <w:rsid w:val="00300B46"/>
    <w:rsid w:val="00306FC9"/>
    <w:rsid w:val="0031333E"/>
    <w:rsid w:val="003138DB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6F9"/>
    <w:rsid w:val="00346818"/>
    <w:rsid w:val="00351BCC"/>
    <w:rsid w:val="003537CA"/>
    <w:rsid w:val="0035387A"/>
    <w:rsid w:val="00360038"/>
    <w:rsid w:val="0036177E"/>
    <w:rsid w:val="003631A7"/>
    <w:rsid w:val="003642FA"/>
    <w:rsid w:val="003647E4"/>
    <w:rsid w:val="0036527D"/>
    <w:rsid w:val="003714C6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3B3F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448A"/>
    <w:rsid w:val="003E6896"/>
    <w:rsid w:val="003F0801"/>
    <w:rsid w:val="003F1F7E"/>
    <w:rsid w:val="003F2440"/>
    <w:rsid w:val="003F3408"/>
    <w:rsid w:val="003F4C66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5D8B"/>
    <w:rsid w:val="00436132"/>
    <w:rsid w:val="0043788A"/>
    <w:rsid w:val="0044116F"/>
    <w:rsid w:val="00443086"/>
    <w:rsid w:val="004435B0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6666"/>
    <w:rsid w:val="004B79A1"/>
    <w:rsid w:val="004C0063"/>
    <w:rsid w:val="004C218A"/>
    <w:rsid w:val="004C4781"/>
    <w:rsid w:val="004C5975"/>
    <w:rsid w:val="004C5E4D"/>
    <w:rsid w:val="004C798A"/>
    <w:rsid w:val="004D1465"/>
    <w:rsid w:val="004D5698"/>
    <w:rsid w:val="004D5ED6"/>
    <w:rsid w:val="004D6688"/>
    <w:rsid w:val="004E02DC"/>
    <w:rsid w:val="004E217E"/>
    <w:rsid w:val="004E3119"/>
    <w:rsid w:val="004E3ECC"/>
    <w:rsid w:val="004E719F"/>
    <w:rsid w:val="004F26EE"/>
    <w:rsid w:val="004F52AF"/>
    <w:rsid w:val="004F65AE"/>
    <w:rsid w:val="00500C42"/>
    <w:rsid w:val="00500E7A"/>
    <w:rsid w:val="00501BE0"/>
    <w:rsid w:val="00503111"/>
    <w:rsid w:val="0050366F"/>
    <w:rsid w:val="00506432"/>
    <w:rsid w:val="00506474"/>
    <w:rsid w:val="005073EF"/>
    <w:rsid w:val="005078D2"/>
    <w:rsid w:val="00510336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4273"/>
    <w:rsid w:val="00584CE6"/>
    <w:rsid w:val="00585097"/>
    <w:rsid w:val="005850FB"/>
    <w:rsid w:val="00586F41"/>
    <w:rsid w:val="0058710F"/>
    <w:rsid w:val="00592D52"/>
    <w:rsid w:val="00594CBA"/>
    <w:rsid w:val="005966D3"/>
    <w:rsid w:val="00596AA6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900"/>
    <w:rsid w:val="005E31C6"/>
    <w:rsid w:val="005E3C09"/>
    <w:rsid w:val="005E3C3D"/>
    <w:rsid w:val="005E6502"/>
    <w:rsid w:val="005E6863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517E"/>
    <w:rsid w:val="0061679F"/>
    <w:rsid w:val="00620920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E10"/>
    <w:rsid w:val="006D2A85"/>
    <w:rsid w:val="006D65A4"/>
    <w:rsid w:val="006D7258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5DAA"/>
    <w:rsid w:val="0070698B"/>
    <w:rsid w:val="00706D73"/>
    <w:rsid w:val="007074DE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4013"/>
    <w:rsid w:val="00764F23"/>
    <w:rsid w:val="0076623F"/>
    <w:rsid w:val="00767458"/>
    <w:rsid w:val="007719C3"/>
    <w:rsid w:val="007728E1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569D"/>
    <w:rsid w:val="007C63DE"/>
    <w:rsid w:val="007D0BF9"/>
    <w:rsid w:val="007D0D71"/>
    <w:rsid w:val="007D2B01"/>
    <w:rsid w:val="007D38BA"/>
    <w:rsid w:val="007D3F6E"/>
    <w:rsid w:val="007D7671"/>
    <w:rsid w:val="007D7F4B"/>
    <w:rsid w:val="007E0904"/>
    <w:rsid w:val="007E0FBE"/>
    <w:rsid w:val="007E4A60"/>
    <w:rsid w:val="007E5765"/>
    <w:rsid w:val="007F020E"/>
    <w:rsid w:val="007F06D3"/>
    <w:rsid w:val="007F1C65"/>
    <w:rsid w:val="007F1F07"/>
    <w:rsid w:val="007F4238"/>
    <w:rsid w:val="007F4AAF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6D54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7108C"/>
    <w:rsid w:val="008711BC"/>
    <w:rsid w:val="00877759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727"/>
    <w:rsid w:val="008B7D55"/>
    <w:rsid w:val="008C05CD"/>
    <w:rsid w:val="008C2AA1"/>
    <w:rsid w:val="008C4660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1066"/>
    <w:rsid w:val="00922F1A"/>
    <w:rsid w:val="00924793"/>
    <w:rsid w:val="00925318"/>
    <w:rsid w:val="009257F3"/>
    <w:rsid w:val="00925E7A"/>
    <w:rsid w:val="009265BE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76AA"/>
    <w:rsid w:val="00A11AC2"/>
    <w:rsid w:val="00A11ACC"/>
    <w:rsid w:val="00A13B4D"/>
    <w:rsid w:val="00A13D6D"/>
    <w:rsid w:val="00A1401D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9C6"/>
    <w:rsid w:val="00A361B5"/>
    <w:rsid w:val="00A369E1"/>
    <w:rsid w:val="00A40E6C"/>
    <w:rsid w:val="00A42100"/>
    <w:rsid w:val="00A422ED"/>
    <w:rsid w:val="00A42B55"/>
    <w:rsid w:val="00A43CDC"/>
    <w:rsid w:val="00A50C21"/>
    <w:rsid w:val="00A5162C"/>
    <w:rsid w:val="00A52059"/>
    <w:rsid w:val="00A541E6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7E3"/>
    <w:rsid w:val="00AA5923"/>
    <w:rsid w:val="00AB10AC"/>
    <w:rsid w:val="00AB373F"/>
    <w:rsid w:val="00AB5254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5217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306B3"/>
    <w:rsid w:val="00B32D8F"/>
    <w:rsid w:val="00B3578C"/>
    <w:rsid w:val="00B35D60"/>
    <w:rsid w:val="00B37D3E"/>
    <w:rsid w:val="00B40343"/>
    <w:rsid w:val="00B403B2"/>
    <w:rsid w:val="00B43087"/>
    <w:rsid w:val="00B446B6"/>
    <w:rsid w:val="00B4490D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DC7"/>
    <w:rsid w:val="00B70932"/>
    <w:rsid w:val="00B7402B"/>
    <w:rsid w:val="00B76C93"/>
    <w:rsid w:val="00B8022C"/>
    <w:rsid w:val="00B80499"/>
    <w:rsid w:val="00B805DC"/>
    <w:rsid w:val="00B80A9F"/>
    <w:rsid w:val="00B82E47"/>
    <w:rsid w:val="00B85A8E"/>
    <w:rsid w:val="00B86608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B5839"/>
    <w:rsid w:val="00BB62CF"/>
    <w:rsid w:val="00BC27E6"/>
    <w:rsid w:val="00BC463D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10108"/>
    <w:rsid w:val="00C11B04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B31"/>
    <w:rsid w:val="00C65ED0"/>
    <w:rsid w:val="00C66D93"/>
    <w:rsid w:val="00C70028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1975"/>
    <w:rsid w:val="00D3247E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326D"/>
    <w:rsid w:val="00DD417B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4240"/>
    <w:rsid w:val="00E4487A"/>
    <w:rsid w:val="00E46178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4627"/>
    <w:rsid w:val="00F0558E"/>
    <w:rsid w:val="00F056CD"/>
    <w:rsid w:val="00F078AF"/>
    <w:rsid w:val="00F11E57"/>
    <w:rsid w:val="00F1566C"/>
    <w:rsid w:val="00F16F64"/>
    <w:rsid w:val="00F20168"/>
    <w:rsid w:val="00F20952"/>
    <w:rsid w:val="00F23CB5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704CB"/>
    <w:rsid w:val="00F72842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53B"/>
    <w:rsid w:val="00F96E0D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64A1"/>
    <w:rsid w:val="00FC68FE"/>
    <w:rsid w:val="00FC6A5D"/>
    <w:rsid w:val="00FD009F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YONGJIN KIM</cp:lastModifiedBy>
  <cp:revision>82</cp:revision>
  <dcterms:created xsi:type="dcterms:W3CDTF">2026-04-13T11:14:00Z</dcterms:created>
  <dcterms:modified xsi:type="dcterms:W3CDTF">2026-06-15T08:31:00Z</dcterms:modified>
</cp:coreProperties>
</file>