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6D35" w:rsidRDefault="004F55F3">
      <w:pPr>
        <w:shd w:val="clear" w:color="auto" w:fill="1F3864"/>
      </w:pPr>
      <w:r>
        <w:rPr>
          <w:b/>
          <w:bCs/>
          <w:color w:val="FFFFFF"/>
          <w:sz w:val="32"/>
          <w:szCs w:val="32"/>
        </w:rPr>
        <w:t>과세가격(관세평가)</w:t>
      </w:r>
    </w:p>
    <w:p w:rsidR="00846D35" w:rsidRDefault="004F55F3">
      <w:pPr>
        <w:shd w:val="clear" w:color="auto" w:fill="1A4F8A"/>
      </w:pPr>
      <w:r>
        <w:rPr>
          <w:b/>
          <w:bCs/>
          <w:color w:val="FFFFFF"/>
          <w:sz w:val="24"/>
          <w:szCs w:val="24"/>
        </w:rPr>
        <w:t>왜 우리 관세가 예상보다 높나: 운임·로열티가 관세에 가산되는 이유</w:t>
      </w:r>
    </w:p>
    <w:p w:rsidR="00846D35" w:rsidRDefault="004F55F3">
      <w:pPr>
        <w:spacing w:before="60" w:after="240"/>
      </w:pPr>
      <w:r>
        <w:rPr>
          <w:color w:val="555555"/>
          <w:sz w:val="17"/>
          <w:szCs w:val="17"/>
        </w:rPr>
        <w:t xml:space="preserve">첼로스퀘어 </w:t>
      </w:r>
      <w:proofErr w:type="spellStart"/>
      <w:r>
        <w:rPr>
          <w:color w:val="555555"/>
          <w:sz w:val="17"/>
          <w:szCs w:val="17"/>
        </w:rPr>
        <w:t>스퀘어인사이트</w:t>
      </w:r>
      <w:proofErr w:type="spellEnd"/>
      <w:r>
        <w:rPr>
          <w:color w:val="555555"/>
          <w:sz w:val="17"/>
          <w:szCs w:val="17"/>
        </w:rPr>
        <w:t xml:space="preserve">  </w:t>
      </w:r>
      <w:proofErr w:type="gramStart"/>
      <w:r>
        <w:rPr>
          <w:color w:val="555555"/>
          <w:sz w:val="17"/>
          <w:szCs w:val="17"/>
        </w:rPr>
        <w:t>|  Samsung</w:t>
      </w:r>
      <w:proofErr w:type="gramEnd"/>
      <w:r>
        <w:rPr>
          <w:color w:val="555555"/>
          <w:sz w:val="17"/>
          <w:szCs w:val="17"/>
        </w:rPr>
        <w:t xml:space="preserve"> SDS Cello Square</w:t>
      </w:r>
    </w:p>
    <w:p w:rsidR="00846D35" w:rsidRDefault="004F55F3">
      <w:pPr>
        <w:shd w:val="clear" w:color="auto" w:fill="BDD7EE"/>
        <w:spacing w:before="80" w:after="40"/>
        <w:ind w:left="172"/>
      </w:pPr>
      <w:r>
        <w:rPr>
          <w:b/>
          <w:bCs/>
          <w:color w:val="1F3864"/>
        </w:rPr>
        <w:t>핵심 요약</w:t>
      </w:r>
    </w:p>
    <w:p w:rsidR="00846D35" w:rsidRDefault="004F55F3">
      <w:pPr>
        <w:shd w:val="clear" w:color="auto" w:fill="DEEAF1"/>
        <w:spacing w:after="36"/>
        <w:ind w:left="172"/>
      </w:pPr>
      <w:r>
        <w:rPr>
          <w:b/>
          <w:bCs/>
          <w:color w:val="2E75B6"/>
          <w:sz w:val="19"/>
          <w:szCs w:val="19"/>
        </w:rPr>
        <w:t xml:space="preserve">• </w:t>
      </w:r>
      <w:r>
        <w:rPr>
          <w:color w:val="000000"/>
          <w:sz w:val="19"/>
          <w:szCs w:val="19"/>
        </w:rPr>
        <w:t xml:space="preserve">과세가격은 WTO 관세평가협정에 근거한 국제 통일 규범에 따라 산정되며, 실제 지급 금액에 가산 요소를 더해 결정하는 </w:t>
      </w:r>
      <w:proofErr w:type="spellStart"/>
      <w:r>
        <w:rPr>
          <w:color w:val="000000"/>
          <w:sz w:val="19"/>
          <w:szCs w:val="19"/>
        </w:rPr>
        <w:t>거래가격법</w:t>
      </w:r>
      <w:proofErr w:type="spellEnd"/>
      <w:r>
        <w:rPr>
          <w:color w:val="000000"/>
          <w:sz w:val="19"/>
          <w:szCs w:val="19"/>
        </w:rPr>
        <w:t>(제1방법)이 원칙입니다.</w:t>
      </w:r>
    </w:p>
    <w:p w:rsidR="00846D35" w:rsidRDefault="004F55F3">
      <w:pPr>
        <w:shd w:val="clear" w:color="auto" w:fill="DEEAF1"/>
        <w:spacing w:after="36"/>
        <w:ind w:left="172"/>
      </w:pPr>
      <w:r>
        <w:rPr>
          <w:b/>
          <w:bCs/>
          <w:color w:val="2E75B6"/>
          <w:sz w:val="19"/>
          <w:szCs w:val="19"/>
        </w:rPr>
        <w:t xml:space="preserve">• </w:t>
      </w:r>
      <w:r>
        <w:rPr>
          <w:color w:val="000000"/>
          <w:sz w:val="19"/>
          <w:szCs w:val="19"/>
        </w:rPr>
        <w:t>WTO 관세평가협정은 수입항까지의 운임·보험료를 과세가격에 포함할지를 각 회원국이 자국 법령으로 정하도록 위임하고 있습니다. 한국·EU 등 대부분의 국가는 운임·보험료를 포함하는 CIF 기준을 채택하고 있으며, 미국·캐나다·호주는 이를 제외하는 FOB 기준을 채택하고 있습니다.</w:t>
      </w:r>
    </w:p>
    <w:p w:rsidR="00846D35" w:rsidRDefault="004F55F3">
      <w:pPr>
        <w:shd w:val="clear" w:color="auto" w:fill="DEEAF1"/>
        <w:spacing w:after="36"/>
        <w:ind w:left="172"/>
      </w:pPr>
      <w:r>
        <w:rPr>
          <w:b/>
          <w:bCs/>
          <w:color w:val="2E75B6"/>
          <w:sz w:val="19"/>
          <w:szCs w:val="19"/>
        </w:rPr>
        <w:t xml:space="preserve">• </w:t>
      </w:r>
      <w:r>
        <w:rPr>
          <w:color w:val="000000"/>
          <w:sz w:val="19"/>
          <w:szCs w:val="19"/>
        </w:rPr>
        <w:t xml:space="preserve">수출신고는 FOB 금액, 수입신고(한국 등 CIF 기준 국가)는 CIF 금액 기준이므로, </w:t>
      </w:r>
      <w:proofErr w:type="spellStart"/>
      <w:r>
        <w:rPr>
          <w:color w:val="000000"/>
          <w:sz w:val="19"/>
          <w:szCs w:val="19"/>
        </w:rPr>
        <w:t>인코텀즈에</w:t>
      </w:r>
      <w:proofErr w:type="spellEnd"/>
      <w:r>
        <w:rPr>
          <w:color w:val="000000"/>
          <w:sz w:val="19"/>
          <w:szCs w:val="19"/>
        </w:rPr>
        <w:t xml:space="preserve"> 따라 인보이스 금액에 국제운송비·</w:t>
      </w:r>
      <w:proofErr w:type="spellStart"/>
      <w:r>
        <w:rPr>
          <w:color w:val="000000"/>
          <w:sz w:val="19"/>
          <w:szCs w:val="19"/>
        </w:rPr>
        <w:t>적하보험료를</w:t>
      </w:r>
      <w:proofErr w:type="spellEnd"/>
      <w:r>
        <w:rPr>
          <w:color w:val="000000"/>
          <w:sz w:val="19"/>
          <w:szCs w:val="19"/>
        </w:rPr>
        <w:t xml:space="preserve"> 가산 또는 차감해야 Under Value 리스크를 피할 수 있습니다.</w:t>
      </w:r>
    </w:p>
    <w:p w:rsidR="00846D35" w:rsidRDefault="004F55F3">
      <w:pPr>
        <w:shd w:val="clear" w:color="auto" w:fill="DEEAF1"/>
        <w:spacing w:after="36"/>
        <w:ind w:left="172"/>
      </w:pPr>
      <w:r>
        <w:rPr>
          <w:b/>
          <w:bCs/>
          <w:color w:val="2E75B6"/>
          <w:sz w:val="19"/>
          <w:szCs w:val="19"/>
        </w:rPr>
        <w:t xml:space="preserve">• </w:t>
      </w:r>
      <w:proofErr w:type="spellStart"/>
      <w:r>
        <w:rPr>
          <w:color w:val="000000"/>
          <w:sz w:val="19"/>
          <w:szCs w:val="19"/>
        </w:rPr>
        <w:t>관세액은</w:t>
      </w:r>
      <w:proofErr w:type="spellEnd"/>
      <w:r>
        <w:rPr>
          <w:color w:val="000000"/>
          <w:sz w:val="19"/>
          <w:szCs w:val="19"/>
        </w:rPr>
        <w:t xml:space="preserve"> 과세가격 × 관세율로 산출되며, 관세율은 HS코드·원산지·FTA 적용 여부에 따라 결정됩니다. 과세가격이 동일해도 HS코드가 다르면 최종 </w:t>
      </w:r>
      <w:proofErr w:type="spellStart"/>
      <w:r>
        <w:rPr>
          <w:color w:val="000000"/>
          <w:sz w:val="19"/>
          <w:szCs w:val="19"/>
        </w:rPr>
        <w:t>관세액이</w:t>
      </w:r>
      <w:proofErr w:type="spellEnd"/>
      <w:r>
        <w:rPr>
          <w:color w:val="000000"/>
          <w:sz w:val="19"/>
          <w:szCs w:val="19"/>
        </w:rPr>
        <w:t xml:space="preserve"> 달라집니다.</w:t>
      </w:r>
    </w:p>
    <w:p w:rsidR="00846D35" w:rsidRDefault="00846D35">
      <w:pPr>
        <w:shd w:val="clear" w:color="auto" w:fill="DEEAF1"/>
        <w:spacing w:after="160"/>
      </w:pPr>
    </w:p>
    <w:p w:rsidR="00846D35" w:rsidRDefault="004F55F3">
      <w:pPr>
        <w:shd w:val="clear" w:color="auto" w:fill="2E75B6"/>
        <w:spacing w:before="320" w:after="100"/>
      </w:pPr>
      <w:r>
        <w:rPr>
          <w:b/>
          <w:bCs/>
          <w:color w:val="FFFFFF"/>
          <w:sz w:val="22"/>
          <w:szCs w:val="22"/>
        </w:rPr>
        <w:t>1.  과세가격 결정의 국제 규범 — WTO 관세평가협정</w:t>
      </w:r>
    </w:p>
    <w:p w:rsidR="00846D35" w:rsidRDefault="004F55F3">
      <w:pPr>
        <w:spacing w:before="40" w:after="80"/>
      </w:pPr>
      <w:r>
        <w:rPr>
          <w:color w:val="000000"/>
          <w:sz w:val="19"/>
          <w:szCs w:val="19"/>
        </w:rPr>
        <w:t xml:space="preserve">관세는 물품의 송장 금액에 그대로 부과되는 것이 아니라, </w:t>
      </w:r>
      <w:r>
        <w:rPr>
          <w:b/>
          <w:bCs/>
          <w:color w:val="000000"/>
          <w:sz w:val="19"/>
          <w:szCs w:val="19"/>
        </w:rPr>
        <w:t>과세가격</w:t>
      </w:r>
      <w:r>
        <w:rPr>
          <w:color w:val="000000"/>
          <w:sz w:val="19"/>
          <w:szCs w:val="19"/>
        </w:rPr>
        <w:t xml:space="preserve">을 기준으로 부과됩니다. 과세가격 결정 방식은 개별 국가가 임의로 정하는 것이 아니라, 세계무역기구(WTO)의 </w:t>
      </w:r>
      <w:r>
        <w:rPr>
          <w:b/>
          <w:bCs/>
          <w:color w:val="000000"/>
          <w:sz w:val="19"/>
          <w:szCs w:val="19"/>
        </w:rPr>
        <w:t>관세평가협정</w:t>
      </w:r>
      <w:r>
        <w:rPr>
          <w:color w:val="000000"/>
          <w:sz w:val="19"/>
          <w:szCs w:val="19"/>
        </w:rPr>
        <w:t>(Agreement on Implementation of Article VII of GATT 1994)에 근거한 국제 통일 규범을 따르며, 각 회원국은 이를 자국 관세법에 반영하고 있습니다.</w:t>
      </w:r>
    </w:p>
    <w:p w:rsidR="00846D35" w:rsidRDefault="004F55F3">
      <w:pPr>
        <w:spacing w:after="80"/>
      </w:pPr>
      <w:r>
        <w:rPr>
          <w:color w:val="000000"/>
          <w:sz w:val="19"/>
          <w:szCs w:val="19"/>
        </w:rPr>
        <w:t xml:space="preserve">동 협정은 과세가격 결정방법을 다음 6가지로 규정하며, 제1방법인 </w:t>
      </w:r>
      <w:proofErr w:type="spellStart"/>
      <w:r>
        <w:rPr>
          <w:b/>
          <w:bCs/>
          <w:color w:val="2E75B6"/>
          <w:sz w:val="19"/>
          <w:szCs w:val="19"/>
        </w:rPr>
        <w:t>거래가격법을</w:t>
      </w:r>
      <w:proofErr w:type="spellEnd"/>
      <w:r>
        <w:rPr>
          <w:b/>
          <w:bCs/>
          <w:color w:val="2E75B6"/>
          <w:sz w:val="19"/>
          <w:szCs w:val="19"/>
        </w:rPr>
        <w:t xml:space="preserve"> 우선 적용</w:t>
      </w:r>
      <w:r>
        <w:rPr>
          <w:color w:val="000000"/>
          <w:sz w:val="19"/>
          <w:szCs w:val="19"/>
        </w:rPr>
        <w:t>하고, 이를 적용할 수 없는 경우에 한해 순차적으로 다음 방법을 적용합니다.</w:t>
      </w:r>
    </w:p>
    <w:tbl>
      <w:tblPr>
        <w:tblW w:w="88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200"/>
        <w:gridCol w:w="1100"/>
        <w:gridCol w:w="5000"/>
      </w:tblGrid>
      <w:tr w:rsidR="00846D35">
        <w:trPr>
          <w:tblHeader/>
        </w:trPr>
        <w:tc>
          <w:tcPr>
            <w:tcW w:w="500" w:type="dxa"/>
            <w:shd w:val="clear" w:color="auto" w:fill="1A4F8A"/>
          </w:tcPr>
          <w:p w:rsidR="00846D35" w:rsidRDefault="004F55F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순위</w:t>
            </w:r>
          </w:p>
        </w:tc>
        <w:tc>
          <w:tcPr>
            <w:tcW w:w="2200" w:type="dxa"/>
            <w:shd w:val="clear" w:color="auto" w:fill="1A4F8A"/>
          </w:tcPr>
          <w:p w:rsidR="00846D35" w:rsidRDefault="004F55F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평가방법</w:t>
            </w:r>
          </w:p>
        </w:tc>
        <w:tc>
          <w:tcPr>
            <w:tcW w:w="1100" w:type="dxa"/>
            <w:shd w:val="clear" w:color="auto" w:fill="1A4F8A"/>
          </w:tcPr>
          <w:p w:rsidR="00846D35" w:rsidRDefault="004F55F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근거 조문</w:t>
            </w:r>
          </w:p>
        </w:tc>
        <w:tc>
          <w:tcPr>
            <w:tcW w:w="5000" w:type="dxa"/>
            <w:shd w:val="clear" w:color="auto" w:fill="1A4F8A"/>
          </w:tcPr>
          <w:p w:rsidR="00846D35" w:rsidRDefault="004F55F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846D35">
        <w:tc>
          <w:tcPr>
            <w:tcW w:w="500" w:type="dxa"/>
            <w:shd w:val="clear" w:color="auto" w:fill="DEEAF1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200" w:type="dxa"/>
            <w:shd w:val="clear" w:color="auto" w:fill="DEEAF1"/>
          </w:tcPr>
          <w:p w:rsidR="00846D35" w:rsidRDefault="004F55F3">
            <w:pPr>
              <w:spacing w:before="40" w:after="40"/>
              <w:ind w:left="72"/>
            </w:pPr>
            <w:proofErr w:type="spellStart"/>
            <w:r>
              <w:rPr>
                <w:color w:val="000000"/>
                <w:sz w:val="18"/>
                <w:szCs w:val="18"/>
              </w:rPr>
              <w:t>거래가격법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(Transaction Value Method)</w:t>
            </w:r>
          </w:p>
        </w:tc>
        <w:tc>
          <w:tcPr>
            <w:tcW w:w="1100" w:type="dxa"/>
            <w:shd w:val="clear" w:color="auto" w:fill="DEEAF1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협정 제1조</w:t>
            </w:r>
          </w:p>
        </w:tc>
        <w:tc>
          <w:tcPr>
            <w:tcW w:w="5000" w:type="dxa"/>
            <w:shd w:val="clear" w:color="auto" w:fill="DEEAF1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구매자가 해당 물품에 대해 실제로 지급했거나 지급해야 할 가격을 기초로 산정 (원칙적 방법)</w:t>
            </w:r>
          </w:p>
        </w:tc>
      </w:tr>
      <w:tr w:rsidR="00846D35">
        <w:tc>
          <w:tcPr>
            <w:tcW w:w="500" w:type="dxa"/>
            <w:shd w:val="clear" w:color="auto" w:fill="FFFFFF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200" w:type="dxa"/>
            <w:shd w:val="clear" w:color="auto" w:fill="FFFFFF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 xml:space="preserve">동종·동질 물품 </w:t>
            </w:r>
            <w:proofErr w:type="spellStart"/>
            <w:r>
              <w:rPr>
                <w:color w:val="000000"/>
                <w:sz w:val="18"/>
                <w:szCs w:val="18"/>
              </w:rPr>
              <w:t>거래가격법</w:t>
            </w:r>
            <w:proofErr w:type="spellEnd"/>
          </w:p>
        </w:tc>
        <w:tc>
          <w:tcPr>
            <w:tcW w:w="1100" w:type="dxa"/>
            <w:shd w:val="clear" w:color="auto" w:fill="FFFFFF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협정 제2조</w:t>
            </w:r>
          </w:p>
        </w:tc>
        <w:tc>
          <w:tcPr>
            <w:tcW w:w="5000" w:type="dxa"/>
            <w:shd w:val="clear" w:color="auto" w:fill="FFFFFF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동일한 물품의 거래가격을 기초로 산정</w:t>
            </w:r>
          </w:p>
        </w:tc>
      </w:tr>
      <w:tr w:rsidR="00846D35">
        <w:tc>
          <w:tcPr>
            <w:tcW w:w="500" w:type="dxa"/>
            <w:shd w:val="clear" w:color="auto" w:fill="DEEAF1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200" w:type="dxa"/>
            <w:shd w:val="clear" w:color="auto" w:fill="DEEAF1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 xml:space="preserve">유사물품 </w:t>
            </w:r>
            <w:proofErr w:type="spellStart"/>
            <w:r>
              <w:rPr>
                <w:color w:val="000000"/>
                <w:sz w:val="18"/>
                <w:szCs w:val="18"/>
              </w:rPr>
              <w:t>거래가격법</w:t>
            </w:r>
            <w:proofErr w:type="spellEnd"/>
          </w:p>
        </w:tc>
        <w:tc>
          <w:tcPr>
            <w:tcW w:w="1100" w:type="dxa"/>
            <w:shd w:val="clear" w:color="auto" w:fill="DEEAF1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협정 제3조</w:t>
            </w:r>
          </w:p>
        </w:tc>
        <w:tc>
          <w:tcPr>
            <w:tcW w:w="5000" w:type="dxa"/>
            <w:shd w:val="clear" w:color="auto" w:fill="DEEAF1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유사한 물품의 거래가격을 기초로 산정</w:t>
            </w:r>
          </w:p>
        </w:tc>
      </w:tr>
      <w:tr w:rsidR="00846D35">
        <w:tc>
          <w:tcPr>
            <w:tcW w:w="500" w:type="dxa"/>
            <w:shd w:val="clear" w:color="auto" w:fill="FFFFFF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200" w:type="dxa"/>
            <w:shd w:val="clear" w:color="auto" w:fill="FFFFFF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국내판매가격 기준법</w:t>
            </w:r>
          </w:p>
        </w:tc>
        <w:tc>
          <w:tcPr>
            <w:tcW w:w="1100" w:type="dxa"/>
            <w:shd w:val="clear" w:color="auto" w:fill="FFFFFF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협정 제5조</w:t>
            </w:r>
          </w:p>
        </w:tc>
        <w:tc>
          <w:tcPr>
            <w:tcW w:w="5000" w:type="dxa"/>
            <w:shd w:val="clear" w:color="auto" w:fill="FFFFFF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수입국 내 판매가격에서 일정 비용을 공제하여 산정</w:t>
            </w:r>
          </w:p>
        </w:tc>
      </w:tr>
      <w:tr w:rsidR="00846D35">
        <w:tc>
          <w:tcPr>
            <w:tcW w:w="500" w:type="dxa"/>
            <w:shd w:val="clear" w:color="auto" w:fill="DEEAF1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200" w:type="dxa"/>
            <w:shd w:val="clear" w:color="auto" w:fill="DEEAF1"/>
          </w:tcPr>
          <w:p w:rsidR="00846D35" w:rsidRDefault="004F55F3">
            <w:pPr>
              <w:spacing w:before="40" w:after="40"/>
              <w:ind w:left="72"/>
            </w:pPr>
            <w:proofErr w:type="spellStart"/>
            <w:r>
              <w:rPr>
                <w:color w:val="000000"/>
                <w:sz w:val="18"/>
                <w:szCs w:val="18"/>
              </w:rPr>
              <w:t>산정가격법</w:t>
            </w:r>
            <w:proofErr w:type="spellEnd"/>
          </w:p>
        </w:tc>
        <w:tc>
          <w:tcPr>
            <w:tcW w:w="1100" w:type="dxa"/>
            <w:shd w:val="clear" w:color="auto" w:fill="DEEAF1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협정 제6조</w:t>
            </w:r>
          </w:p>
        </w:tc>
        <w:tc>
          <w:tcPr>
            <w:tcW w:w="5000" w:type="dxa"/>
            <w:shd w:val="clear" w:color="auto" w:fill="DEEAF1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생산비용·이윤 등을 합산하여 산정</w:t>
            </w:r>
          </w:p>
        </w:tc>
      </w:tr>
      <w:tr w:rsidR="00846D35">
        <w:tc>
          <w:tcPr>
            <w:tcW w:w="500" w:type="dxa"/>
            <w:shd w:val="clear" w:color="auto" w:fill="FFFFFF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200" w:type="dxa"/>
            <w:shd w:val="clear" w:color="auto" w:fill="FFFFFF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합리적 기준법 (Fall-back Method)</w:t>
            </w:r>
          </w:p>
        </w:tc>
        <w:tc>
          <w:tcPr>
            <w:tcW w:w="1100" w:type="dxa"/>
            <w:shd w:val="clear" w:color="auto" w:fill="FFFFFF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협정 제7조</w:t>
            </w:r>
          </w:p>
        </w:tc>
        <w:tc>
          <w:tcPr>
            <w:tcW w:w="5000" w:type="dxa"/>
            <w:shd w:val="clear" w:color="auto" w:fill="FFFFFF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위 방법을 적용할 수 없는 경우 합리적 기준으로 산정</w:t>
            </w:r>
          </w:p>
        </w:tc>
      </w:tr>
    </w:tbl>
    <w:p w:rsidR="00846D35" w:rsidRDefault="00846D35">
      <w:pPr>
        <w:spacing w:after="40"/>
      </w:pPr>
    </w:p>
    <w:p w:rsidR="00846D35" w:rsidRDefault="004F55F3">
      <w:pPr>
        <w:shd w:val="clear" w:color="auto" w:fill="FFF2CC"/>
        <w:spacing w:before="80" w:after="40"/>
        <w:ind w:left="215"/>
      </w:pPr>
      <w:r>
        <w:rPr>
          <w:b/>
          <w:bCs/>
          <w:color w:val="C55A11"/>
          <w:sz w:val="19"/>
          <w:szCs w:val="19"/>
        </w:rPr>
        <w:t>💡 4·5순위 역순 적용 특례 (실무 중요)</w:t>
      </w:r>
    </w:p>
    <w:p w:rsidR="00846D35" w:rsidRDefault="004F55F3">
      <w:pPr>
        <w:shd w:val="clear" w:color="auto" w:fill="FFF2CC"/>
        <w:spacing w:after="32"/>
        <w:ind w:left="215"/>
      </w:pPr>
      <w:r>
        <w:rPr>
          <w:color w:val="000000"/>
          <w:sz w:val="18"/>
          <w:szCs w:val="18"/>
        </w:rPr>
        <w:t>WTO 관세평가협정 제4조 및 한국 관세법은 납세의무자(</w:t>
      </w:r>
      <w:proofErr w:type="spellStart"/>
      <w:r>
        <w:rPr>
          <w:color w:val="000000"/>
          <w:sz w:val="18"/>
          <w:szCs w:val="18"/>
        </w:rPr>
        <w:t>수입자</w:t>
      </w:r>
      <w:proofErr w:type="spellEnd"/>
      <w:r>
        <w:rPr>
          <w:color w:val="000000"/>
          <w:sz w:val="18"/>
          <w:szCs w:val="18"/>
        </w:rPr>
        <w:t>)의 요청이 있는 경우 제4방법(국내판매가격 기준법)과 제5방법(</w:t>
      </w:r>
      <w:proofErr w:type="spellStart"/>
      <w:r>
        <w:rPr>
          <w:color w:val="000000"/>
          <w:sz w:val="18"/>
          <w:szCs w:val="18"/>
        </w:rPr>
        <w:t>산정가격법</w:t>
      </w:r>
      <w:proofErr w:type="spellEnd"/>
      <w:r>
        <w:rPr>
          <w:color w:val="000000"/>
          <w:sz w:val="18"/>
          <w:szCs w:val="18"/>
        </w:rPr>
        <w:t>)의 적용 순서를 바꿀 수 있도록 규정하고 있습니다.</w:t>
      </w:r>
    </w:p>
    <w:p w:rsidR="00846D35" w:rsidRDefault="004F55F3">
      <w:pPr>
        <w:shd w:val="clear" w:color="auto" w:fill="FFF2CC"/>
        <w:spacing w:after="32"/>
        <w:ind w:left="215"/>
      </w:pPr>
      <w:r>
        <w:rPr>
          <w:color w:val="000000"/>
          <w:sz w:val="18"/>
          <w:szCs w:val="18"/>
        </w:rPr>
        <w:t>즉, 기본 순서는 4방법 → 5방법이지만, 수입자가 요청하면 5방법 → 4방법 순으로 먼저 적용할 수 있습니다.</w:t>
      </w:r>
    </w:p>
    <w:p w:rsidR="00846D35" w:rsidRDefault="00846D35">
      <w:pPr>
        <w:shd w:val="clear" w:color="auto" w:fill="FFF2CC"/>
        <w:spacing w:after="60"/>
      </w:pPr>
    </w:p>
    <w:p w:rsidR="00846D35" w:rsidRDefault="004F55F3">
      <w:pPr>
        <w:shd w:val="clear" w:color="auto" w:fill="E2EFDA"/>
        <w:spacing w:before="80" w:after="40"/>
        <w:ind w:left="215"/>
      </w:pPr>
      <w:r>
        <w:rPr>
          <w:b/>
          <w:bCs/>
          <w:color w:val="375623"/>
          <w:sz w:val="19"/>
          <w:szCs w:val="19"/>
        </w:rPr>
        <w:t>💡 거래가격법의 기본 산식</w:t>
      </w:r>
    </w:p>
    <w:p w:rsidR="00846D35" w:rsidRDefault="004F55F3">
      <w:pPr>
        <w:shd w:val="clear" w:color="auto" w:fill="E2EFDA"/>
        <w:spacing w:after="32"/>
        <w:ind w:left="215"/>
      </w:pPr>
      <w:r>
        <w:rPr>
          <w:color w:val="000000"/>
          <w:sz w:val="18"/>
          <w:szCs w:val="18"/>
        </w:rPr>
        <w:lastRenderedPageBreak/>
        <w:t xml:space="preserve">과세가격 = 실제지급금액(구매자가 </w:t>
      </w:r>
      <w:proofErr w:type="spellStart"/>
      <w:r>
        <w:rPr>
          <w:color w:val="000000"/>
          <w:sz w:val="18"/>
          <w:szCs w:val="18"/>
        </w:rPr>
        <w:t>판매자에게</w:t>
      </w:r>
      <w:proofErr w:type="spellEnd"/>
      <w:r>
        <w:rPr>
          <w:color w:val="000000"/>
          <w:sz w:val="18"/>
          <w:szCs w:val="18"/>
        </w:rPr>
        <w:t xml:space="preserve"> 해당 물품에 대해 실제로 지급했거나 지급해야 할 가격) + 가산요소 − 공제요소(별도로 구분되는 경우)</w:t>
      </w:r>
    </w:p>
    <w:p w:rsidR="00846D35" w:rsidRDefault="00846D35">
      <w:pPr>
        <w:shd w:val="clear" w:color="auto" w:fill="E2EFDA"/>
        <w:spacing w:after="60"/>
      </w:pPr>
    </w:p>
    <w:p w:rsidR="00846D35" w:rsidRDefault="004F55F3">
      <w:pPr>
        <w:shd w:val="clear" w:color="auto" w:fill="2E75B6"/>
        <w:spacing w:before="320" w:after="100"/>
      </w:pPr>
      <w:r>
        <w:rPr>
          <w:b/>
          <w:bCs/>
          <w:color w:val="FFFFFF"/>
          <w:sz w:val="22"/>
          <w:szCs w:val="22"/>
        </w:rPr>
        <w:t>2.  거래가격에 가산되는 7가지 요소</w:t>
      </w:r>
    </w:p>
    <w:p w:rsidR="00846D35" w:rsidRDefault="004F55F3">
      <w:pPr>
        <w:spacing w:before="40" w:after="80"/>
      </w:pPr>
      <w:r>
        <w:rPr>
          <w:color w:val="000000"/>
          <w:sz w:val="19"/>
          <w:szCs w:val="19"/>
        </w:rPr>
        <w:t xml:space="preserve">WTO 관세평가협정(제8조)은 실제지급금액에 더해야 하는 가산요소를 다음과 같이 규정하고 있으며, 한국을 포함한 각 회원국의 관세법에 반영되어 있습니다. 단, </w:t>
      </w:r>
      <w:r>
        <w:rPr>
          <w:b/>
          <w:bCs/>
          <w:color w:val="C00000"/>
          <w:sz w:val="19"/>
          <w:szCs w:val="19"/>
        </w:rPr>
        <w:t>가산요소의 세부 적용 범위는 회원국마다 다를 수 있습니다.</w:t>
      </w:r>
    </w:p>
    <w:tbl>
      <w:tblPr>
        <w:tblW w:w="88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800"/>
        <w:gridCol w:w="6400"/>
      </w:tblGrid>
      <w:tr w:rsidR="00846D35">
        <w:trPr>
          <w:tblHeader/>
        </w:trPr>
        <w:tc>
          <w:tcPr>
            <w:tcW w:w="600" w:type="dxa"/>
            <w:shd w:val="clear" w:color="auto" w:fill="1A4F8A"/>
          </w:tcPr>
          <w:p w:rsidR="00846D35" w:rsidRDefault="004F55F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1800" w:type="dxa"/>
            <w:shd w:val="clear" w:color="auto" w:fill="1A4F8A"/>
          </w:tcPr>
          <w:p w:rsidR="00846D35" w:rsidRDefault="004F55F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가산요소</w:t>
            </w:r>
          </w:p>
        </w:tc>
        <w:tc>
          <w:tcPr>
            <w:tcW w:w="6400" w:type="dxa"/>
            <w:shd w:val="clear" w:color="auto" w:fill="1A4F8A"/>
          </w:tcPr>
          <w:p w:rsidR="00846D35" w:rsidRDefault="004F55F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주요 내용 및 실무 포인트</w:t>
            </w:r>
          </w:p>
        </w:tc>
      </w:tr>
      <w:tr w:rsidR="00846D35">
        <w:tc>
          <w:tcPr>
            <w:tcW w:w="600" w:type="dxa"/>
            <w:shd w:val="clear" w:color="auto" w:fill="DEEAF1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①</w:t>
            </w:r>
          </w:p>
        </w:tc>
        <w:tc>
          <w:tcPr>
            <w:tcW w:w="1800" w:type="dxa"/>
            <w:shd w:val="clear" w:color="auto" w:fill="DEEAF1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수수료·중개료</w:t>
            </w:r>
          </w:p>
        </w:tc>
        <w:tc>
          <w:tcPr>
            <w:tcW w:w="6400" w:type="dxa"/>
            <w:shd w:val="clear" w:color="auto" w:fill="DEEAF1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구매자가 부담하는 수수료 및 중개료. 단, 구매수수료(Buying Commission)는 제외 — 구매수수료는 구매자를 위해 활동하는 대리인에게 지급하는 비용으로 가산 대상이 아님</w:t>
            </w:r>
          </w:p>
        </w:tc>
      </w:tr>
      <w:tr w:rsidR="00846D35">
        <w:tc>
          <w:tcPr>
            <w:tcW w:w="600" w:type="dxa"/>
            <w:shd w:val="clear" w:color="auto" w:fill="FFFFFF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②</w:t>
            </w:r>
          </w:p>
        </w:tc>
        <w:tc>
          <w:tcPr>
            <w:tcW w:w="1800" w:type="dxa"/>
            <w:shd w:val="clear" w:color="auto" w:fill="FFFFFF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용기 비용</w:t>
            </w:r>
          </w:p>
        </w:tc>
        <w:tc>
          <w:tcPr>
            <w:tcW w:w="6400" w:type="dxa"/>
            <w:shd w:val="clear" w:color="auto" w:fill="FFFFFF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해당 수입물품과 동일체로 취급되는 용기의 비용</w:t>
            </w:r>
          </w:p>
        </w:tc>
      </w:tr>
      <w:tr w:rsidR="00846D35">
        <w:tc>
          <w:tcPr>
            <w:tcW w:w="600" w:type="dxa"/>
            <w:shd w:val="clear" w:color="auto" w:fill="DEEAF1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③</w:t>
            </w:r>
          </w:p>
        </w:tc>
        <w:tc>
          <w:tcPr>
            <w:tcW w:w="1800" w:type="dxa"/>
            <w:shd w:val="clear" w:color="auto" w:fill="DEEAF1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포장비</w:t>
            </w:r>
          </w:p>
        </w:tc>
        <w:tc>
          <w:tcPr>
            <w:tcW w:w="6400" w:type="dxa"/>
            <w:shd w:val="clear" w:color="auto" w:fill="DEEAF1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 xml:space="preserve">해당 수입물품의 포장에 소요되는 </w:t>
            </w:r>
            <w:proofErr w:type="spellStart"/>
            <w:r>
              <w:rPr>
                <w:color w:val="000000"/>
                <w:sz w:val="18"/>
                <w:szCs w:val="18"/>
              </w:rPr>
              <w:t>노무비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및 </w:t>
            </w:r>
            <w:proofErr w:type="spellStart"/>
            <w:r>
              <w:rPr>
                <w:color w:val="000000"/>
                <w:sz w:val="18"/>
                <w:szCs w:val="18"/>
              </w:rPr>
              <w:t>자재비</w:t>
            </w:r>
            <w:proofErr w:type="spellEnd"/>
          </w:p>
        </w:tc>
      </w:tr>
      <w:tr w:rsidR="00846D35">
        <w:tc>
          <w:tcPr>
            <w:tcW w:w="600" w:type="dxa"/>
            <w:shd w:val="clear" w:color="auto" w:fill="FFFFFF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④</w:t>
            </w:r>
          </w:p>
        </w:tc>
        <w:tc>
          <w:tcPr>
            <w:tcW w:w="1800" w:type="dxa"/>
            <w:shd w:val="clear" w:color="auto" w:fill="FFFFFF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생산지원비용 (Assists)</w:t>
            </w:r>
          </w:p>
        </w:tc>
        <w:tc>
          <w:tcPr>
            <w:tcW w:w="6400" w:type="dxa"/>
            <w:shd w:val="clear" w:color="auto" w:fill="FFFFFF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구매자가 물품의 생산·수출거래를 위해 무료 또는 인하된 가격으로 공급한 재료·부품, 공구·</w:t>
            </w:r>
            <w:proofErr w:type="spellStart"/>
            <w:r>
              <w:rPr>
                <w:color w:val="000000"/>
                <w:sz w:val="18"/>
                <w:szCs w:val="18"/>
              </w:rPr>
              <w:t>금형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·다이스, 소모성 물품, 기술·설계·고안 등 — </w:t>
            </w:r>
            <w:proofErr w:type="spellStart"/>
            <w:r>
              <w:rPr>
                <w:color w:val="000000"/>
                <w:sz w:val="18"/>
                <w:szCs w:val="18"/>
              </w:rPr>
              <w:t>금형</w:t>
            </w:r>
            <w:proofErr w:type="spellEnd"/>
            <w:r>
              <w:rPr>
                <w:color w:val="000000"/>
                <w:sz w:val="18"/>
                <w:szCs w:val="18"/>
              </w:rPr>
              <w:t>·설계 등이 대표적 사례</w:t>
            </w:r>
          </w:p>
        </w:tc>
      </w:tr>
      <w:tr w:rsidR="00846D35">
        <w:tc>
          <w:tcPr>
            <w:tcW w:w="600" w:type="dxa"/>
            <w:shd w:val="clear" w:color="auto" w:fill="DEEAF1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⑤</w:t>
            </w:r>
          </w:p>
        </w:tc>
        <w:tc>
          <w:tcPr>
            <w:tcW w:w="1800" w:type="dxa"/>
            <w:shd w:val="clear" w:color="auto" w:fill="DEEAF1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 xml:space="preserve">로열티 및 </w:t>
            </w:r>
            <w:proofErr w:type="spellStart"/>
            <w:r>
              <w:rPr>
                <w:color w:val="000000"/>
                <w:sz w:val="18"/>
                <w:szCs w:val="18"/>
              </w:rPr>
              <w:t>라이선스료</w:t>
            </w:r>
            <w:proofErr w:type="spellEnd"/>
          </w:p>
        </w:tc>
        <w:tc>
          <w:tcPr>
            <w:tcW w:w="6400" w:type="dxa"/>
            <w:shd w:val="clear" w:color="auto" w:fill="DEEAF1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평가대상 물품과 관련되고 그 물품의 판매조건으로 구매자가 지급해야 하는 특허권·상표권·저작권 등 관련 금액. '관련성'과 '</w:t>
            </w:r>
            <w:proofErr w:type="spellStart"/>
            <w:r>
              <w:rPr>
                <w:color w:val="000000"/>
                <w:sz w:val="18"/>
                <w:szCs w:val="18"/>
              </w:rPr>
              <w:t>거래조건성</w:t>
            </w:r>
            <w:proofErr w:type="spellEnd"/>
            <w:r>
              <w:rPr>
                <w:color w:val="000000"/>
                <w:sz w:val="18"/>
                <w:szCs w:val="18"/>
              </w:rPr>
              <w:t>' 두 요건을 동시 충족해야 가산 (한국 관세법: '권리사용료')</w:t>
            </w:r>
          </w:p>
        </w:tc>
      </w:tr>
      <w:tr w:rsidR="00846D35">
        <w:tc>
          <w:tcPr>
            <w:tcW w:w="600" w:type="dxa"/>
            <w:shd w:val="clear" w:color="auto" w:fill="FFFFFF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⑥</w:t>
            </w:r>
          </w:p>
        </w:tc>
        <w:tc>
          <w:tcPr>
            <w:tcW w:w="1800" w:type="dxa"/>
            <w:shd w:val="clear" w:color="auto" w:fill="FFFFFF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재판매 수익 (사후귀속이익)</w:t>
            </w:r>
          </w:p>
        </w:tc>
        <w:tc>
          <w:tcPr>
            <w:tcW w:w="6400" w:type="dxa"/>
            <w:shd w:val="clear" w:color="auto" w:fill="FFFFFF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 xml:space="preserve">해당 물품의 전매·처분·사용으로 생긴 수익 중 </w:t>
            </w:r>
            <w:proofErr w:type="spellStart"/>
            <w:r>
              <w:rPr>
                <w:color w:val="000000"/>
                <w:sz w:val="18"/>
                <w:szCs w:val="18"/>
              </w:rPr>
              <w:t>판매자에게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직접 또는 간접으로 귀속되는 금액 — 객관적·수량화 가능한 자료가 있어야 가산 가능</w:t>
            </w:r>
          </w:p>
        </w:tc>
      </w:tr>
      <w:tr w:rsidR="00846D35">
        <w:tc>
          <w:tcPr>
            <w:tcW w:w="600" w:type="dxa"/>
            <w:shd w:val="clear" w:color="auto" w:fill="DEEAF1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⑦-1</w:t>
            </w:r>
          </w:p>
        </w:tc>
        <w:tc>
          <w:tcPr>
            <w:tcW w:w="1800" w:type="dxa"/>
            <w:shd w:val="clear" w:color="auto" w:fill="DEEAF1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운송비용</w:t>
            </w:r>
          </w:p>
        </w:tc>
        <w:tc>
          <w:tcPr>
            <w:tcW w:w="6400" w:type="dxa"/>
            <w:shd w:val="clear" w:color="auto" w:fill="DEEAF1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수입항(수입장소)까지의 수입물품 운송비용</w:t>
            </w:r>
          </w:p>
        </w:tc>
      </w:tr>
      <w:tr w:rsidR="00846D35">
        <w:tc>
          <w:tcPr>
            <w:tcW w:w="600" w:type="dxa"/>
            <w:shd w:val="clear" w:color="auto" w:fill="FFFFFF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⑦-2</w:t>
            </w:r>
          </w:p>
        </w:tc>
        <w:tc>
          <w:tcPr>
            <w:tcW w:w="1800" w:type="dxa"/>
            <w:shd w:val="clear" w:color="auto" w:fill="FFFFFF"/>
          </w:tcPr>
          <w:p w:rsidR="00846D35" w:rsidRDefault="004F55F3">
            <w:pPr>
              <w:spacing w:before="40" w:after="40"/>
              <w:ind w:left="72"/>
            </w:pPr>
            <w:proofErr w:type="spellStart"/>
            <w:r>
              <w:rPr>
                <w:color w:val="000000"/>
                <w:sz w:val="18"/>
                <w:szCs w:val="18"/>
              </w:rPr>
              <w:t>적하비</w:t>
            </w:r>
            <w:proofErr w:type="spellEnd"/>
            <w:r>
              <w:rPr>
                <w:color w:val="000000"/>
                <w:sz w:val="18"/>
                <w:szCs w:val="18"/>
              </w:rPr>
              <w:t>·</w:t>
            </w:r>
            <w:proofErr w:type="spellStart"/>
            <w:r>
              <w:rPr>
                <w:color w:val="000000"/>
                <w:sz w:val="18"/>
                <w:szCs w:val="18"/>
              </w:rPr>
              <w:t>양하비</w:t>
            </w:r>
            <w:proofErr w:type="spellEnd"/>
            <w:r>
              <w:rPr>
                <w:color w:val="000000"/>
                <w:sz w:val="18"/>
                <w:szCs w:val="18"/>
              </w:rPr>
              <w:t>·취급수수료</w:t>
            </w:r>
          </w:p>
        </w:tc>
        <w:tc>
          <w:tcPr>
            <w:tcW w:w="6400" w:type="dxa"/>
            <w:shd w:val="clear" w:color="auto" w:fill="FFFFFF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 xml:space="preserve">수입항까지의 운송과 관련된 </w:t>
            </w:r>
            <w:proofErr w:type="spellStart"/>
            <w:r>
              <w:rPr>
                <w:color w:val="000000"/>
                <w:sz w:val="18"/>
                <w:szCs w:val="18"/>
              </w:rPr>
              <w:t>적하비</w:t>
            </w:r>
            <w:proofErr w:type="spellEnd"/>
            <w:r>
              <w:rPr>
                <w:color w:val="000000"/>
                <w:sz w:val="18"/>
                <w:szCs w:val="18"/>
              </w:rPr>
              <w:t>·</w:t>
            </w:r>
            <w:proofErr w:type="spellStart"/>
            <w:r>
              <w:rPr>
                <w:color w:val="000000"/>
                <w:sz w:val="18"/>
                <w:szCs w:val="18"/>
              </w:rPr>
              <w:t>양하비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및 취급수수료</w:t>
            </w:r>
          </w:p>
        </w:tc>
      </w:tr>
      <w:tr w:rsidR="00846D35">
        <w:tc>
          <w:tcPr>
            <w:tcW w:w="600" w:type="dxa"/>
            <w:shd w:val="clear" w:color="auto" w:fill="DEEAF1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⑦-3</w:t>
            </w:r>
          </w:p>
        </w:tc>
        <w:tc>
          <w:tcPr>
            <w:tcW w:w="1800" w:type="dxa"/>
            <w:shd w:val="clear" w:color="auto" w:fill="DEEAF1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보험료</w:t>
            </w:r>
          </w:p>
        </w:tc>
        <w:tc>
          <w:tcPr>
            <w:tcW w:w="6400" w:type="dxa"/>
            <w:shd w:val="clear" w:color="auto" w:fill="DEEAF1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 xml:space="preserve">수입항까지의 </w:t>
            </w:r>
            <w:proofErr w:type="spellStart"/>
            <w:r>
              <w:rPr>
                <w:color w:val="000000"/>
                <w:sz w:val="18"/>
                <w:szCs w:val="18"/>
              </w:rPr>
              <w:t>적하보험료</w:t>
            </w:r>
            <w:proofErr w:type="spellEnd"/>
          </w:p>
        </w:tc>
      </w:tr>
    </w:tbl>
    <w:p w:rsidR="00846D35" w:rsidRDefault="00846D35">
      <w:pPr>
        <w:spacing w:after="40"/>
      </w:pPr>
    </w:p>
    <w:p w:rsidR="00846D35" w:rsidRDefault="004F55F3">
      <w:pPr>
        <w:shd w:val="clear" w:color="auto" w:fill="F2F2F2"/>
        <w:spacing w:before="80" w:after="40"/>
        <w:ind w:left="215"/>
      </w:pPr>
      <w:r>
        <w:rPr>
          <w:b/>
          <w:bCs/>
          <w:color w:val="1F3864"/>
          <w:sz w:val="19"/>
          <w:szCs w:val="19"/>
        </w:rPr>
        <w:t>💡 참고 — WTO 협정 용어 vs 한국 관세법 용어</w:t>
      </w:r>
    </w:p>
    <w:p w:rsidR="00846D35" w:rsidRDefault="004F55F3">
      <w:pPr>
        <w:shd w:val="clear" w:color="auto" w:fill="F2F2F2"/>
        <w:spacing w:after="32"/>
        <w:ind w:left="215"/>
      </w:pPr>
      <w:r>
        <w:rPr>
          <w:color w:val="000000"/>
          <w:sz w:val="18"/>
          <w:szCs w:val="18"/>
        </w:rPr>
        <w:t xml:space="preserve">WTO 협정: '로열티 및 </w:t>
      </w:r>
      <w:proofErr w:type="spellStart"/>
      <w:r>
        <w:rPr>
          <w:color w:val="000000"/>
          <w:sz w:val="18"/>
          <w:szCs w:val="18"/>
        </w:rPr>
        <w:t>라이선스료</w:t>
      </w:r>
      <w:proofErr w:type="spellEnd"/>
      <w:r>
        <w:rPr>
          <w:color w:val="000000"/>
          <w:sz w:val="18"/>
          <w:szCs w:val="18"/>
        </w:rPr>
        <w:t xml:space="preserve">(royalties and </w:t>
      </w:r>
      <w:proofErr w:type="spellStart"/>
      <w:r>
        <w:rPr>
          <w:color w:val="000000"/>
          <w:sz w:val="18"/>
          <w:szCs w:val="18"/>
        </w:rPr>
        <w:t>licence</w:t>
      </w:r>
      <w:proofErr w:type="spellEnd"/>
      <w:r>
        <w:rPr>
          <w:color w:val="000000"/>
          <w:sz w:val="18"/>
          <w:szCs w:val="18"/>
        </w:rPr>
        <w:t xml:space="preserve"> fees)</w:t>
      </w:r>
      <w:proofErr w:type="gramStart"/>
      <w:r>
        <w:rPr>
          <w:color w:val="000000"/>
          <w:sz w:val="18"/>
          <w:szCs w:val="18"/>
        </w:rPr>
        <w:t>'  →</w:t>
      </w:r>
      <w:proofErr w:type="gramEnd"/>
      <w:r>
        <w:rPr>
          <w:color w:val="000000"/>
          <w:sz w:val="18"/>
          <w:szCs w:val="18"/>
        </w:rPr>
        <w:t xml:space="preserve">  한국 관세법: '권리사용료'</w:t>
      </w:r>
    </w:p>
    <w:p w:rsidR="00846D35" w:rsidRDefault="004F55F3">
      <w:pPr>
        <w:shd w:val="clear" w:color="auto" w:fill="F2F2F2"/>
        <w:spacing w:after="32"/>
        <w:ind w:left="215"/>
      </w:pPr>
      <w:r>
        <w:rPr>
          <w:color w:val="000000"/>
          <w:sz w:val="18"/>
          <w:szCs w:val="18"/>
        </w:rPr>
        <w:t>WTO 협정 용어가 각 회원국 관세법에서 다르게 표기될 수 있으며, 실무 적용 시 해당국 관세법 조문을 확인해야 합니다.</w:t>
      </w:r>
    </w:p>
    <w:p w:rsidR="00846D35" w:rsidRDefault="00846D35">
      <w:pPr>
        <w:shd w:val="clear" w:color="auto" w:fill="F2F2F2"/>
        <w:spacing w:after="60"/>
      </w:pPr>
    </w:p>
    <w:p w:rsidR="00846D35" w:rsidRDefault="004F55F3">
      <w:pPr>
        <w:shd w:val="clear" w:color="auto" w:fill="2E75B6"/>
        <w:spacing w:before="320" w:after="100"/>
      </w:pPr>
      <w:r>
        <w:rPr>
          <w:b/>
          <w:bCs/>
          <w:color w:val="FFFFFF"/>
          <w:sz w:val="22"/>
          <w:szCs w:val="22"/>
        </w:rPr>
        <w:t xml:space="preserve">3.  </w:t>
      </w:r>
      <w:proofErr w:type="spellStart"/>
      <w:r>
        <w:rPr>
          <w:b/>
          <w:bCs/>
          <w:color w:val="FFFFFF"/>
          <w:sz w:val="22"/>
          <w:szCs w:val="22"/>
        </w:rPr>
        <w:t>인코텀즈</w:t>
      </w:r>
      <w:proofErr w:type="spellEnd"/>
      <w:r>
        <w:rPr>
          <w:b/>
          <w:bCs/>
          <w:color w:val="FFFFFF"/>
          <w:sz w:val="22"/>
          <w:szCs w:val="22"/>
        </w:rPr>
        <w:t>(Incoterms)에 따라 달라지는 과세가격</w:t>
      </w:r>
    </w:p>
    <w:p w:rsidR="0011273E" w:rsidRDefault="0011273E">
      <w:pPr>
        <w:spacing w:before="200" w:after="60"/>
        <w:rPr>
          <w:rFonts w:hint="eastAsia"/>
          <w:b/>
          <w:bCs/>
          <w:color w:val="1A4F8A"/>
          <w:u w:val="single" w:color="1A4F8A"/>
        </w:rPr>
      </w:pPr>
    </w:p>
    <w:p w:rsidR="0011273E" w:rsidRDefault="0011273E">
      <w:pPr>
        <w:spacing w:before="200" w:after="60"/>
        <w:rPr>
          <w:rFonts w:hint="eastAsia"/>
          <w:b/>
          <w:bCs/>
          <w:color w:val="1A4F8A"/>
          <w:u w:val="single" w:color="1A4F8A"/>
        </w:rPr>
      </w:pPr>
      <w:r>
        <w:rPr>
          <w:rFonts w:hint="eastAsia"/>
          <w:b/>
          <w:bCs/>
          <w:color w:val="1A4F8A"/>
          <w:u w:val="single" w:color="1A4F8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1.35pt;height:293.35pt">
            <v:imagedata r:id="rId8" o:title="908px_01"/>
          </v:shape>
        </w:pict>
      </w:r>
    </w:p>
    <w:p w:rsidR="0011273E" w:rsidRDefault="0011273E">
      <w:pPr>
        <w:spacing w:before="200" w:after="60"/>
        <w:rPr>
          <w:rFonts w:hint="eastAsia"/>
          <w:b/>
          <w:bCs/>
          <w:color w:val="1A4F8A"/>
          <w:u w:val="single" w:color="1A4F8A"/>
        </w:rPr>
      </w:pPr>
    </w:p>
    <w:p w:rsidR="00846D35" w:rsidRDefault="004F55F3">
      <w:pPr>
        <w:spacing w:before="200" w:after="60"/>
      </w:pPr>
      <w:r>
        <w:rPr>
          <w:b/>
          <w:bCs/>
          <w:color w:val="1A4F8A"/>
          <w:u w:val="single" w:color="1A4F8A"/>
        </w:rPr>
        <w:t>3-1. CIF vs FOB — 국가별 과세가격 산정 기준</w:t>
      </w:r>
    </w:p>
    <w:p w:rsidR="00846D35" w:rsidRDefault="004F55F3">
      <w:pPr>
        <w:spacing w:before="40" w:after="80"/>
      </w:pPr>
      <w:r>
        <w:rPr>
          <w:color w:val="000000"/>
          <w:sz w:val="19"/>
          <w:szCs w:val="19"/>
        </w:rPr>
        <w:t xml:space="preserve">WTO 관세평가협정 제8조 제2항은 수입항까지의 운임·보험료를 과세가격에 포함할지 여부를 </w:t>
      </w:r>
      <w:r>
        <w:rPr>
          <w:b/>
          <w:bCs/>
          <w:color w:val="2E75B6"/>
          <w:sz w:val="19"/>
          <w:szCs w:val="19"/>
        </w:rPr>
        <w:t>각 회원국이 자국 법령으로 정하도록 위임</w:t>
      </w:r>
      <w:r>
        <w:rPr>
          <w:color w:val="000000"/>
          <w:sz w:val="19"/>
          <w:szCs w:val="19"/>
        </w:rPr>
        <w:t>하고 있습니다. 이에 따라 국가별로 아래와 같이 다른 기준을 채택하고 있습니다.</w:t>
      </w:r>
    </w:p>
    <w:tbl>
      <w:tblPr>
        <w:tblW w:w="88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3200"/>
        <w:gridCol w:w="2400"/>
      </w:tblGrid>
      <w:tr w:rsidR="00846D35">
        <w:trPr>
          <w:tblHeader/>
        </w:trPr>
        <w:tc>
          <w:tcPr>
            <w:tcW w:w="1200" w:type="dxa"/>
            <w:shd w:val="clear" w:color="auto" w:fill="1A4F8A"/>
          </w:tcPr>
          <w:p w:rsidR="00846D35" w:rsidRDefault="004F55F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기준</w:t>
            </w:r>
          </w:p>
        </w:tc>
        <w:tc>
          <w:tcPr>
            <w:tcW w:w="2000" w:type="dxa"/>
            <w:shd w:val="clear" w:color="auto" w:fill="1A4F8A"/>
          </w:tcPr>
          <w:p w:rsidR="00846D35" w:rsidRDefault="004F55F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운임·보험료 포함 여부</w:t>
            </w:r>
          </w:p>
        </w:tc>
        <w:tc>
          <w:tcPr>
            <w:tcW w:w="3200" w:type="dxa"/>
            <w:shd w:val="clear" w:color="auto" w:fill="1A4F8A"/>
          </w:tcPr>
          <w:p w:rsidR="00846D35" w:rsidRDefault="004F55F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주요 채택 국가</w:t>
            </w:r>
          </w:p>
        </w:tc>
        <w:tc>
          <w:tcPr>
            <w:tcW w:w="2400" w:type="dxa"/>
            <w:shd w:val="clear" w:color="auto" w:fill="1A4F8A"/>
          </w:tcPr>
          <w:p w:rsidR="00846D35" w:rsidRDefault="004F55F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특징</w:t>
            </w:r>
          </w:p>
        </w:tc>
      </w:tr>
      <w:tr w:rsidR="00846D35">
        <w:tc>
          <w:tcPr>
            <w:tcW w:w="1200" w:type="dxa"/>
            <w:shd w:val="clear" w:color="auto" w:fill="DEEAF1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CIF 기준</w:t>
            </w:r>
          </w:p>
        </w:tc>
        <w:tc>
          <w:tcPr>
            <w:tcW w:w="2000" w:type="dxa"/>
            <w:shd w:val="clear" w:color="auto" w:fill="DEEAF1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과세가격에 포함</w:t>
            </w:r>
          </w:p>
        </w:tc>
        <w:tc>
          <w:tcPr>
            <w:tcW w:w="3200" w:type="dxa"/>
            <w:shd w:val="clear" w:color="auto" w:fill="DEEAF1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한국, EU, 중국, 일본, 동남아 등 대다수 국가</w:t>
            </w:r>
          </w:p>
        </w:tc>
        <w:tc>
          <w:tcPr>
            <w:tcW w:w="2400" w:type="dxa"/>
            <w:shd w:val="clear" w:color="auto" w:fill="DEEAF1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전 세계 WTO 회원국의 대다수가 채택</w:t>
            </w:r>
          </w:p>
        </w:tc>
      </w:tr>
      <w:tr w:rsidR="00846D35">
        <w:tc>
          <w:tcPr>
            <w:tcW w:w="1200" w:type="dxa"/>
            <w:shd w:val="clear" w:color="auto" w:fill="FFFFFF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FOB 기준</w:t>
            </w:r>
          </w:p>
        </w:tc>
        <w:tc>
          <w:tcPr>
            <w:tcW w:w="2000" w:type="dxa"/>
            <w:shd w:val="clear" w:color="auto" w:fill="FFFFFF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과세가격에 미포함</w:t>
            </w:r>
          </w:p>
        </w:tc>
        <w:tc>
          <w:tcPr>
            <w:tcW w:w="3200" w:type="dxa"/>
            <w:shd w:val="clear" w:color="auto" w:fill="FFFFFF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미국, 캐나다, 호주</w:t>
            </w:r>
          </w:p>
        </w:tc>
        <w:tc>
          <w:tcPr>
            <w:tcW w:w="2400" w:type="dxa"/>
            <w:shd w:val="clear" w:color="auto" w:fill="FFFFFF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예외적 소수 — 동일 화물이라도 과세가격이 낮게 산정됨</w:t>
            </w:r>
          </w:p>
        </w:tc>
      </w:tr>
    </w:tbl>
    <w:p w:rsidR="00846D35" w:rsidRDefault="00846D35">
      <w:pPr>
        <w:spacing w:after="60"/>
      </w:pPr>
    </w:p>
    <w:p w:rsidR="00846D35" w:rsidRDefault="004F55F3">
      <w:pPr>
        <w:shd w:val="clear" w:color="auto" w:fill="FFF2CC"/>
        <w:spacing w:before="80" w:after="40"/>
        <w:ind w:left="215"/>
      </w:pPr>
      <w:r>
        <w:rPr>
          <w:b/>
          <w:bCs/>
          <w:color w:val="C55A11"/>
          <w:sz w:val="19"/>
          <w:szCs w:val="19"/>
        </w:rPr>
        <w:t>💡 실무 포인트 — 수입국 기준 확인 필수</w:t>
      </w:r>
    </w:p>
    <w:p w:rsidR="00846D35" w:rsidRDefault="004F55F3">
      <w:pPr>
        <w:shd w:val="clear" w:color="auto" w:fill="FFF2CC"/>
        <w:spacing w:after="32"/>
        <w:ind w:left="215"/>
      </w:pPr>
      <w:proofErr w:type="spellStart"/>
      <w:r>
        <w:rPr>
          <w:color w:val="000000"/>
          <w:sz w:val="18"/>
          <w:szCs w:val="18"/>
        </w:rPr>
        <w:t>인코텀즈는</w:t>
      </w:r>
      <w:proofErr w:type="spellEnd"/>
      <w:r>
        <w:rPr>
          <w:color w:val="000000"/>
          <w:sz w:val="18"/>
          <w:szCs w:val="18"/>
        </w:rPr>
        <w:t xml:space="preserve"> 매매계약상 판매자·구매자 간 비용·위험 분담 기준일 뿐, 과세가격 산정 기준 자체를 정하는 것이 아닙니다.</w:t>
      </w:r>
    </w:p>
    <w:p w:rsidR="00846D35" w:rsidRDefault="004F55F3">
      <w:pPr>
        <w:shd w:val="clear" w:color="auto" w:fill="FFF2CC"/>
        <w:spacing w:after="32"/>
        <w:ind w:left="215"/>
      </w:pPr>
      <w:r>
        <w:rPr>
          <w:color w:val="000000"/>
          <w:sz w:val="18"/>
          <w:szCs w:val="18"/>
        </w:rPr>
        <w:t xml:space="preserve">계약상 </w:t>
      </w:r>
      <w:proofErr w:type="spellStart"/>
      <w:r>
        <w:rPr>
          <w:color w:val="000000"/>
          <w:sz w:val="18"/>
          <w:szCs w:val="18"/>
        </w:rPr>
        <w:t>인코텀즈가</w:t>
      </w:r>
      <w:proofErr w:type="spellEnd"/>
      <w:r>
        <w:rPr>
          <w:color w:val="000000"/>
          <w:sz w:val="18"/>
          <w:szCs w:val="18"/>
        </w:rPr>
        <w:t xml:space="preserve"> FOB·EXW이더라도, 수입국이 CIF 기준이라면 실제 발생한 운임·보험료를 과세가격에 가산해야 합니다.</w:t>
      </w:r>
    </w:p>
    <w:p w:rsidR="00846D35" w:rsidRDefault="004F55F3">
      <w:pPr>
        <w:shd w:val="clear" w:color="auto" w:fill="FFF2CC"/>
        <w:spacing w:after="32"/>
        <w:ind w:left="215"/>
      </w:pPr>
      <w:r>
        <w:rPr>
          <w:color w:val="000000"/>
          <w:sz w:val="18"/>
          <w:szCs w:val="18"/>
        </w:rPr>
        <w:t>반대로 미국 등 FOB 기준 국가에 수입할 때는, CIF 조건 송장에서 운임·보험료를 차감하여 신고해야 합니다.</w:t>
      </w:r>
    </w:p>
    <w:p w:rsidR="00846D35" w:rsidRDefault="00846D35">
      <w:pPr>
        <w:shd w:val="clear" w:color="auto" w:fill="FFF2CC"/>
        <w:spacing w:after="60"/>
      </w:pPr>
    </w:p>
    <w:p w:rsidR="00846D35" w:rsidRDefault="004F55F3">
      <w:pPr>
        <w:spacing w:before="200" w:after="60"/>
      </w:pPr>
      <w:r>
        <w:rPr>
          <w:b/>
          <w:bCs/>
          <w:color w:val="1A4F8A"/>
          <w:u w:val="single" w:color="1A4F8A"/>
        </w:rPr>
        <w:t xml:space="preserve">3-2. </w:t>
      </w:r>
      <w:proofErr w:type="spellStart"/>
      <w:r>
        <w:rPr>
          <w:b/>
          <w:bCs/>
          <w:color w:val="1A4F8A"/>
          <w:u w:val="single" w:color="1A4F8A"/>
        </w:rPr>
        <w:t>인코텀즈</w:t>
      </w:r>
      <w:proofErr w:type="spellEnd"/>
      <w:r>
        <w:rPr>
          <w:b/>
          <w:bCs/>
          <w:color w:val="1A4F8A"/>
          <w:u w:val="single" w:color="1A4F8A"/>
        </w:rPr>
        <w:t xml:space="preserve"> </w:t>
      </w:r>
      <w:proofErr w:type="spellStart"/>
      <w:r>
        <w:rPr>
          <w:b/>
          <w:bCs/>
          <w:color w:val="1A4F8A"/>
          <w:u w:val="single" w:color="1A4F8A"/>
        </w:rPr>
        <w:t>조건별</w:t>
      </w:r>
      <w:proofErr w:type="spellEnd"/>
      <w:r>
        <w:rPr>
          <w:b/>
          <w:bCs/>
          <w:color w:val="1A4F8A"/>
          <w:u w:val="single" w:color="1A4F8A"/>
        </w:rPr>
        <w:t xml:space="preserve"> 운임·보험료 포함 여부</w:t>
      </w:r>
    </w:p>
    <w:tbl>
      <w:tblPr>
        <w:tblW w:w="88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2500"/>
        <w:gridCol w:w="2500"/>
      </w:tblGrid>
      <w:tr w:rsidR="00846D35">
        <w:trPr>
          <w:tblHeader/>
        </w:trPr>
        <w:tc>
          <w:tcPr>
            <w:tcW w:w="1800" w:type="dxa"/>
            <w:shd w:val="clear" w:color="auto" w:fill="1A4F8A"/>
          </w:tcPr>
          <w:p w:rsidR="00846D35" w:rsidRDefault="004F55F3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인코텀즈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조건</w:t>
            </w:r>
          </w:p>
        </w:tc>
        <w:tc>
          <w:tcPr>
            <w:tcW w:w="2000" w:type="dxa"/>
            <w:shd w:val="clear" w:color="auto" w:fill="1A4F8A"/>
          </w:tcPr>
          <w:p w:rsidR="00846D35" w:rsidRDefault="004F55F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2500" w:type="dxa"/>
            <w:shd w:val="clear" w:color="auto" w:fill="1A4F8A"/>
          </w:tcPr>
          <w:p w:rsidR="00846D35" w:rsidRDefault="004F55F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C/I 단가 내 운임 포함</w:t>
            </w:r>
          </w:p>
        </w:tc>
        <w:tc>
          <w:tcPr>
            <w:tcW w:w="2500" w:type="dxa"/>
            <w:shd w:val="clear" w:color="auto" w:fill="1A4F8A"/>
          </w:tcPr>
          <w:p w:rsidR="00846D35" w:rsidRDefault="004F55F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C/I 단가 내 보험료 포함</w:t>
            </w:r>
          </w:p>
        </w:tc>
      </w:tr>
      <w:tr w:rsidR="00846D35">
        <w:tc>
          <w:tcPr>
            <w:tcW w:w="1800" w:type="dxa"/>
            <w:shd w:val="clear" w:color="auto" w:fill="DEEAF1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EXW</w:t>
            </w:r>
          </w:p>
        </w:tc>
        <w:tc>
          <w:tcPr>
            <w:tcW w:w="2000" w:type="dxa"/>
            <w:shd w:val="clear" w:color="auto" w:fill="DEEAF1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공장 인도</w:t>
            </w:r>
          </w:p>
        </w:tc>
        <w:tc>
          <w:tcPr>
            <w:tcW w:w="2500" w:type="dxa"/>
            <w:shd w:val="clear" w:color="auto" w:fill="DEEAF1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미포함</w:t>
            </w:r>
          </w:p>
        </w:tc>
        <w:tc>
          <w:tcPr>
            <w:tcW w:w="2500" w:type="dxa"/>
            <w:shd w:val="clear" w:color="auto" w:fill="DEEAF1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미포함</w:t>
            </w:r>
          </w:p>
        </w:tc>
      </w:tr>
      <w:tr w:rsidR="00846D35">
        <w:tc>
          <w:tcPr>
            <w:tcW w:w="1800" w:type="dxa"/>
            <w:shd w:val="clear" w:color="auto" w:fill="FFFFFF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FCA / FOB / FAS</w:t>
            </w:r>
          </w:p>
        </w:tc>
        <w:tc>
          <w:tcPr>
            <w:tcW w:w="2000" w:type="dxa"/>
            <w:shd w:val="clear" w:color="auto" w:fill="FFFFFF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운송인/본선/부두 인도</w:t>
            </w:r>
          </w:p>
        </w:tc>
        <w:tc>
          <w:tcPr>
            <w:tcW w:w="2500" w:type="dxa"/>
            <w:shd w:val="clear" w:color="auto" w:fill="FFFFFF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미포함</w:t>
            </w:r>
          </w:p>
        </w:tc>
        <w:tc>
          <w:tcPr>
            <w:tcW w:w="2500" w:type="dxa"/>
            <w:shd w:val="clear" w:color="auto" w:fill="FFFFFF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미포함</w:t>
            </w:r>
          </w:p>
        </w:tc>
      </w:tr>
      <w:tr w:rsidR="00846D35">
        <w:tc>
          <w:tcPr>
            <w:tcW w:w="1800" w:type="dxa"/>
            <w:shd w:val="clear" w:color="auto" w:fill="DEEAF1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CFR / CPT</w:t>
            </w:r>
          </w:p>
        </w:tc>
        <w:tc>
          <w:tcPr>
            <w:tcW w:w="2000" w:type="dxa"/>
            <w:shd w:val="clear" w:color="auto" w:fill="DEEAF1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운임 포함 인도</w:t>
            </w:r>
          </w:p>
        </w:tc>
        <w:tc>
          <w:tcPr>
            <w:tcW w:w="2500" w:type="dxa"/>
            <w:shd w:val="clear" w:color="auto" w:fill="DEEAF1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포함</w:t>
            </w:r>
          </w:p>
        </w:tc>
        <w:tc>
          <w:tcPr>
            <w:tcW w:w="2500" w:type="dxa"/>
            <w:shd w:val="clear" w:color="auto" w:fill="DEEAF1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미포함</w:t>
            </w:r>
          </w:p>
        </w:tc>
      </w:tr>
      <w:tr w:rsidR="00846D35">
        <w:tc>
          <w:tcPr>
            <w:tcW w:w="1800" w:type="dxa"/>
            <w:shd w:val="clear" w:color="auto" w:fill="FFFFFF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lastRenderedPageBreak/>
              <w:t>CIF / CIP</w:t>
            </w:r>
          </w:p>
        </w:tc>
        <w:tc>
          <w:tcPr>
            <w:tcW w:w="2000" w:type="dxa"/>
            <w:shd w:val="clear" w:color="auto" w:fill="FFFFFF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운임·보험료 포함 인도</w:t>
            </w:r>
          </w:p>
        </w:tc>
        <w:tc>
          <w:tcPr>
            <w:tcW w:w="2500" w:type="dxa"/>
            <w:shd w:val="clear" w:color="auto" w:fill="FFFFFF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포함</w:t>
            </w:r>
          </w:p>
        </w:tc>
        <w:tc>
          <w:tcPr>
            <w:tcW w:w="2500" w:type="dxa"/>
            <w:shd w:val="clear" w:color="auto" w:fill="FFFFFF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포함</w:t>
            </w:r>
          </w:p>
        </w:tc>
      </w:tr>
      <w:tr w:rsidR="00846D35">
        <w:tc>
          <w:tcPr>
            <w:tcW w:w="1800" w:type="dxa"/>
            <w:shd w:val="clear" w:color="auto" w:fill="DEEAF1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DAP</w:t>
            </w:r>
          </w:p>
        </w:tc>
        <w:tc>
          <w:tcPr>
            <w:tcW w:w="2000" w:type="dxa"/>
            <w:shd w:val="clear" w:color="auto" w:fill="DEEAF1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도착지 인도 (관세 미지급)</w:t>
            </w:r>
          </w:p>
        </w:tc>
        <w:tc>
          <w:tcPr>
            <w:tcW w:w="2500" w:type="dxa"/>
            <w:shd w:val="clear" w:color="auto" w:fill="DEEAF1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포함</w:t>
            </w:r>
          </w:p>
        </w:tc>
        <w:tc>
          <w:tcPr>
            <w:tcW w:w="2500" w:type="dxa"/>
            <w:shd w:val="clear" w:color="auto" w:fill="DEEAF1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포함 (관례적)</w:t>
            </w:r>
          </w:p>
        </w:tc>
      </w:tr>
      <w:tr w:rsidR="00846D35">
        <w:tc>
          <w:tcPr>
            <w:tcW w:w="1800" w:type="dxa"/>
            <w:shd w:val="clear" w:color="auto" w:fill="FFFFFF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DDP</w:t>
            </w:r>
          </w:p>
        </w:tc>
        <w:tc>
          <w:tcPr>
            <w:tcW w:w="2000" w:type="dxa"/>
            <w:shd w:val="clear" w:color="auto" w:fill="FFFFFF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도착지 인도 (관세 포함)</w:t>
            </w:r>
          </w:p>
        </w:tc>
        <w:tc>
          <w:tcPr>
            <w:tcW w:w="2500" w:type="dxa"/>
            <w:shd w:val="clear" w:color="auto" w:fill="FFFFFF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포함</w:t>
            </w:r>
          </w:p>
        </w:tc>
        <w:tc>
          <w:tcPr>
            <w:tcW w:w="2500" w:type="dxa"/>
            <w:shd w:val="clear" w:color="auto" w:fill="FFFFFF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포함</w:t>
            </w:r>
          </w:p>
        </w:tc>
      </w:tr>
    </w:tbl>
    <w:p w:rsidR="00846D35" w:rsidRDefault="00846D35">
      <w:pPr>
        <w:spacing w:after="40"/>
      </w:pPr>
    </w:p>
    <w:p w:rsidR="00846D35" w:rsidRDefault="004F55F3">
      <w:pPr>
        <w:spacing w:after="120"/>
      </w:pPr>
      <w:r>
        <w:rPr>
          <w:color w:val="555555"/>
          <w:sz w:val="17"/>
          <w:szCs w:val="17"/>
        </w:rPr>
        <w:t>※ 운임 및 보험료는 C/I(Commercial Invoice, 상업송장) 내 표기 기준. DAP·DDP의 보험료 포함 여부는 개별 계약 조건에 따라 다를 수 있습니다.</w:t>
      </w:r>
    </w:p>
    <w:p w:rsidR="00846D35" w:rsidRDefault="004F55F3">
      <w:pPr>
        <w:spacing w:before="200" w:after="60"/>
      </w:pPr>
      <w:r>
        <w:rPr>
          <w:b/>
          <w:bCs/>
          <w:color w:val="1A4F8A"/>
          <w:u w:val="single" w:color="1A4F8A"/>
        </w:rPr>
        <w:t xml:space="preserve">3-3. </w:t>
      </w:r>
      <w:proofErr w:type="spellStart"/>
      <w:r>
        <w:rPr>
          <w:b/>
          <w:bCs/>
          <w:color w:val="1A4F8A"/>
          <w:u w:val="single" w:color="1A4F8A"/>
        </w:rPr>
        <w:t>인코텀즈에</w:t>
      </w:r>
      <w:proofErr w:type="spellEnd"/>
      <w:r>
        <w:rPr>
          <w:b/>
          <w:bCs/>
          <w:color w:val="1A4F8A"/>
          <w:u w:val="single" w:color="1A4F8A"/>
        </w:rPr>
        <w:t xml:space="preserve"> 따른 수출·수입신고 금액 산정 예시</w:t>
      </w:r>
    </w:p>
    <w:p w:rsidR="0011273E" w:rsidRDefault="0011273E">
      <w:pPr>
        <w:spacing w:before="40" w:after="80"/>
        <w:rPr>
          <w:rFonts w:hint="eastAsia"/>
          <w:color w:val="000000"/>
          <w:sz w:val="19"/>
          <w:szCs w:val="19"/>
        </w:rPr>
      </w:pPr>
    </w:p>
    <w:p w:rsidR="0011273E" w:rsidRDefault="0011273E">
      <w:pPr>
        <w:spacing w:before="40" w:after="80"/>
        <w:rPr>
          <w:rFonts w:hint="eastAsia"/>
          <w:color w:val="000000"/>
          <w:sz w:val="19"/>
          <w:szCs w:val="19"/>
        </w:rPr>
      </w:pPr>
      <w:bookmarkStart w:id="0" w:name="_GoBack"/>
      <w:bookmarkEnd w:id="0"/>
      <w:r>
        <w:rPr>
          <w:rFonts w:hint="eastAsia"/>
          <w:color w:val="000000"/>
          <w:sz w:val="19"/>
          <w:szCs w:val="19"/>
        </w:rPr>
        <w:pict>
          <v:shape id="_x0000_i1026" type="#_x0000_t75" style="width:521.35pt;height:293.35pt">
            <v:imagedata r:id="rId9" o:title="908px_02"/>
          </v:shape>
        </w:pict>
      </w:r>
    </w:p>
    <w:p w:rsidR="0011273E" w:rsidRDefault="0011273E">
      <w:pPr>
        <w:spacing w:before="40" w:after="80"/>
        <w:rPr>
          <w:rFonts w:hint="eastAsia"/>
          <w:color w:val="000000"/>
          <w:sz w:val="19"/>
          <w:szCs w:val="19"/>
        </w:rPr>
      </w:pPr>
    </w:p>
    <w:p w:rsidR="00846D35" w:rsidRDefault="004F55F3">
      <w:pPr>
        <w:spacing w:before="40" w:after="80"/>
      </w:pPr>
      <w:r>
        <w:rPr>
          <w:color w:val="000000"/>
          <w:sz w:val="19"/>
          <w:szCs w:val="19"/>
        </w:rPr>
        <w:t xml:space="preserve">수입신고를 위한 핵심 서류인 C/I(Commercial Invoice, 상업송장)의 단가(Unit Price)에는 </w:t>
      </w:r>
      <w:proofErr w:type="spellStart"/>
      <w:r>
        <w:rPr>
          <w:color w:val="000000"/>
          <w:sz w:val="19"/>
          <w:szCs w:val="19"/>
        </w:rPr>
        <w:t>인코텀즈에</w:t>
      </w:r>
      <w:proofErr w:type="spellEnd"/>
      <w:r>
        <w:rPr>
          <w:color w:val="000000"/>
          <w:sz w:val="19"/>
          <w:szCs w:val="19"/>
        </w:rPr>
        <w:t xml:space="preserve"> 따라 국제운송비·</w:t>
      </w:r>
      <w:proofErr w:type="spellStart"/>
      <w:r>
        <w:rPr>
          <w:color w:val="000000"/>
          <w:sz w:val="19"/>
          <w:szCs w:val="19"/>
        </w:rPr>
        <w:t>적하보험료가</w:t>
      </w:r>
      <w:proofErr w:type="spellEnd"/>
      <w:r>
        <w:rPr>
          <w:color w:val="000000"/>
          <w:sz w:val="19"/>
          <w:szCs w:val="19"/>
        </w:rPr>
        <w:t xml:space="preserve"> 포함되거나 제외될 수 있어 신고 시 반드시 확인이 필요합니다.</w:t>
      </w:r>
    </w:p>
    <w:tbl>
      <w:tblPr>
        <w:tblW w:w="88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500"/>
        <w:gridCol w:w="3000"/>
        <w:gridCol w:w="2100"/>
      </w:tblGrid>
      <w:tr w:rsidR="00846D35">
        <w:trPr>
          <w:tblHeader/>
        </w:trPr>
        <w:tc>
          <w:tcPr>
            <w:tcW w:w="1200" w:type="dxa"/>
            <w:shd w:val="clear" w:color="auto" w:fill="1A4F8A"/>
          </w:tcPr>
          <w:p w:rsidR="00846D35" w:rsidRDefault="004F55F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2500" w:type="dxa"/>
            <w:shd w:val="clear" w:color="auto" w:fill="1A4F8A"/>
          </w:tcPr>
          <w:p w:rsidR="00846D35" w:rsidRDefault="004F55F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해당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인코텀즈</w:t>
            </w:r>
            <w:proofErr w:type="spellEnd"/>
          </w:p>
        </w:tc>
        <w:tc>
          <w:tcPr>
            <w:tcW w:w="3000" w:type="dxa"/>
            <w:shd w:val="clear" w:color="auto" w:fill="1A4F8A"/>
          </w:tcPr>
          <w:p w:rsidR="00846D35" w:rsidRDefault="004F55F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C/I 단가에 포함된 항목</w:t>
            </w:r>
          </w:p>
        </w:tc>
        <w:tc>
          <w:tcPr>
            <w:tcW w:w="2100" w:type="dxa"/>
            <w:shd w:val="clear" w:color="auto" w:fill="1A4F8A"/>
          </w:tcPr>
          <w:p w:rsidR="00846D35" w:rsidRDefault="004F55F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운송비·보험료 부담</w:t>
            </w:r>
          </w:p>
        </w:tc>
      </w:tr>
      <w:tr w:rsidR="00846D35">
        <w:tc>
          <w:tcPr>
            <w:tcW w:w="1200" w:type="dxa"/>
            <w:shd w:val="clear" w:color="auto" w:fill="DEEAF1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E·F 조건</w:t>
            </w:r>
          </w:p>
        </w:tc>
        <w:tc>
          <w:tcPr>
            <w:tcW w:w="2500" w:type="dxa"/>
            <w:shd w:val="clear" w:color="auto" w:fill="DEEAF1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EXW, FCA, FAS, FOB 등</w:t>
            </w:r>
          </w:p>
        </w:tc>
        <w:tc>
          <w:tcPr>
            <w:tcW w:w="3000" w:type="dxa"/>
            <w:shd w:val="clear" w:color="auto" w:fill="DEEAF1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제품가격만 포함</w:t>
            </w:r>
          </w:p>
        </w:tc>
        <w:tc>
          <w:tcPr>
            <w:tcW w:w="2100" w:type="dxa"/>
            <w:shd w:val="clear" w:color="auto" w:fill="DEEAF1"/>
          </w:tcPr>
          <w:p w:rsidR="00846D35" w:rsidRDefault="004F55F3">
            <w:pPr>
              <w:spacing w:before="40" w:after="40"/>
              <w:ind w:left="72"/>
            </w:pPr>
            <w:proofErr w:type="spellStart"/>
            <w:r>
              <w:rPr>
                <w:color w:val="000000"/>
                <w:sz w:val="18"/>
                <w:szCs w:val="18"/>
              </w:rPr>
              <w:t>수입자</w:t>
            </w:r>
            <w:proofErr w:type="spellEnd"/>
            <w:r>
              <w:rPr>
                <w:color w:val="000000"/>
                <w:sz w:val="18"/>
                <w:szCs w:val="18"/>
              </w:rPr>
              <w:t>(구매자) 부담</w:t>
            </w:r>
          </w:p>
        </w:tc>
      </w:tr>
      <w:tr w:rsidR="00846D35">
        <w:tc>
          <w:tcPr>
            <w:tcW w:w="1200" w:type="dxa"/>
            <w:shd w:val="clear" w:color="auto" w:fill="FFFFFF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C·D 조건</w:t>
            </w:r>
          </w:p>
        </w:tc>
        <w:tc>
          <w:tcPr>
            <w:tcW w:w="2500" w:type="dxa"/>
            <w:shd w:val="clear" w:color="auto" w:fill="FFFFFF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CFR, CIF, CPT, CIP, DAP, DDP 등</w:t>
            </w:r>
          </w:p>
        </w:tc>
        <w:tc>
          <w:tcPr>
            <w:tcW w:w="3000" w:type="dxa"/>
            <w:shd w:val="clear" w:color="auto" w:fill="FFFFFF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 xml:space="preserve">제품가격 + 국제운송비 + </w:t>
            </w:r>
            <w:proofErr w:type="spellStart"/>
            <w:r>
              <w:rPr>
                <w:color w:val="000000"/>
                <w:sz w:val="18"/>
                <w:szCs w:val="18"/>
              </w:rPr>
              <w:t>적하보험료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포함</w:t>
            </w:r>
          </w:p>
        </w:tc>
        <w:tc>
          <w:tcPr>
            <w:tcW w:w="2100" w:type="dxa"/>
            <w:shd w:val="clear" w:color="auto" w:fill="FFFFFF"/>
          </w:tcPr>
          <w:p w:rsidR="00846D35" w:rsidRDefault="004F55F3">
            <w:pPr>
              <w:spacing w:before="40" w:after="40"/>
              <w:ind w:left="72"/>
            </w:pPr>
            <w:proofErr w:type="spellStart"/>
            <w:r>
              <w:rPr>
                <w:color w:val="000000"/>
                <w:sz w:val="18"/>
                <w:szCs w:val="18"/>
              </w:rPr>
              <w:t>수출자</w:t>
            </w:r>
            <w:proofErr w:type="spellEnd"/>
            <w:r>
              <w:rPr>
                <w:color w:val="000000"/>
                <w:sz w:val="18"/>
                <w:szCs w:val="18"/>
              </w:rPr>
              <w:t>(판매자) 부담</w:t>
            </w:r>
          </w:p>
        </w:tc>
      </w:tr>
    </w:tbl>
    <w:p w:rsidR="00846D35" w:rsidRDefault="00846D35">
      <w:pPr>
        <w:spacing w:after="80"/>
      </w:pPr>
    </w:p>
    <w:p w:rsidR="00846D35" w:rsidRDefault="004F55F3">
      <w:pPr>
        <w:shd w:val="clear" w:color="auto" w:fill="E2EFDA"/>
        <w:spacing w:before="80" w:after="40"/>
        <w:ind w:left="215"/>
      </w:pPr>
      <w:r>
        <w:rPr>
          <w:b/>
          <w:bCs/>
          <w:color w:val="375623"/>
          <w:sz w:val="19"/>
          <w:szCs w:val="19"/>
        </w:rPr>
        <w:t>📊 신고금액 산정 예시 (제품가격 $5 + 운송비·보험료 $2 가정)</w:t>
      </w:r>
    </w:p>
    <w:p w:rsidR="00846D35" w:rsidRDefault="00846D35">
      <w:pPr>
        <w:shd w:val="clear" w:color="auto" w:fill="E2EFDA"/>
        <w:spacing w:after="32"/>
        <w:ind w:left="215"/>
      </w:pPr>
    </w:p>
    <w:p w:rsidR="00846D35" w:rsidRDefault="004F55F3">
      <w:pPr>
        <w:shd w:val="clear" w:color="auto" w:fill="E2EFDA"/>
        <w:spacing w:after="32"/>
        <w:ind w:left="215"/>
      </w:pPr>
      <w:r>
        <w:rPr>
          <w:color w:val="000000"/>
          <w:sz w:val="18"/>
          <w:szCs w:val="18"/>
        </w:rPr>
        <w:t xml:space="preserve">수출신고 금액:  FOB 금액 </w:t>
      </w:r>
      <w:proofErr w:type="gramStart"/>
      <w:r>
        <w:rPr>
          <w:color w:val="000000"/>
          <w:sz w:val="18"/>
          <w:szCs w:val="18"/>
        </w:rPr>
        <w:t>기준  →</w:t>
      </w:r>
      <w:proofErr w:type="gramEnd"/>
      <w:r>
        <w:rPr>
          <w:color w:val="000000"/>
          <w:sz w:val="18"/>
          <w:szCs w:val="18"/>
        </w:rPr>
        <w:t xml:space="preserve">  $5 (제품가격만)</w:t>
      </w:r>
    </w:p>
    <w:p w:rsidR="00846D35" w:rsidRDefault="004F55F3">
      <w:pPr>
        <w:shd w:val="clear" w:color="auto" w:fill="E2EFDA"/>
        <w:spacing w:after="32"/>
        <w:ind w:left="215"/>
      </w:pPr>
      <w:r>
        <w:rPr>
          <w:color w:val="000000"/>
          <w:sz w:val="18"/>
          <w:szCs w:val="18"/>
        </w:rPr>
        <w:lastRenderedPageBreak/>
        <w:t xml:space="preserve">수입신고 금액:  CIF 금액 </w:t>
      </w:r>
      <w:proofErr w:type="gramStart"/>
      <w:r>
        <w:rPr>
          <w:color w:val="000000"/>
          <w:sz w:val="18"/>
          <w:szCs w:val="18"/>
        </w:rPr>
        <w:t>기준  →</w:t>
      </w:r>
      <w:proofErr w:type="gramEnd"/>
      <w:r>
        <w:rPr>
          <w:color w:val="000000"/>
          <w:sz w:val="18"/>
          <w:szCs w:val="18"/>
        </w:rPr>
        <w:t xml:space="preserve">  $7 (제품가격 + 운송비·보험료)</w:t>
      </w:r>
    </w:p>
    <w:p w:rsidR="00846D35" w:rsidRDefault="00846D35">
      <w:pPr>
        <w:shd w:val="clear" w:color="auto" w:fill="E2EFDA"/>
        <w:spacing w:after="32"/>
        <w:ind w:left="215"/>
      </w:pPr>
    </w:p>
    <w:p w:rsidR="00846D35" w:rsidRDefault="004F55F3">
      <w:pPr>
        <w:shd w:val="clear" w:color="auto" w:fill="E2EFDA"/>
        <w:spacing w:after="32"/>
        <w:ind w:left="215"/>
      </w:pPr>
      <w:proofErr w:type="gramStart"/>
      <w:r>
        <w:rPr>
          <w:color w:val="000000"/>
          <w:sz w:val="18"/>
          <w:szCs w:val="18"/>
        </w:rPr>
        <w:t>[ E</w:t>
      </w:r>
      <w:proofErr w:type="gramEnd"/>
      <w:r>
        <w:rPr>
          <w:color w:val="000000"/>
          <w:sz w:val="18"/>
          <w:szCs w:val="18"/>
        </w:rPr>
        <w:t>·F 조건으로 계약한 경우 ] C/I 금액 = $5 (제품가격만)</w:t>
      </w:r>
    </w:p>
    <w:p w:rsidR="00846D35" w:rsidRDefault="004F55F3">
      <w:pPr>
        <w:shd w:val="clear" w:color="auto" w:fill="E2EFDA"/>
        <w:spacing w:after="32"/>
        <w:ind w:left="215"/>
      </w:pPr>
      <w:r>
        <w:rPr>
          <w:color w:val="000000"/>
          <w:sz w:val="18"/>
          <w:szCs w:val="18"/>
        </w:rPr>
        <w:t xml:space="preserve">  → 수입신고 시: </w:t>
      </w:r>
      <w:proofErr w:type="spellStart"/>
      <w:r>
        <w:rPr>
          <w:color w:val="000000"/>
          <w:sz w:val="18"/>
          <w:szCs w:val="18"/>
        </w:rPr>
        <w:t>포워더</w:t>
      </w:r>
      <w:proofErr w:type="spellEnd"/>
      <w:r>
        <w:rPr>
          <w:color w:val="000000"/>
          <w:sz w:val="18"/>
          <w:szCs w:val="18"/>
        </w:rPr>
        <w:t xml:space="preserve"> 실제 인보이스 기준 운송비·보험료 $2를 가산하여 $7로 신고</w:t>
      </w:r>
    </w:p>
    <w:p w:rsidR="00846D35" w:rsidRDefault="00846D35">
      <w:pPr>
        <w:shd w:val="clear" w:color="auto" w:fill="E2EFDA"/>
        <w:spacing w:after="32"/>
        <w:ind w:left="215"/>
      </w:pPr>
    </w:p>
    <w:p w:rsidR="00846D35" w:rsidRDefault="004F55F3">
      <w:pPr>
        <w:shd w:val="clear" w:color="auto" w:fill="E2EFDA"/>
        <w:spacing w:after="32"/>
        <w:ind w:left="215"/>
      </w:pPr>
      <w:proofErr w:type="gramStart"/>
      <w:r>
        <w:rPr>
          <w:color w:val="000000"/>
          <w:sz w:val="18"/>
          <w:szCs w:val="18"/>
        </w:rPr>
        <w:t>[ C</w:t>
      </w:r>
      <w:proofErr w:type="gramEnd"/>
      <w:r>
        <w:rPr>
          <w:color w:val="000000"/>
          <w:sz w:val="18"/>
          <w:szCs w:val="18"/>
        </w:rPr>
        <w:t>·D 조건으로 계약한 경우 ] C/I 금액 = $7 (운송비·보험료 포함)</w:t>
      </w:r>
    </w:p>
    <w:p w:rsidR="00846D35" w:rsidRDefault="004F55F3">
      <w:pPr>
        <w:shd w:val="clear" w:color="auto" w:fill="E2EFDA"/>
        <w:spacing w:after="32"/>
        <w:ind w:left="215"/>
      </w:pPr>
      <w:r>
        <w:rPr>
          <w:color w:val="000000"/>
          <w:sz w:val="18"/>
          <w:szCs w:val="18"/>
        </w:rPr>
        <w:t xml:space="preserve">  → 수출신고 시: </w:t>
      </w:r>
      <w:proofErr w:type="spellStart"/>
      <w:r>
        <w:rPr>
          <w:color w:val="000000"/>
          <w:sz w:val="18"/>
          <w:szCs w:val="18"/>
        </w:rPr>
        <w:t>컨사이니로부터</w:t>
      </w:r>
      <w:proofErr w:type="spellEnd"/>
      <w:r>
        <w:rPr>
          <w:color w:val="000000"/>
          <w:sz w:val="18"/>
          <w:szCs w:val="18"/>
        </w:rPr>
        <w:t xml:space="preserve"> 전달받은 운송비·보험료 $2를 차감하여 $5로 신고</w:t>
      </w:r>
    </w:p>
    <w:p w:rsidR="00846D35" w:rsidRDefault="00846D35">
      <w:pPr>
        <w:shd w:val="clear" w:color="auto" w:fill="E2EFDA"/>
        <w:spacing w:after="60"/>
      </w:pPr>
    </w:p>
    <w:p w:rsidR="00846D35" w:rsidRDefault="004F55F3">
      <w:pPr>
        <w:shd w:val="clear" w:color="auto" w:fill="FDECEA"/>
        <w:spacing w:before="80" w:after="40"/>
        <w:ind w:left="215"/>
      </w:pPr>
      <w:r>
        <w:rPr>
          <w:b/>
          <w:bCs/>
          <w:color w:val="C00000"/>
          <w:sz w:val="19"/>
          <w:szCs w:val="19"/>
        </w:rPr>
        <w:t xml:space="preserve">⚠️ Under Value </w:t>
      </w:r>
      <w:proofErr w:type="spellStart"/>
      <w:r>
        <w:rPr>
          <w:b/>
          <w:bCs/>
          <w:color w:val="C00000"/>
          <w:sz w:val="19"/>
          <w:szCs w:val="19"/>
        </w:rPr>
        <w:t>리스크</w:t>
      </w:r>
      <w:proofErr w:type="spellEnd"/>
      <w:r>
        <w:rPr>
          <w:b/>
          <w:bCs/>
          <w:color w:val="C00000"/>
          <w:sz w:val="19"/>
          <w:szCs w:val="19"/>
        </w:rPr>
        <w:t xml:space="preserve"> — 반드시 확인하세요</w:t>
      </w:r>
    </w:p>
    <w:p w:rsidR="00846D35" w:rsidRDefault="004F55F3">
      <w:pPr>
        <w:shd w:val="clear" w:color="auto" w:fill="FDECEA"/>
        <w:spacing w:after="32"/>
        <w:ind w:left="215"/>
      </w:pPr>
      <w:r>
        <w:rPr>
          <w:color w:val="000000"/>
          <w:sz w:val="18"/>
          <w:szCs w:val="18"/>
        </w:rPr>
        <w:t>CIF 기준 국가에 수입하면서 운임·보험료를 제외한 FOB 금액으로 신고할 경우, 관세 당국으로부터 고의로 신고금액을 낮춘 것(Under Value)으로 판단되어 불이익을 받을 수 있습니다.</w:t>
      </w:r>
    </w:p>
    <w:p w:rsidR="00846D35" w:rsidRDefault="004F55F3">
      <w:pPr>
        <w:shd w:val="clear" w:color="auto" w:fill="FDECEA"/>
        <w:spacing w:after="32"/>
        <w:ind w:left="215"/>
      </w:pPr>
      <w:proofErr w:type="spellStart"/>
      <w:r>
        <w:rPr>
          <w:color w:val="000000"/>
          <w:sz w:val="18"/>
          <w:szCs w:val="18"/>
        </w:rPr>
        <w:t>포워더로부터</w:t>
      </w:r>
      <w:proofErr w:type="spellEnd"/>
      <w:r>
        <w:rPr>
          <w:color w:val="000000"/>
          <w:sz w:val="18"/>
          <w:szCs w:val="18"/>
        </w:rPr>
        <w:t xml:space="preserve"> 전달받은 국제운송비와 </w:t>
      </w:r>
      <w:proofErr w:type="spellStart"/>
      <w:r>
        <w:rPr>
          <w:color w:val="000000"/>
          <w:sz w:val="18"/>
          <w:szCs w:val="18"/>
        </w:rPr>
        <w:t>적하보험료는</w:t>
      </w:r>
      <w:proofErr w:type="spellEnd"/>
      <w:r>
        <w:rPr>
          <w:color w:val="000000"/>
          <w:sz w:val="18"/>
          <w:szCs w:val="18"/>
        </w:rPr>
        <w:t xml:space="preserve"> 반드시 견적이 아닌 실제 인보이스 기준 금액을 반영하여 신고해야 합니다.</w:t>
      </w:r>
    </w:p>
    <w:p w:rsidR="00846D35" w:rsidRDefault="00846D35">
      <w:pPr>
        <w:shd w:val="clear" w:color="auto" w:fill="FDECEA"/>
        <w:spacing w:after="60"/>
      </w:pPr>
    </w:p>
    <w:p w:rsidR="00846D35" w:rsidRDefault="004F55F3">
      <w:pPr>
        <w:shd w:val="clear" w:color="auto" w:fill="2E75B6"/>
        <w:spacing w:before="320" w:after="100"/>
      </w:pPr>
      <w:r>
        <w:rPr>
          <w:b/>
          <w:bCs/>
          <w:color w:val="FFFFFF"/>
          <w:sz w:val="22"/>
          <w:szCs w:val="22"/>
        </w:rPr>
        <w:t xml:space="preserve">4.  HS코드(품목분류)가 </w:t>
      </w:r>
      <w:proofErr w:type="spellStart"/>
      <w:r>
        <w:rPr>
          <w:b/>
          <w:bCs/>
          <w:color w:val="FFFFFF"/>
          <w:sz w:val="22"/>
          <w:szCs w:val="22"/>
        </w:rPr>
        <w:t>관세액에</w:t>
      </w:r>
      <w:proofErr w:type="spellEnd"/>
      <w:r>
        <w:rPr>
          <w:b/>
          <w:bCs/>
          <w:color w:val="FFFFFF"/>
          <w:sz w:val="22"/>
          <w:szCs w:val="22"/>
        </w:rPr>
        <w:t xml:space="preserve"> 미치는 영향</w:t>
      </w:r>
    </w:p>
    <w:p w:rsidR="00846D35" w:rsidRDefault="004F55F3">
      <w:pPr>
        <w:spacing w:before="40" w:after="80"/>
      </w:pPr>
      <w:r>
        <w:rPr>
          <w:color w:val="000000"/>
          <w:sz w:val="19"/>
          <w:szCs w:val="19"/>
        </w:rPr>
        <w:t xml:space="preserve">HS코드는 세계관세기구(WCO)가 관장하는 국제 통일 상품분류체계(Harmonized System)에 따라 수출입 물품에 부여되는 품목분류 번호입니다. 각국은 HS코드를 기초로 자국의 </w:t>
      </w:r>
      <w:proofErr w:type="spellStart"/>
      <w:r>
        <w:rPr>
          <w:color w:val="000000"/>
          <w:sz w:val="19"/>
          <w:szCs w:val="19"/>
        </w:rPr>
        <w:t>관세율표를</w:t>
      </w:r>
      <w:proofErr w:type="spellEnd"/>
      <w:r>
        <w:rPr>
          <w:color w:val="000000"/>
          <w:sz w:val="19"/>
          <w:szCs w:val="19"/>
        </w:rPr>
        <w:t xml:space="preserve"> 구성하고 품목별 관세율을 정합니다.</w:t>
      </w:r>
    </w:p>
    <w:p w:rsidR="00846D35" w:rsidRDefault="004F55F3">
      <w:pPr>
        <w:shd w:val="clear" w:color="auto" w:fill="E2EFDA"/>
        <w:spacing w:before="80" w:after="40"/>
        <w:ind w:left="215"/>
      </w:pPr>
      <w:r>
        <w:rPr>
          <w:b/>
          <w:bCs/>
          <w:color w:val="375623"/>
          <w:sz w:val="19"/>
          <w:szCs w:val="19"/>
        </w:rPr>
        <w:t xml:space="preserve">💡 </w:t>
      </w:r>
      <w:proofErr w:type="spellStart"/>
      <w:r>
        <w:rPr>
          <w:b/>
          <w:bCs/>
          <w:color w:val="375623"/>
          <w:sz w:val="19"/>
          <w:szCs w:val="19"/>
        </w:rPr>
        <w:t>관세액</w:t>
      </w:r>
      <w:proofErr w:type="spellEnd"/>
      <w:r>
        <w:rPr>
          <w:b/>
          <w:bCs/>
          <w:color w:val="375623"/>
          <w:sz w:val="19"/>
          <w:szCs w:val="19"/>
        </w:rPr>
        <w:t xml:space="preserve"> 산출 산식</w:t>
      </w:r>
    </w:p>
    <w:p w:rsidR="00846D35" w:rsidRDefault="004F55F3">
      <w:pPr>
        <w:shd w:val="clear" w:color="auto" w:fill="E2EFDA"/>
        <w:spacing w:after="32"/>
        <w:ind w:left="215"/>
      </w:pPr>
      <w:proofErr w:type="spellStart"/>
      <w:r>
        <w:rPr>
          <w:color w:val="000000"/>
          <w:sz w:val="18"/>
          <w:szCs w:val="18"/>
        </w:rPr>
        <w:t>관세액</w:t>
      </w:r>
      <w:proofErr w:type="spellEnd"/>
      <w:r>
        <w:rPr>
          <w:color w:val="000000"/>
          <w:sz w:val="18"/>
          <w:szCs w:val="18"/>
        </w:rPr>
        <w:t xml:space="preserve">  </w:t>
      </w:r>
      <w:proofErr w:type="gramStart"/>
      <w:r>
        <w:rPr>
          <w:color w:val="000000"/>
          <w:sz w:val="18"/>
          <w:szCs w:val="18"/>
        </w:rPr>
        <w:t>=  과세가격</w:t>
      </w:r>
      <w:proofErr w:type="gramEnd"/>
      <w:r>
        <w:rPr>
          <w:color w:val="000000"/>
          <w:sz w:val="18"/>
          <w:szCs w:val="18"/>
        </w:rPr>
        <w:t xml:space="preserve">  ×  해당 품목에 적용되는 관세율</w:t>
      </w:r>
    </w:p>
    <w:p w:rsidR="00846D35" w:rsidRDefault="00846D35">
      <w:pPr>
        <w:shd w:val="clear" w:color="auto" w:fill="E2EFDA"/>
        <w:spacing w:after="32"/>
        <w:ind w:left="215"/>
      </w:pPr>
    </w:p>
    <w:p w:rsidR="00846D35" w:rsidRDefault="004F55F3">
      <w:pPr>
        <w:shd w:val="clear" w:color="auto" w:fill="E2EFDA"/>
        <w:spacing w:after="32"/>
        <w:ind w:left="215"/>
      </w:pPr>
      <w:r>
        <w:rPr>
          <w:color w:val="000000"/>
          <w:sz w:val="18"/>
          <w:szCs w:val="18"/>
        </w:rPr>
        <w:t>※ 일부 품목은 중량이나 수량 기준으로 관세가 부과될 수 있습니다(종량세·</w:t>
      </w:r>
      <w:proofErr w:type="spellStart"/>
      <w:r>
        <w:rPr>
          <w:color w:val="000000"/>
          <w:sz w:val="18"/>
          <w:szCs w:val="18"/>
        </w:rPr>
        <w:t>혼합세</w:t>
      </w:r>
      <w:proofErr w:type="spellEnd"/>
      <w:r>
        <w:rPr>
          <w:color w:val="000000"/>
          <w:sz w:val="18"/>
          <w:szCs w:val="18"/>
        </w:rPr>
        <w:t>).</w:t>
      </w:r>
    </w:p>
    <w:p w:rsidR="00846D35" w:rsidRDefault="00846D35">
      <w:pPr>
        <w:shd w:val="clear" w:color="auto" w:fill="E2EFDA"/>
        <w:spacing w:after="60"/>
      </w:pPr>
    </w:p>
    <w:p w:rsidR="00846D35" w:rsidRDefault="004F55F3">
      <w:pPr>
        <w:spacing w:before="40" w:after="80"/>
      </w:pPr>
      <w:r>
        <w:rPr>
          <w:color w:val="000000"/>
          <w:sz w:val="19"/>
          <w:szCs w:val="19"/>
        </w:rPr>
        <w:t xml:space="preserve">관세율은 HS코드 및 원산지, FTA 적용 여부, 할당관세·덤핑방지관세 등의 적용 여부에 따라서도 달라질 수 있습니다. 따라서 </w:t>
      </w:r>
      <w:r>
        <w:rPr>
          <w:b/>
          <w:bCs/>
          <w:color w:val="C00000"/>
          <w:sz w:val="19"/>
          <w:szCs w:val="19"/>
        </w:rPr>
        <w:t xml:space="preserve">과세가격이 정확하더라도 HS코드가 다르면 최종 </w:t>
      </w:r>
      <w:proofErr w:type="spellStart"/>
      <w:r>
        <w:rPr>
          <w:b/>
          <w:bCs/>
          <w:color w:val="C00000"/>
          <w:sz w:val="19"/>
          <w:szCs w:val="19"/>
        </w:rPr>
        <w:t>관세액이</w:t>
      </w:r>
      <w:proofErr w:type="spellEnd"/>
      <w:r>
        <w:rPr>
          <w:b/>
          <w:bCs/>
          <w:color w:val="C00000"/>
          <w:sz w:val="19"/>
          <w:szCs w:val="19"/>
        </w:rPr>
        <w:t xml:space="preserve"> 달라집니다.</w:t>
      </w:r>
    </w:p>
    <w:tbl>
      <w:tblPr>
        <w:tblW w:w="88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600"/>
      </w:tblGrid>
      <w:tr w:rsidR="00846D35">
        <w:trPr>
          <w:tblHeader/>
        </w:trPr>
        <w:tc>
          <w:tcPr>
            <w:tcW w:w="2200" w:type="dxa"/>
            <w:shd w:val="clear" w:color="auto" w:fill="1A4F8A"/>
          </w:tcPr>
          <w:p w:rsidR="00846D35" w:rsidRDefault="004F55F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6600" w:type="dxa"/>
            <w:shd w:val="clear" w:color="auto" w:fill="1A4F8A"/>
          </w:tcPr>
          <w:p w:rsidR="00846D35" w:rsidRDefault="004F55F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846D35">
        <w:tc>
          <w:tcPr>
            <w:tcW w:w="2200" w:type="dxa"/>
            <w:shd w:val="clear" w:color="auto" w:fill="DEEAF1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HS코드 → 관세율</w:t>
            </w:r>
          </w:p>
        </w:tc>
        <w:tc>
          <w:tcPr>
            <w:tcW w:w="6600" w:type="dxa"/>
            <w:shd w:val="clear" w:color="auto" w:fill="DEEAF1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 xml:space="preserve">동일한 과세가격이라도 HS코드가 달라지면 적용 관세율이 달라져 최종 </w:t>
            </w:r>
            <w:proofErr w:type="spellStart"/>
            <w:r>
              <w:rPr>
                <w:color w:val="000000"/>
                <w:sz w:val="18"/>
                <w:szCs w:val="18"/>
              </w:rPr>
              <w:t>관세액이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변동됨</w:t>
            </w:r>
          </w:p>
        </w:tc>
      </w:tr>
      <w:tr w:rsidR="00846D35">
        <w:tc>
          <w:tcPr>
            <w:tcW w:w="2200" w:type="dxa"/>
            <w:shd w:val="clear" w:color="auto" w:fill="FFFFFF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HS코드 → FTA 적용</w:t>
            </w:r>
          </w:p>
        </w:tc>
        <w:tc>
          <w:tcPr>
            <w:tcW w:w="6600" w:type="dxa"/>
            <w:shd w:val="clear" w:color="auto" w:fill="FFFFFF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협정관세율과 원산지 결정 기준은 HS코드를 기준으로 규정되므로, 정확한 품목분류가 FTA 혜택의 전제조건</w:t>
            </w:r>
          </w:p>
        </w:tc>
      </w:tr>
      <w:tr w:rsidR="00846D35">
        <w:tc>
          <w:tcPr>
            <w:tcW w:w="2200" w:type="dxa"/>
            <w:shd w:val="clear" w:color="auto" w:fill="DEEAF1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HS코드 → 원산지 기준</w:t>
            </w:r>
          </w:p>
        </w:tc>
        <w:tc>
          <w:tcPr>
            <w:tcW w:w="6600" w:type="dxa"/>
            <w:shd w:val="clear" w:color="auto" w:fill="DEEAF1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원산지 결정 기준(</w:t>
            </w:r>
            <w:proofErr w:type="spellStart"/>
            <w:r>
              <w:rPr>
                <w:color w:val="000000"/>
                <w:sz w:val="18"/>
                <w:szCs w:val="18"/>
              </w:rPr>
              <w:t>세번변경기준</w:t>
            </w:r>
            <w:proofErr w:type="spellEnd"/>
            <w:r>
              <w:rPr>
                <w:color w:val="000000"/>
                <w:sz w:val="18"/>
                <w:szCs w:val="18"/>
              </w:rPr>
              <w:t>·부가가치기준 등)이 HS코드별로 상이하므로 정확한 분류 필수</w:t>
            </w:r>
          </w:p>
        </w:tc>
      </w:tr>
      <w:tr w:rsidR="00846D35">
        <w:tc>
          <w:tcPr>
            <w:tcW w:w="2200" w:type="dxa"/>
            <w:shd w:val="clear" w:color="auto" w:fill="FFFFFF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>주의</w:t>
            </w:r>
          </w:p>
        </w:tc>
        <w:tc>
          <w:tcPr>
            <w:tcW w:w="6600" w:type="dxa"/>
            <w:shd w:val="clear" w:color="auto" w:fill="FFFFFF"/>
          </w:tcPr>
          <w:p w:rsidR="00846D35" w:rsidRDefault="004F55F3">
            <w:pPr>
              <w:spacing w:before="40" w:after="40"/>
              <w:ind w:left="72"/>
            </w:pPr>
            <w:r>
              <w:rPr>
                <w:color w:val="000000"/>
                <w:sz w:val="18"/>
                <w:szCs w:val="18"/>
              </w:rPr>
              <w:t xml:space="preserve">협정관세를 </w:t>
            </w:r>
            <w:proofErr w:type="spellStart"/>
            <w:r>
              <w:rPr>
                <w:color w:val="000000"/>
                <w:sz w:val="18"/>
                <w:szCs w:val="18"/>
              </w:rPr>
              <w:t>적용받으려면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정확한 HS코드 분류 외에도, 원산지 결정 기준 충족, 원산지 증명서 구비 등 추가 요건을 함께 충족해야 함</w:t>
            </w:r>
          </w:p>
        </w:tc>
      </w:tr>
    </w:tbl>
    <w:p w:rsidR="00846D35" w:rsidRDefault="00846D35">
      <w:pPr>
        <w:spacing w:after="80"/>
      </w:pPr>
    </w:p>
    <w:p w:rsidR="00846D35" w:rsidRDefault="004F55F3">
      <w:pPr>
        <w:shd w:val="clear" w:color="auto" w:fill="2E75B6"/>
        <w:spacing w:before="320" w:after="100"/>
      </w:pPr>
      <w:r>
        <w:rPr>
          <w:b/>
          <w:bCs/>
          <w:color w:val="FFFFFF"/>
          <w:sz w:val="22"/>
          <w:szCs w:val="22"/>
        </w:rPr>
        <w:t>5.  과세가격 점검을 위한 실무 체크리스트</w:t>
      </w:r>
    </w:p>
    <w:tbl>
      <w:tblPr>
        <w:tblW w:w="9776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7442"/>
        <w:gridCol w:w="1134"/>
      </w:tblGrid>
      <w:tr w:rsidR="004F55F3" w:rsidTr="004F55F3">
        <w:trPr>
          <w:tblHeader/>
        </w:trPr>
        <w:tc>
          <w:tcPr>
            <w:tcW w:w="1200" w:type="dxa"/>
            <w:shd w:val="clear" w:color="auto" w:fill="1A4F8A"/>
          </w:tcPr>
          <w:p w:rsidR="004F55F3" w:rsidRDefault="004F55F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분류</w:t>
            </w:r>
          </w:p>
        </w:tc>
        <w:tc>
          <w:tcPr>
            <w:tcW w:w="7442" w:type="dxa"/>
            <w:shd w:val="clear" w:color="auto" w:fill="1A4F8A"/>
          </w:tcPr>
          <w:p w:rsidR="004F55F3" w:rsidRDefault="004F55F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체크 항목</w:t>
            </w:r>
          </w:p>
        </w:tc>
        <w:tc>
          <w:tcPr>
            <w:tcW w:w="1134" w:type="dxa"/>
            <w:shd w:val="clear" w:color="auto" w:fill="1A4F8A"/>
          </w:tcPr>
          <w:p w:rsidR="004F55F3" w:rsidRDefault="004F55F3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확인</w:t>
            </w:r>
          </w:p>
        </w:tc>
      </w:tr>
      <w:tr w:rsidR="004F55F3" w:rsidTr="004F55F3">
        <w:tc>
          <w:tcPr>
            <w:tcW w:w="1200" w:type="dxa"/>
            <w:shd w:val="clear" w:color="auto" w:fill="DEEAF1"/>
          </w:tcPr>
          <w:p w:rsidR="004F55F3" w:rsidRDefault="004F55F3"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C/I 확인</w:t>
            </w:r>
          </w:p>
        </w:tc>
        <w:tc>
          <w:tcPr>
            <w:tcW w:w="7442" w:type="dxa"/>
            <w:shd w:val="clear" w:color="auto" w:fill="DEEAF1"/>
          </w:tcPr>
          <w:p w:rsidR="004F55F3" w:rsidRDefault="004F55F3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① C/I 상 계약조건이 E·F조건인지 C·D조건인지 확인</w:t>
            </w:r>
          </w:p>
        </w:tc>
        <w:tc>
          <w:tcPr>
            <w:tcW w:w="1134" w:type="dxa"/>
            <w:shd w:val="clear" w:color="auto" w:fill="DEEAF1"/>
          </w:tcPr>
          <w:p w:rsidR="004F55F3" w:rsidRDefault="004F55F3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□</w:t>
            </w:r>
          </w:p>
        </w:tc>
      </w:tr>
      <w:tr w:rsidR="004F55F3" w:rsidTr="004F55F3">
        <w:tc>
          <w:tcPr>
            <w:tcW w:w="1200" w:type="dxa"/>
            <w:shd w:val="clear" w:color="auto" w:fill="FFFFFF"/>
          </w:tcPr>
          <w:p w:rsidR="004F55F3" w:rsidRDefault="004F55F3"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C/I 확인</w:t>
            </w:r>
          </w:p>
        </w:tc>
        <w:tc>
          <w:tcPr>
            <w:tcW w:w="7442" w:type="dxa"/>
            <w:shd w:val="clear" w:color="auto" w:fill="FFFFFF"/>
          </w:tcPr>
          <w:p w:rsidR="004F55F3" w:rsidRDefault="004F55F3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 xml:space="preserve">② E·F조건인 경우 </w:t>
            </w:r>
            <w:proofErr w:type="spellStart"/>
            <w:r>
              <w:rPr>
                <w:color w:val="000000"/>
                <w:sz w:val="17"/>
                <w:szCs w:val="17"/>
              </w:rPr>
              <w:t>포워더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실제 인보이스 기준 국제운송비·</w:t>
            </w:r>
            <w:proofErr w:type="spellStart"/>
            <w:r>
              <w:rPr>
                <w:color w:val="000000"/>
                <w:sz w:val="17"/>
                <w:szCs w:val="17"/>
              </w:rPr>
              <w:t>적하보험료를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가산했는지 확인</w:t>
            </w:r>
          </w:p>
        </w:tc>
        <w:tc>
          <w:tcPr>
            <w:tcW w:w="1134" w:type="dxa"/>
            <w:shd w:val="clear" w:color="auto" w:fill="FFFFFF"/>
          </w:tcPr>
          <w:p w:rsidR="004F55F3" w:rsidRDefault="004F55F3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□</w:t>
            </w:r>
          </w:p>
        </w:tc>
      </w:tr>
      <w:tr w:rsidR="004F55F3" w:rsidTr="004F55F3">
        <w:tc>
          <w:tcPr>
            <w:tcW w:w="1200" w:type="dxa"/>
            <w:shd w:val="clear" w:color="auto" w:fill="DEEAF1"/>
          </w:tcPr>
          <w:p w:rsidR="004F55F3" w:rsidRDefault="004F55F3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1F3864"/>
                <w:sz w:val="17"/>
                <w:szCs w:val="17"/>
              </w:rPr>
              <w:lastRenderedPageBreak/>
              <w:t>인코텀즈</w:t>
            </w:r>
            <w:proofErr w:type="spellEnd"/>
          </w:p>
        </w:tc>
        <w:tc>
          <w:tcPr>
            <w:tcW w:w="7442" w:type="dxa"/>
            <w:shd w:val="clear" w:color="auto" w:fill="DEEAF1"/>
          </w:tcPr>
          <w:p w:rsidR="004F55F3" w:rsidRDefault="004F55F3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 xml:space="preserve">③ 계약상 </w:t>
            </w:r>
            <w:proofErr w:type="spellStart"/>
            <w:r>
              <w:rPr>
                <w:color w:val="000000"/>
                <w:sz w:val="17"/>
                <w:szCs w:val="17"/>
              </w:rPr>
              <w:t>인코텀즈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조건(FOB·CIF 등) 및 운임·보험료 포함 여부 확인</w:t>
            </w:r>
          </w:p>
        </w:tc>
        <w:tc>
          <w:tcPr>
            <w:tcW w:w="1134" w:type="dxa"/>
            <w:shd w:val="clear" w:color="auto" w:fill="DEEAF1"/>
          </w:tcPr>
          <w:p w:rsidR="004F55F3" w:rsidRDefault="004F55F3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□</w:t>
            </w:r>
          </w:p>
        </w:tc>
      </w:tr>
      <w:tr w:rsidR="004F55F3" w:rsidTr="004F55F3">
        <w:tc>
          <w:tcPr>
            <w:tcW w:w="1200" w:type="dxa"/>
            <w:shd w:val="clear" w:color="auto" w:fill="FFFFFF"/>
          </w:tcPr>
          <w:p w:rsidR="004F55F3" w:rsidRDefault="004F55F3"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운임·보험료</w:t>
            </w:r>
          </w:p>
        </w:tc>
        <w:tc>
          <w:tcPr>
            <w:tcW w:w="7442" w:type="dxa"/>
            <w:shd w:val="clear" w:color="auto" w:fill="FFFFFF"/>
          </w:tcPr>
          <w:p w:rsidR="004F55F3" w:rsidRDefault="004F55F3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④ 수입국 기준(CIF/FOB) 확인 및 수입항까지의 운임·보험료가 신고가격에 적절히 반영되어 있는지 확인</w:t>
            </w:r>
          </w:p>
        </w:tc>
        <w:tc>
          <w:tcPr>
            <w:tcW w:w="1134" w:type="dxa"/>
            <w:shd w:val="clear" w:color="auto" w:fill="FFFFFF"/>
          </w:tcPr>
          <w:p w:rsidR="004F55F3" w:rsidRDefault="004F55F3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□</w:t>
            </w:r>
          </w:p>
        </w:tc>
      </w:tr>
      <w:tr w:rsidR="004F55F3" w:rsidTr="004F55F3">
        <w:tc>
          <w:tcPr>
            <w:tcW w:w="1200" w:type="dxa"/>
            <w:shd w:val="clear" w:color="auto" w:fill="DEEAF1"/>
          </w:tcPr>
          <w:p w:rsidR="004F55F3" w:rsidRDefault="004F55F3"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로열티</w:t>
            </w:r>
          </w:p>
        </w:tc>
        <w:tc>
          <w:tcPr>
            <w:tcW w:w="7442" w:type="dxa"/>
            <w:shd w:val="clear" w:color="auto" w:fill="DEEAF1"/>
          </w:tcPr>
          <w:p w:rsidR="004F55F3" w:rsidRDefault="004F55F3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 xml:space="preserve">⑤ 로열티 및 </w:t>
            </w:r>
            <w:proofErr w:type="spellStart"/>
            <w:r>
              <w:rPr>
                <w:color w:val="000000"/>
                <w:sz w:val="17"/>
                <w:szCs w:val="17"/>
              </w:rPr>
              <w:t>라이선스료의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'관련성'·'</w:t>
            </w:r>
            <w:proofErr w:type="spellStart"/>
            <w:r>
              <w:rPr>
                <w:color w:val="000000"/>
                <w:sz w:val="17"/>
                <w:szCs w:val="17"/>
              </w:rPr>
              <w:t>거래조건성</w:t>
            </w:r>
            <w:proofErr w:type="spellEnd"/>
            <w:r>
              <w:rPr>
                <w:color w:val="000000"/>
                <w:sz w:val="17"/>
                <w:szCs w:val="17"/>
              </w:rPr>
              <w:t>' 요건 해당 여부 검토</w:t>
            </w:r>
          </w:p>
        </w:tc>
        <w:tc>
          <w:tcPr>
            <w:tcW w:w="1134" w:type="dxa"/>
            <w:shd w:val="clear" w:color="auto" w:fill="DEEAF1"/>
          </w:tcPr>
          <w:p w:rsidR="004F55F3" w:rsidRDefault="004F55F3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□</w:t>
            </w:r>
          </w:p>
        </w:tc>
      </w:tr>
      <w:tr w:rsidR="004F55F3" w:rsidTr="004F55F3">
        <w:tc>
          <w:tcPr>
            <w:tcW w:w="1200" w:type="dxa"/>
            <w:shd w:val="clear" w:color="auto" w:fill="FFFFFF"/>
          </w:tcPr>
          <w:p w:rsidR="004F55F3" w:rsidRDefault="004F55F3"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생산지원</w:t>
            </w:r>
          </w:p>
        </w:tc>
        <w:tc>
          <w:tcPr>
            <w:tcW w:w="7442" w:type="dxa"/>
            <w:shd w:val="clear" w:color="auto" w:fill="FFFFFF"/>
          </w:tcPr>
          <w:p w:rsidR="004F55F3" w:rsidRDefault="004F55F3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 xml:space="preserve">⑥ 구매자가 무상 또는 인하된 가격으로 제공한 </w:t>
            </w:r>
            <w:proofErr w:type="spellStart"/>
            <w:r>
              <w:rPr>
                <w:color w:val="000000"/>
                <w:sz w:val="17"/>
                <w:szCs w:val="17"/>
              </w:rPr>
              <w:t>금형</w:t>
            </w:r>
            <w:proofErr w:type="spellEnd"/>
            <w:r>
              <w:rPr>
                <w:color w:val="000000"/>
                <w:sz w:val="17"/>
                <w:szCs w:val="17"/>
              </w:rPr>
              <w:t>·설계 등 Assists 여부 확인</w:t>
            </w:r>
          </w:p>
        </w:tc>
        <w:tc>
          <w:tcPr>
            <w:tcW w:w="1134" w:type="dxa"/>
            <w:shd w:val="clear" w:color="auto" w:fill="FFFFFF"/>
          </w:tcPr>
          <w:p w:rsidR="004F55F3" w:rsidRDefault="004F55F3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□</w:t>
            </w:r>
          </w:p>
        </w:tc>
      </w:tr>
      <w:tr w:rsidR="004F55F3" w:rsidTr="004F55F3">
        <w:tc>
          <w:tcPr>
            <w:tcW w:w="1200" w:type="dxa"/>
            <w:shd w:val="clear" w:color="auto" w:fill="DEEAF1"/>
          </w:tcPr>
          <w:p w:rsidR="004F55F3" w:rsidRDefault="004F55F3"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품목분류</w:t>
            </w:r>
          </w:p>
        </w:tc>
        <w:tc>
          <w:tcPr>
            <w:tcW w:w="7442" w:type="dxa"/>
            <w:shd w:val="clear" w:color="auto" w:fill="DEEAF1"/>
          </w:tcPr>
          <w:p w:rsidR="004F55F3" w:rsidRDefault="004F55F3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⑦ HS코드 분류의 정확성 및 적용 관세율 확인</w:t>
            </w:r>
          </w:p>
        </w:tc>
        <w:tc>
          <w:tcPr>
            <w:tcW w:w="1134" w:type="dxa"/>
            <w:shd w:val="clear" w:color="auto" w:fill="DEEAF1"/>
          </w:tcPr>
          <w:p w:rsidR="004F55F3" w:rsidRDefault="004F55F3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□</w:t>
            </w:r>
          </w:p>
        </w:tc>
      </w:tr>
      <w:tr w:rsidR="004F55F3" w:rsidTr="004F55F3">
        <w:tc>
          <w:tcPr>
            <w:tcW w:w="1200" w:type="dxa"/>
            <w:shd w:val="clear" w:color="auto" w:fill="FFFFFF"/>
          </w:tcPr>
          <w:p w:rsidR="004F55F3" w:rsidRDefault="004F55F3"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FTA</w:t>
            </w:r>
          </w:p>
        </w:tc>
        <w:tc>
          <w:tcPr>
            <w:tcW w:w="7442" w:type="dxa"/>
            <w:shd w:val="clear" w:color="auto" w:fill="FFFFFF"/>
          </w:tcPr>
          <w:p w:rsidR="004F55F3" w:rsidRDefault="004F55F3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⑧ 협정관세 적용 대상 여부 및 HS코드 기준 원산지 결정 기준 충족 여부 확인</w:t>
            </w:r>
          </w:p>
        </w:tc>
        <w:tc>
          <w:tcPr>
            <w:tcW w:w="1134" w:type="dxa"/>
            <w:shd w:val="clear" w:color="auto" w:fill="FFFFFF"/>
          </w:tcPr>
          <w:p w:rsidR="004F55F3" w:rsidRDefault="004F55F3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□</w:t>
            </w:r>
          </w:p>
        </w:tc>
      </w:tr>
      <w:tr w:rsidR="004F55F3" w:rsidTr="004F55F3">
        <w:tc>
          <w:tcPr>
            <w:tcW w:w="1200" w:type="dxa"/>
            <w:shd w:val="clear" w:color="auto" w:fill="DEEAF1"/>
          </w:tcPr>
          <w:p w:rsidR="004F55F3" w:rsidRDefault="004F55F3"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특수관계</w:t>
            </w:r>
          </w:p>
        </w:tc>
        <w:tc>
          <w:tcPr>
            <w:tcW w:w="7442" w:type="dxa"/>
            <w:shd w:val="clear" w:color="auto" w:fill="DEEAF1"/>
          </w:tcPr>
          <w:p w:rsidR="004F55F3" w:rsidRDefault="004F55F3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⑨ 특수관계자간 거래인 경우 관세평가 사전심사(ACVA) 신청 여부 검토</w:t>
            </w:r>
          </w:p>
        </w:tc>
        <w:tc>
          <w:tcPr>
            <w:tcW w:w="1134" w:type="dxa"/>
            <w:shd w:val="clear" w:color="auto" w:fill="DEEAF1"/>
          </w:tcPr>
          <w:p w:rsidR="004F55F3" w:rsidRDefault="004F55F3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□</w:t>
            </w:r>
          </w:p>
        </w:tc>
      </w:tr>
      <w:tr w:rsidR="004F55F3" w:rsidTr="004F55F3">
        <w:tc>
          <w:tcPr>
            <w:tcW w:w="1200" w:type="dxa"/>
            <w:shd w:val="clear" w:color="auto" w:fill="FFFFFF"/>
          </w:tcPr>
          <w:p w:rsidR="004F55F3" w:rsidRDefault="004F55F3">
            <w:pPr>
              <w:spacing w:before="40" w:after="40"/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>공제요소</w:t>
            </w:r>
          </w:p>
        </w:tc>
        <w:tc>
          <w:tcPr>
            <w:tcW w:w="7442" w:type="dxa"/>
            <w:shd w:val="clear" w:color="auto" w:fill="FFFFFF"/>
          </w:tcPr>
          <w:p w:rsidR="004F55F3" w:rsidRDefault="004F55F3">
            <w:pPr>
              <w:spacing w:before="40" w:after="40"/>
            </w:pPr>
            <w:r>
              <w:rPr>
                <w:color w:val="000000"/>
                <w:sz w:val="17"/>
                <w:szCs w:val="17"/>
              </w:rPr>
              <w:t>⑩ 수입 후 비용(국내 운송·설치·이자 등)이 별도 구분되어 공제 가능한지 확인</w:t>
            </w:r>
          </w:p>
        </w:tc>
        <w:tc>
          <w:tcPr>
            <w:tcW w:w="1134" w:type="dxa"/>
            <w:shd w:val="clear" w:color="auto" w:fill="FFFFFF"/>
          </w:tcPr>
          <w:p w:rsidR="004F55F3" w:rsidRDefault="004F55F3">
            <w:pPr>
              <w:spacing w:before="40" w:after="40"/>
              <w:jc w:val="center"/>
            </w:pPr>
            <w:r>
              <w:rPr>
                <w:color w:val="000000"/>
                <w:sz w:val="18"/>
                <w:szCs w:val="18"/>
              </w:rPr>
              <w:t>□</w:t>
            </w:r>
          </w:p>
        </w:tc>
      </w:tr>
    </w:tbl>
    <w:p w:rsidR="00846D35" w:rsidRDefault="00846D35">
      <w:pPr>
        <w:spacing w:after="40"/>
      </w:pPr>
    </w:p>
    <w:p w:rsidR="00846D35" w:rsidRDefault="004F55F3">
      <w:pPr>
        <w:spacing w:after="80"/>
      </w:pPr>
      <w:r>
        <w:rPr>
          <w:color w:val="555555"/>
          <w:sz w:val="17"/>
          <w:szCs w:val="17"/>
        </w:rPr>
        <w:t xml:space="preserve">※ 과세가격 점검 체크리스트는 각 국가의 관세법에 따라 달라질 수 있습니다. 한국 기준으로 작성되었으며, </w:t>
      </w:r>
      <w:proofErr w:type="spellStart"/>
      <w:r>
        <w:rPr>
          <w:color w:val="555555"/>
          <w:sz w:val="17"/>
          <w:szCs w:val="17"/>
        </w:rPr>
        <w:t>수입국별</w:t>
      </w:r>
      <w:proofErr w:type="spellEnd"/>
      <w:r>
        <w:rPr>
          <w:color w:val="555555"/>
          <w:sz w:val="17"/>
          <w:szCs w:val="17"/>
        </w:rPr>
        <w:t xml:space="preserve"> 별도 확인이 필요합니다.</w:t>
      </w:r>
    </w:p>
    <w:p w:rsidR="00846D35" w:rsidRDefault="004F55F3">
      <w:pPr>
        <w:shd w:val="clear" w:color="auto" w:fill="2E75B6"/>
        <w:spacing w:before="320" w:after="100"/>
      </w:pPr>
      <w:r>
        <w:rPr>
          <w:b/>
          <w:bCs/>
          <w:color w:val="FFFFFF"/>
          <w:sz w:val="22"/>
          <w:szCs w:val="22"/>
        </w:rPr>
        <w:t xml:space="preserve">6.  첼로스퀘어의 </w:t>
      </w:r>
      <w:proofErr w:type="spellStart"/>
      <w:r>
        <w:rPr>
          <w:b/>
          <w:bCs/>
          <w:color w:val="FFFFFF"/>
          <w:sz w:val="22"/>
          <w:szCs w:val="22"/>
        </w:rPr>
        <w:t>차별점</w:t>
      </w:r>
      <w:proofErr w:type="spellEnd"/>
    </w:p>
    <w:p w:rsidR="00846D35" w:rsidRDefault="004F55F3">
      <w:pPr>
        <w:shd w:val="clear" w:color="auto" w:fill="DEEAF1"/>
        <w:spacing w:before="80" w:after="40"/>
        <w:ind w:left="215"/>
      </w:pPr>
      <w:r>
        <w:rPr>
          <w:b/>
          <w:bCs/>
          <w:color w:val="1A4F8A"/>
          <w:sz w:val="19"/>
          <w:szCs w:val="19"/>
        </w:rPr>
        <w:t>첼로스퀘어가 과세가격 산정에 도움이 되는 이유</w:t>
      </w:r>
    </w:p>
    <w:p w:rsidR="00846D35" w:rsidRDefault="004F55F3">
      <w:pPr>
        <w:shd w:val="clear" w:color="auto" w:fill="DEEAF1"/>
        <w:spacing w:after="32"/>
        <w:ind w:left="215"/>
      </w:pPr>
      <w:proofErr w:type="gramStart"/>
      <w:r>
        <w:rPr>
          <w:color w:val="000000"/>
          <w:sz w:val="18"/>
          <w:szCs w:val="18"/>
        </w:rPr>
        <w:t>✔  운임</w:t>
      </w:r>
      <w:proofErr w:type="gramEnd"/>
      <w:r>
        <w:rPr>
          <w:color w:val="000000"/>
          <w:sz w:val="18"/>
          <w:szCs w:val="18"/>
        </w:rPr>
        <w:t xml:space="preserve"> 실제 정산 금액 확인: 과세가격 산정 시 운임·보험료는 견적이 아닌 실제 정산 금액 기준으로 반영해야 합니다. 첼로스퀘어에서는 견적서와 </w:t>
      </w:r>
      <w:proofErr w:type="spellStart"/>
      <w:r>
        <w:rPr>
          <w:color w:val="000000"/>
          <w:sz w:val="18"/>
          <w:szCs w:val="18"/>
        </w:rPr>
        <w:t>정산서를</w:t>
      </w:r>
      <w:proofErr w:type="spellEnd"/>
      <w:r>
        <w:rPr>
          <w:color w:val="000000"/>
          <w:sz w:val="18"/>
          <w:szCs w:val="18"/>
        </w:rPr>
        <w:t xml:space="preserve"> 함께 확인할 수 있어 실제 발생 </w:t>
      </w:r>
      <w:proofErr w:type="spellStart"/>
      <w:r>
        <w:rPr>
          <w:color w:val="000000"/>
          <w:sz w:val="18"/>
          <w:szCs w:val="18"/>
        </w:rPr>
        <w:t>물류비를</w:t>
      </w:r>
      <w:proofErr w:type="spellEnd"/>
      <w:r>
        <w:rPr>
          <w:color w:val="000000"/>
          <w:sz w:val="18"/>
          <w:szCs w:val="18"/>
        </w:rPr>
        <w:t xml:space="preserve"> 즉시 파악할 수 있습니다.</w:t>
      </w:r>
    </w:p>
    <w:p w:rsidR="00846D35" w:rsidRDefault="004F55F3">
      <w:pPr>
        <w:shd w:val="clear" w:color="auto" w:fill="DEEAF1"/>
        <w:spacing w:after="32"/>
        <w:ind w:left="215"/>
      </w:pPr>
      <w:proofErr w:type="gramStart"/>
      <w:r>
        <w:rPr>
          <w:color w:val="000000"/>
          <w:sz w:val="18"/>
          <w:szCs w:val="18"/>
        </w:rPr>
        <w:t>✔  수입신고</w:t>
      </w:r>
      <w:proofErr w:type="gramEnd"/>
      <w:r>
        <w:rPr>
          <w:color w:val="000000"/>
          <w:sz w:val="18"/>
          <w:szCs w:val="18"/>
        </w:rPr>
        <w:t xml:space="preserve"> 서류 통합 관리: C/I·P/L 등 수입신고에 필요한 서류를 </w:t>
      </w:r>
      <w:proofErr w:type="spellStart"/>
      <w:r>
        <w:rPr>
          <w:color w:val="000000"/>
          <w:sz w:val="18"/>
          <w:szCs w:val="18"/>
        </w:rPr>
        <w:t>클라우드</w:t>
      </w:r>
      <w:proofErr w:type="spellEnd"/>
      <w:r>
        <w:rPr>
          <w:color w:val="000000"/>
          <w:sz w:val="18"/>
          <w:szCs w:val="18"/>
        </w:rPr>
        <w:t xml:space="preserve"> 기반으로 한 곳에 보관·조회할 수 있습니다.</w:t>
      </w:r>
    </w:p>
    <w:p w:rsidR="00846D35" w:rsidRDefault="004F55F3">
      <w:pPr>
        <w:shd w:val="clear" w:color="auto" w:fill="DEEAF1"/>
        <w:spacing w:after="32"/>
        <w:ind w:left="215"/>
      </w:pPr>
      <w:proofErr w:type="gramStart"/>
      <w:r>
        <w:rPr>
          <w:color w:val="000000"/>
          <w:sz w:val="18"/>
          <w:szCs w:val="18"/>
        </w:rPr>
        <w:t>✔  단일</w:t>
      </w:r>
      <w:proofErr w:type="gramEnd"/>
      <w:r>
        <w:rPr>
          <w:color w:val="000000"/>
          <w:sz w:val="18"/>
          <w:szCs w:val="18"/>
        </w:rPr>
        <w:t xml:space="preserve"> 플랫폼 통합 예약·추적: 해상·항공·</w:t>
      </w:r>
      <w:proofErr w:type="spellStart"/>
      <w:r>
        <w:rPr>
          <w:color w:val="000000"/>
          <w:sz w:val="18"/>
          <w:szCs w:val="18"/>
        </w:rPr>
        <w:t>환적</w:t>
      </w:r>
      <w:proofErr w:type="spellEnd"/>
      <w:r>
        <w:rPr>
          <w:color w:val="000000"/>
          <w:sz w:val="18"/>
          <w:szCs w:val="18"/>
        </w:rPr>
        <w:t xml:space="preserve"> 통합 예약 및 실시간 화물 추적을 한 화면에서 처리합니다.</w:t>
      </w:r>
    </w:p>
    <w:p w:rsidR="00846D35" w:rsidRDefault="004F55F3">
      <w:pPr>
        <w:shd w:val="clear" w:color="auto" w:fill="DEEAF1"/>
        <w:spacing w:after="32"/>
        <w:ind w:left="215"/>
      </w:pPr>
      <w:proofErr w:type="gramStart"/>
      <w:r>
        <w:rPr>
          <w:color w:val="000000"/>
          <w:sz w:val="18"/>
          <w:szCs w:val="18"/>
        </w:rPr>
        <w:t>✔  전담</w:t>
      </w:r>
      <w:proofErr w:type="gramEnd"/>
      <w:r>
        <w:rPr>
          <w:color w:val="000000"/>
          <w:sz w:val="18"/>
          <w:szCs w:val="18"/>
        </w:rPr>
        <w:t xml:space="preserve"> 카운터파트 </w:t>
      </w:r>
      <w:proofErr w:type="spellStart"/>
      <w:r>
        <w:rPr>
          <w:color w:val="000000"/>
          <w:sz w:val="18"/>
          <w:szCs w:val="18"/>
        </w:rPr>
        <w:t>원스톱</w:t>
      </w:r>
      <w:proofErr w:type="spellEnd"/>
      <w:r>
        <w:rPr>
          <w:color w:val="000000"/>
          <w:sz w:val="18"/>
          <w:szCs w:val="18"/>
        </w:rPr>
        <w:t xml:space="preserve"> 커뮤니케이션: 구간별 담당자 교체 없이 전담 카운터파트가 이상 상황 발생 시 상세 내역을 즉시 안내합니다.</w:t>
      </w:r>
    </w:p>
    <w:p w:rsidR="00846D35" w:rsidRDefault="004F55F3">
      <w:pPr>
        <w:shd w:val="clear" w:color="auto" w:fill="DEEAF1"/>
        <w:spacing w:after="32"/>
        <w:ind w:left="215"/>
      </w:pPr>
      <w:proofErr w:type="gramStart"/>
      <w:r>
        <w:rPr>
          <w:color w:val="000000"/>
          <w:sz w:val="18"/>
          <w:szCs w:val="18"/>
        </w:rPr>
        <w:t>✔  AI</w:t>
      </w:r>
      <w:proofErr w:type="gramEnd"/>
      <w:r>
        <w:rPr>
          <w:color w:val="000000"/>
          <w:sz w:val="18"/>
          <w:szCs w:val="18"/>
        </w:rPr>
        <w:t xml:space="preserve"> 기반 대체 경로 시뮬레이션: 삼성SDS 글로벌 네트워크를 기반으로 화물 이상 상황 발생 시 AI 기반 대체 경로를 자동 제공합니다.</w:t>
      </w:r>
    </w:p>
    <w:p w:rsidR="00846D35" w:rsidRDefault="00846D35">
      <w:pPr>
        <w:shd w:val="clear" w:color="auto" w:fill="DEEAF1"/>
        <w:spacing w:after="60"/>
      </w:pPr>
    </w:p>
    <w:p w:rsidR="00846D35" w:rsidRDefault="004F55F3">
      <w:pPr>
        <w:shd w:val="clear" w:color="auto" w:fill="2E75B6"/>
        <w:spacing w:before="320" w:after="100"/>
      </w:pPr>
      <w:r>
        <w:rPr>
          <w:b/>
          <w:bCs/>
          <w:color w:val="FFFFFF"/>
          <w:sz w:val="22"/>
          <w:szCs w:val="22"/>
        </w:rPr>
        <w:t>7.  자주 묻는 질문 (FAQ)</w:t>
      </w:r>
    </w:p>
    <w:p w:rsidR="00846D35" w:rsidRDefault="004F55F3">
      <w:pPr>
        <w:spacing w:before="140" w:after="32"/>
      </w:pPr>
      <w:proofErr w:type="gramStart"/>
      <w:r>
        <w:rPr>
          <w:b/>
          <w:bCs/>
          <w:color w:val="2E75B6"/>
          <w:sz w:val="19"/>
          <w:szCs w:val="19"/>
        </w:rPr>
        <w:t xml:space="preserve">Q.  </w:t>
      </w:r>
      <w:r>
        <w:rPr>
          <w:b/>
          <w:bCs/>
          <w:color w:val="1F3864"/>
          <w:sz w:val="19"/>
          <w:szCs w:val="19"/>
        </w:rPr>
        <w:t>같은</w:t>
      </w:r>
      <w:proofErr w:type="gramEnd"/>
      <w:r>
        <w:rPr>
          <w:b/>
          <w:bCs/>
          <w:color w:val="1F3864"/>
          <w:sz w:val="19"/>
          <w:szCs w:val="19"/>
        </w:rPr>
        <w:t xml:space="preserve"> 물건을 같은 가격에 수출해도 나라마다 관세가 다르게 나올 수 있나요?</w:t>
      </w:r>
    </w:p>
    <w:p w:rsidR="00846D35" w:rsidRDefault="004F55F3">
      <w:pPr>
        <w:spacing w:after="80"/>
        <w:ind w:left="72"/>
      </w:pPr>
      <w:proofErr w:type="gramStart"/>
      <w:r>
        <w:rPr>
          <w:b/>
          <w:bCs/>
          <w:color w:val="C55A11"/>
          <w:sz w:val="19"/>
          <w:szCs w:val="19"/>
        </w:rPr>
        <w:t xml:space="preserve">A.  </w:t>
      </w:r>
      <w:r>
        <w:rPr>
          <w:color w:val="000000"/>
          <w:sz w:val="19"/>
          <w:szCs w:val="19"/>
        </w:rPr>
        <w:t>다를</w:t>
      </w:r>
      <w:proofErr w:type="gramEnd"/>
      <w:r>
        <w:rPr>
          <w:color w:val="000000"/>
          <w:sz w:val="19"/>
          <w:szCs w:val="19"/>
        </w:rPr>
        <w:t xml:space="preserve"> 수 있습니다. WTO 관세평가협정은 수입항까지의 운임·보험료를 과세가격에 포함할지 여부를 각 회원국이 자국 법령으로 정하도록 하고 있습니다. 한국·EU 등 대부분의 국가는 CIF 기준(운임·보험료 포함)을, 미국·캐나다·호주는 FOB 기준(운임·보험료 제외)을 채택하고 있어, 같은 물건이라도 수입국에 따라 과세가격과 </w:t>
      </w:r>
      <w:proofErr w:type="spellStart"/>
      <w:r>
        <w:rPr>
          <w:color w:val="000000"/>
          <w:sz w:val="19"/>
          <w:szCs w:val="19"/>
        </w:rPr>
        <w:t>관세액이</w:t>
      </w:r>
      <w:proofErr w:type="spellEnd"/>
      <w:r>
        <w:rPr>
          <w:color w:val="000000"/>
          <w:sz w:val="19"/>
          <w:szCs w:val="19"/>
        </w:rPr>
        <w:t xml:space="preserve"> 달라질 수 있습니다.</w:t>
      </w:r>
    </w:p>
    <w:p w:rsidR="00846D35" w:rsidRDefault="004F55F3">
      <w:pPr>
        <w:spacing w:before="140" w:after="32"/>
      </w:pPr>
      <w:r>
        <w:rPr>
          <w:b/>
          <w:bCs/>
          <w:color w:val="2E75B6"/>
          <w:sz w:val="19"/>
          <w:szCs w:val="19"/>
        </w:rPr>
        <w:t xml:space="preserve">Q.  </w:t>
      </w:r>
      <w:r>
        <w:rPr>
          <w:b/>
          <w:bCs/>
          <w:color w:val="1F3864"/>
          <w:sz w:val="19"/>
          <w:szCs w:val="19"/>
        </w:rPr>
        <w:t>CIF 기준 국가에 수입할 때 계약을 FOB 또는 EXW 조건으로 하면 운임은 관세에 포함되지 않나요?</w:t>
      </w:r>
    </w:p>
    <w:p w:rsidR="00846D35" w:rsidRDefault="004F55F3">
      <w:pPr>
        <w:spacing w:after="80"/>
        <w:ind w:left="72"/>
      </w:pPr>
      <w:proofErr w:type="gramStart"/>
      <w:r>
        <w:rPr>
          <w:b/>
          <w:bCs/>
          <w:color w:val="C55A11"/>
          <w:sz w:val="19"/>
          <w:szCs w:val="19"/>
        </w:rPr>
        <w:t xml:space="preserve">A.  </w:t>
      </w:r>
      <w:r>
        <w:rPr>
          <w:color w:val="000000"/>
          <w:sz w:val="19"/>
          <w:szCs w:val="19"/>
        </w:rPr>
        <w:t>포함됩니다</w:t>
      </w:r>
      <w:proofErr w:type="gramEnd"/>
      <w:r>
        <w:rPr>
          <w:color w:val="000000"/>
          <w:sz w:val="19"/>
          <w:szCs w:val="19"/>
        </w:rPr>
        <w:t xml:space="preserve">. 해당 국가는 수입항까지의 운임·보험료를 과세가격에 포함하는 CIF 기준을 채택하고 있으므로, 계약상 </w:t>
      </w:r>
      <w:proofErr w:type="spellStart"/>
      <w:r>
        <w:rPr>
          <w:color w:val="000000"/>
          <w:sz w:val="19"/>
          <w:szCs w:val="19"/>
        </w:rPr>
        <w:t>인코텀즈가</w:t>
      </w:r>
      <w:proofErr w:type="spellEnd"/>
      <w:r>
        <w:rPr>
          <w:color w:val="000000"/>
          <w:sz w:val="19"/>
          <w:szCs w:val="19"/>
        </w:rPr>
        <w:t xml:space="preserve"> EXW·FOB 등이어서 송장가격에 운임이 포함되어 있지 않더라도, 실제 발생한 수입항까지의 운임·보험료가 과세가격에 가산됩니다.</w:t>
      </w:r>
    </w:p>
    <w:p w:rsidR="00846D35" w:rsidRDefault="004F55F3">
      <w:pPr>
        <w:spacing w:before="140" w:after="32"/>
      </w:pPr>
      <w:r>
        <w:rPr>
          <w:b/>
          <w:bCs/>
          <w:color w:val="2E75B6"/>
          <w:sz w:val="19"/>
          <w:szCs w:val="19"/>
        </w:rPr>
        <w:t xml:space="preserve">Q.  </w:t>
      </w:r>
      <w:r>
        <w:rPr>
          <w:b/>
          <w:bCs/>
          <w:color w:val="1F3864"/>
          <w:sz w:val="19"/>
          <w:szCs w:val="19"/>
        </w:rPr>
        <w:t>HS코드가 달라지면 과세가격도 달라지나요?</w:t>
      </w:r>
    </w:p>
    <w:p w:rsidR="00846D35" w:rsidRDefault="004F55F3">
      <w:pPr>
        <w:spacing w:after="80"/>
        <w:ind w:left="72"/>
      </w:pPr>
      <w:proofErr w:type="gramStart"/>
      <w:r>
        <w:rPr>
          <w:b/>
          <w:bCs/>
          <w:color w:val="C55A11"/>
          <w:sz w:val="19"/>
          <w:szCs w:val="19"/>
        </w:rPr>
        <w:t xml:space="preserve">A.  </w:t>
      </w:r>
      <w:r>
        <w:rPr>
          <w:color w:val="000000"/>
          <w:sz w:val="19"/>
          <w:szCs w:val="19"/>
        </w:rPr>
        <w:t>과세가격</w:t>
      </w:r>
      <w:proofErr w:type="gramEnd"/>
      <w:r>
        <w:rPr>
          <w:color w:val="000000"/>
          <w:sz w:val="19"/>
          <w:szCs w:val="19"/>
        </w:rPr>
        <w:t xml:space="preserve"> 자체가 아니라 적용되는 관세율이 달라집니다. </w:t>
      </w:r>
      <w:proofErr w:type="spellStart"/>
      <w:r>
        <w:rPr>
          <w:color w:val="000000"/>
          <w:sz w:val="19"/>
          <w:szCs w:val="19"/>
        </w:rPr>
        <w:t>관세액은</w:t>
      </w:r>
      <w:proofErr w:type="spellEnd"/>
      <w:r>
        <w:rPr>
          <w:color w:val="000000"/>
          <w:sz w:val="19"/>
          <w:szCs w:val="19"/>
        </w:rPr>
        <w:t xml:space="preserve"> 과세가격에 HS코드 등에 의해 결정되는 품목별 관세율을 곱해 산출되므로, 과세가격이 동일해도 품목분류가 다르면 최종 </w:t>
      </w:r>
      <w:proofErr w:type="spellStart"/>
      <w:r>
        <w:rPr>
          <w:color w:val="000000"/>
          <w:sz w:val="19"/>
          <w:szCs w:val="19"/>
        </w:rPr>
        <w:t>관세액은</w:t>
      </w:r>
      <w:proofErr w:type="spellEnd"/>
      <w:r>
        <w:rPr>
          <w:color w:val="000000"/>
          <w:sz w:val="19"/>
          <w:szCs w:val="19"/>
        </w:rPr>
        <w:t xml:space="preserve"> 달라질 수 있습니다.</w:t>
      </w:r>
    </w:p>
    <w:p w:rsidR="00846D35" w:rsidRDefault="004F55F3">
      <w:pPr>
        <w:spacing w:before="140" w:after="32"/>
      </w:pPr>
      <w:r>
        <w:rPr>
          <w:b/>
          <w:bCs/>
          <w:color w:val="2E75B6"/>
          <w:sz w:val="19"/>
          <w:szCs w:val="19"/>
        </w:rPr>
        <w:t xml:space="preserve">Q.  </w:t>
      </w:r>
      <w:r>
        <w:rPr>
          <w:b/>
          <w:bCs/>
          <w:color w:val="1F3864"/>
          <w:sz w:val="19"/>
          <w:szCs w:val="19"/>
        </w:rPr>
        <w:t>C/</w:t>
      </w:r>
      <w:proofErr w:type="gramStart"/>
      <w:r>
        <w:rPr>
          <w:b/>
          <w:bCs/>
          <w:color w:val="1F3864"/>
          <w:sz w:val="19"/>
          <w:szCs w:val="19"/>
        </w:rPr>
        <w:t>I(</w:t>
      </w:r>
      <w:proofErr w:type="gramEnd"/>
      <w:r>
        <w:rPr>
          <w:b/>
          <w:bCs/>
          <w:color w:val="1F3864"/>
          <w:sz w:val="19"/>
          <w:szCs w:val="19"/>
        </w:rPr>
        <w:t>상업송장) 금액을 그대로 수입신고 금액으로 사용하면 되나요?</w:t>
      </w:r>
    </w:p>
    <w:p w:rsidR="00846D35" w:rsidRDefault="004F55F3">
      <w:pPr>
        <w:spacing w:after="80"/>
        <w:ind w:left="72"/>
      </w:pPr>
      <w:proofErr w:type="gramStart"/>
      <w:r>
        <w:rPr>
          <w:b/>
          <w:bCs/>
          <w:color w:val="C55A11"/>
          <w:sz w:val="19"/>
          <w:szCs w:val="19"/>
        </w:rPr>
        <w:lastRenderedPageBreak/>
        <w:t xml:space="preserve">A.  </w:t>
      </w:r>
      <w:r>
        <w:rPr>
          <w:color w:val="000000"/>
          <w:sz w:val="19"/>
          <w:szCs w:val="19"/>
        </w:rPr>
        <w:t>계약조건에</w:t>
      </w:r>
      <w:proofErr w:type="gramEnd"/>
      <w:r>
        <w:rPr>
          <w:color w:val="000000"/>
          <w:sz w:val="19"/>
          <w:szCs w:val="19"/>
        </w:rPr>
        <w:t xml:space="preserve"> 따라 다릅니다. E·F조건(수입자가 운송비·보험료 부담)에서는 C/I에 제품가격만 포함되어 있으므로, CIF 기준 국가 수입신고 시 </w:t>
      </w:r>
      <w:proofErr w:type="spellStart"/>
      <w:r>
        <w:rPr>
          <w:color w:val="000000"/>
          <w:sz w:val="19"/>
          <w:szCs w:val="19"/>
        </w:rPr>
        <w:t>포워더</w:t>
      </w:r>
      <w:proofErr w:type="spellEnd"/>
      <w:r>
        <w:rPr>
          <w:color w:val="000000"/>
          <w:sz w:val="19"/>
          <w:szCs w:val="19"/>
        </w:rPr>
        <w:t xml:space="preserve"> 실제 인보이스 기준 국제운송비와 </w:t>
      </w:r>
      <w:proofErr w:type="spellStart"/>
      <w:r>
        <w:rPr>
          <w:color w:val="000000"/>
          <w:sz w:val="19"/>
          <w:szCs w:val="19"/>
        </w:rPr>
        <w:t>적하보험료를</w:t>
      </w:r>
      <w:proofErr w:type="spellEnd"/>
      <w:r>
        <w:rPr>
          <w:color w:val="000000"/>
          <w:sz w:val="19"/>
          <w:szCs w:val="19"/>
        </w:rPr>
        <w:t xml:space="preserve"> 가산하여 신고해야 합니다. C·D조건(수출자가 운송비·보험료 부담)에서는 C/I에 이미 운송비·보험료가 포함되어 있으나, 수출신고(FOB 기준) 시에는 이를 차감해야 합니다.</w:t>
      </w:r>
    </w:p>
    <w:p w:rsidR="00846D35" w:rsidRDefault="004F55F3">
      <w:pPr>
        <w:spacing w:before="140" w:after="32"/>
      </w:pPr>
      <w:proofErr w:type="gramStart"/>
      <w:r>
        <w:rPr>
          <w:b/>
          <w:bCs/>
          <w:color w:val="2E75B6"/>
          <w:sz w:val="19"/>
          <w:szCs w:val="19"/>
        </w:rPr>
        <w:t xml:space="preserve">Q.  </w:t>
      </w:r>
      <w:r>
        <w:rPr>
          <w:b/>
          <w:bCs/>
          <w:color w:val="1F3864"/>
          <w:sz w:val="19"/>
          <w:szCs w:val="19"/>
        </w:rPr>
        <w:t>국제운송비를</w:t>
      </w:r>
      <w:proofErr w:type="gramEnd"/>
      <w:r>
        <w:rPr>
          <w:b/>
          <w:bCs/>
          <w:color w:val="1F3864"/>
          <w:sz w:val="19"/>
          <w:szCs w:val="19"/>
        </w:rPr>
        <w:t xml:space="preserve"> 제외한 FOB 금액으로 수입신고를 하면 어떻게 되나요?</w:t>
      </w:r>
    </w:p>
    <w:p w:rsidR="00846D35" w:rsidRDefault="004F55F3">
      <w:pPr>
        <w:spacing w:after="80"/>
        <w:ind w:left="72"/>
      </w:pPr>
      <w:r>
        <w:rPr>
          <w:b/>
          <w:bCs/>
          <w:color w:val="C55A11"/>
          <w:sz w:val="19"/>
          <w:szCs w:val="19"/>
        </w:rPr>
        <w:t xml:space="preserve">A.  </w:t>
      </w:r>
      <w:r>
        <w:rPr>
          <w:color w:val="000000"/>
          <w:sz w:val="19"/>
          <w:szCs w:val="19"/>
        </w:rPr>
        <w:t xml:space="preserve">CIF 기준 국가의 관세 당국에서 관세를 줄이기 위해 고의로 신고금액을 낮춘 </w:t>
      </w:r>
      <w:proofErr w:type="gramStart"/>
      <w:r>
        <w:rPr>
          <w:color w:val="000000"/>
          <w:sz w:val="19"/>
          <w:szCs w:val="19"/>
        </w:rPr>
        <w:t>것(</w:t>
      </w:r>
      <w:proofErr w:type="gramEnd"/>
      <w:r>
        <w:rPr>
          <w:color w:val="000000"/>
          <w:sz w:val="19"/>
          <w:szCs w:val="19"/>
        </w:rPr>
        <w:t xml:space="preserve">Under Value)으로 판단하여 불이익을 받을 수 있습니다. </w:t>
      </w:r>
      <w:proofErr w:type="spellStart"/>
      <w:r>
        <w:rPr>
          <w:color w:val="000000"/>
          <w:sz w:val="19"/>
          <w:szCs w:val="19"/>
        </w:rPr>
        <w:t>포워더로부터</w:t>
      </w:r>
      <w:proofErr w:type="spellEnd"/>
      <w:r>
        <w:rPr>
          <w:color w:val="000000"/>
          <w:sz w:val="19"/>
          <w:szCs w:val="19"/>
        </w:rPr>
        <w:t xml:space="preserve"> 전달받은 국제운송비와 </w:t>
      </w:r>
      <w:proofErr w:type="spellStart"/>
      <w:r>
        <w:rPr>
          <w:color w:val="000000"/>
          <w:sz w:val="19"/>
          <w:szCs w:val="19"/>
        </w:rPr>
        <w:t>적하보험료는</w:t>
      </w:r>
      <w:proofErr w:type="spellEnd"/>
      <w:r>
        <w:rPr>
          <w:color w:val="000000"/>
          <w:sz w:val="19"/>
          <w:szCs w:val="19"/>
        </w:rPr>
        <w:t xml:space="preserve"> 반드시 견적이 아닌 실제 인보이스 기준 금액을 반영하여 신고해야 합니다.</w:t>
      </w:r>
    </w:p>
    <w:p w:rsidR="00846D35" w:rsidRDefault="004F55F3">
      <w:pPr>
        <w:spacing w:before="140" w:after="32"/>
      </w:pPr>
      <w:proofErr w:type="gramStart"/>
      <w:r>
        <w:rPr>
          <w:b/>
          <w:bCs/>
          <w:color w:val="2E75B6"/>
          <w:sz w:val="19"/>
          <w:szCs w:val="19"/>
        </w:rPr>
        <w:t xml:space="preserve">Q.  </w:t>
      </w:r>
      <w:r>
        <w:rPr>
          <w:b/>
          <w:bCs/>
          <w:color w:val="1F3864"/>
          <w:sz w:val="19"/>
          <w:szCs w:val="19"/>
        </w:rPr>
        <w:t>로열티</w:t>
      </w:r>
      <w:proofErr w:type="gramEnd"/>
      <w:r>
        <w:rPr>
          <w:b/>
          <w:bCs/>
          <w:color w:val="1F3864"/>
          <w:sz w:val="19"/>
          <w:szCs w:val="19"/>
        </w:rPr>
        <w:t>(권리사용료)는 항상 과세가격에 포함되나요?</w:t>
      </w:r>
    </w:p>
    <w:p w:rsidR="00846D35" w:rsidRDefault="004F55F3">
      <w:pPr>
        <w:spacing w:after="80"/>
        <w:ind w:left="72"/>
      </w:pPr>
      <w:proofErr w:type="gramStart"/>
      <w:r>
        <w:rPr>
          <w:b/>
          <w:bCs/>
          <w:color w:val="C55A11"/>
          <w:sz w:val="19"/>
          <w:szCs w:val="19"/>
        </w:rPr>
        <w:t xml:space="preserve">A.  </w:t>
      </w:r>
      <w:r>
        <w:rPr>
          <w:color w:val="000000"/>
          <w:sz w:val="19"/>
          <w:szCs w:val="19"/>
        </w:rPr>
        <w:t>아닙니다</w:t>
      </w:r>
      <w:proofErr w:type="gramEnd"/>
      <w:r>
        <w:rPr>
          <w:color w:val="000000"/>
          <w:sz w:val="19"/>
          <w:szCs w:val="19"/>
        </w:rPr>
        <w:t>. 로열티·</w:t>
      </w:r>
      <w:proofErr w:type="spellStart"/>
      <w:r>
        <w:rPr>
          <w:color w:val="000000"/>
          <w:sz w:val="19"/>
          <w:szCs w:val="19"/>
        </w:rPr>
        <w:t>라이선스료가</w:t>
      </w:r>
      <w:proofErr w:type="spellEnd"/>
      <w:r>
        <w:rPr>
          <w:color w:val="000000"/>
          <w:sz w:val="19"/>
          <w:szCs w:val="19"/>
        </w:rPr>
        <w:t xml:space="preserve"> 과세가격에 가산되려면 ①평가대상 물품과의 '관련성' 요건과 ②그 물품의 판매조건으로 지급하는 '</w:t>
      </w:r>
      <w:proofErr w:type="spellStart"/>
      <w:r>
        <w:rPr>
          <w:color w:val="000000"/>
          <w:sz w:val="19"/>
          <w:szCs w:val="19"/>
        </w:rPr>
        <w:t>거래조건성</w:t>
      </w:r>
      <w:proofErr w:type="spellEnd"/>
      <w:r>
        <w:rPr>
          <w:color w:val="000000"/>
          <w:sz w:val="19"/>
          <w:szCs w:val="19"/>
        </w:rPr>
        <w:t>' 요건을 동시에 충족해야 합니다. 두 요건을 모두 충족하지 않으면 가산 대상이 아닙니다. 로열티가 가산 대상인지 여부는 계약 구조에 따라 달라지므로 관세 전문가 검토를 권장합니다.</w:t>
      </w:r>
    </w:p>
    <w:p w:rsidR="00846D35" w:rsidRDefault="00846D35">
      <w:pPr>
        <w:spacing w:after="80"/>
      </w:pPr>
    </w:p>
    <w:p w:rsidR="00846D35" w:rsidRDefault="004F55F3">
      <w:pPr>
        <w:shd w:val="clear" w:color="auto" w:fill="1A4F8A"/>
        <w:spacing w:before="120"/>
        <w:ind w:left="215"/>
      </w:pPr>
      <w:r>
        <w:rPr>
          <w:b/>
          <w:bCs/>
          <w:color w:val="FFFFFF"/>
          <w:sz w:val="21"/>
          <w:szCs w:val="21"/>
        </w:rPr>
        <w:t>첼로스퀘어와 함께 더 편리하게</w:t>
      </w:r>
    </w:p>
    <w:p w:rsidR="00846D35" w:rsidRDefault="004F55F3">
      <w:pPr>
        <w:shd w:val="clear" w:color="auto" w:fill="DEEAF1"/>
        <w:ind w:left="215"/>
      </w:pPr>
      <w:r>
        <w:rPr>
          <w:color w:val="000000"/>
          <w:sz w:val="19"/>
          <w:szCs w:val="19"/>
        </w:rPr>
        <w:t xml:space="preserve">과세가격 산정에는 운임·보험료를 견적이 아닌 실제 정산 금액 기준으로 확인하는 것이 중요합니다. 첼로스퀘어는 삼성SDS가 운영하는 디지털 물류 </w:t>
      </w:r>
      <w:proofErr w:type="spellStart"/>
      <w:r>
        <w:rPr>
          <w:color w:val="000000"/>
          <w:sz w:val="19"/>
          <w:szCs w:val="19"/>
        </w:rPr>
        <w:t>포워딩</w:t>
      </w:r>
      <w:proofErr w:type="spellEnd"/>
      <w:r>
        <w:rPr>
          <w:color w:val="000000"/>
          <w:sz w:val="19"/>
          <w:szCs w:val="19"/>
        </w:rPr>
        <w:t xml:space="preserve"> 플랫폼으로, 견적서와 </w:t>
      </w:r>
      <w:proofErr w:type="spellStart"/>
      <w:r>
        <w:rPr>
          <w:color w:val="000000"/>
          <w:sz w:val="19"/>
          <w:szCs w:val="19"/>
        </w:rPr>
        <w:t>정산서를</w:t>
      </w:r>
      <w:proofErr w:type="spellEnd"/>
      <w:r>
        <w:rPr>
          <w:color w:val="000000"/>
          <w:sz w:val="19"/>
          <w:szCs w:val="19"/>
        </w:rPr>
        <w:t xml:space="preserve"> 함께 확인할 수 있어 실제 발생한 </w:t>
      </w:r>
      <w:proofErr w:type="spellStart"/>
      <w:r>
        <w:rPr>
          <w:color w:val="000000"/>
          <w:sz w:val="19"/>
          <w:szCs w:val="19"/>
        </w:rPr>
        <w:t>물류비를</w:t>
      </w:r>
      <w:proofErr w:type="spellEnd"/>
      <w:r>
        <w:rPr>
          <w:color w:val="000000"/>
          <w:sz w:val="19"/>
          <w:szCs w:val="19"/>
        </w:rPr>
        <w:t xml:space="preserve"> 즉시 파악할 수 있습니다. C/I·P/L 등 수입신고에 필요한 서류도 </w:t>
      </w:r>
      <w:proofErr w:type="spellStart"/>
      <w:r>
        <w:rPr>
          <w:color w:val="000000"/>
          <w:sz w:val="19"/>
          <w:szCs w:val="19"/>
        </w:rPr>
        <w:t>클라우드</w:t>
      </w:r>
      <w:proofErr w:type="spellEnd"/>
      <w:r>
        <w:rPr>
          <w:color w:val="000000"/>
          <w:sz w:val="19"/>
          <w:szCs w:val="19"/>
        </w:rPr>
        <w:t xml:space="preserve"> 기반으로 한 곳에 보관·조회할 수 있으며, 이상 상황 발생 시에는 전담 운영자를 통해 상세 내역을 바로 </w:t>
      </w:r>
      <w:proofErr w:type="spellStart"/>
      <w:r>
        <w:rPr>
          <w:color w:val="000000"/>
          <w:sz w:val="19"/>
          <w:szCs w:val="19"/>
        </w:rPr>
        <w:t>안내받을</w:t>
      </w:r>
      <w:proofErr w:type="spellEnd"/>
      <w:r>
        <w:rPr>
          <w:color w:val="000000"/>
          <w:sz w:val="19"/>
          <w:szCs w:val="19"/>
        </w:rPr>
        <w:t xml:space="preserve"> 수 있습니다.</w:t>
      </w:r>
    </w:p>
    <w:p w:rsidR="00846D35" w:rsidRDefault="004F55F3">
      <w:pPr>
        <w:shd w:val="clear" w:color="auto" w:fill="DEEAF1"/>
        <w:spacing w:before="40" w:after="120"/>
        <w:ind w:left="215"/>
      </w:pPr>
      <w:proofErr w:type="gramStart"/>
      <w:r>
        <w:rPr>
          <w:b/>
          <w:bCs/>
          <w:color w:val="1A4F8A"/>
          <w:sz w:val="19"/>
          <w:szCs w:val="19"/>
        </w:rPr>
        <w:t>▶  첼로스퀘어</w:t>
      </w:r>
      <w:proofErr w:type="gramEnd"/>
      <w:r>
        <w:rPr>
          <w:b/>
          <w:bCs/>
          <w:color w:val="1A4F8A"/>
          <w:sz w:val="19"/>
          <w:szCs w:val="19"/>
        </w:rPr>
        <w:t xml:space="preserve"> 견적 바로 조회하기</w:t>
      </w:r>
    </w:p>
    <w:sectPr w:rsidR="00846D35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819B9" w:rsidRDefault="004819B9" w:rsidP="004F55F3">
      <w:r>
        <w:separator/>
      </w:r>
    </w:p>
  </w:endnote>
  <w:endnote w:type="continuationSeparator" w:id="0">
    <w:p w:rsidR="004819B9" w:rsidRDefault="004819B9" w:rsidP="004F55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819B9" w:rsidRDefault="004819B9" w:rsidP="004F55F3">
      <w:r>
        <w:separator/>
      </w:r>
    </w:p>
  </w:footnote>
  <w:footnote w:type="continuationSeparator" w:id="0">
    <w:p w:rsidR="004819B9" w:rsidRDefault="004819B9" w:rsidP="004F55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E55141"/>
    <w:multiLevelType w:val="hybridMultilevel"/>
    <w:tmpl w:val="018831AA"/>
    <w:lvl w:ilvl="0" w:tplc="9DB0E4B0">
      <w:start w:val="1"/>
      <w:numFmt w:val="bullet"/>
      <w:lvlText w:val="●"/>
      <w:lvlJc w:val="left"/>
      <w:pPr>
        <w:ind w:left="720" w:hanging="360"/>
      </w:pPr>
    </w:lvl>
    <w:lvl w:ilvl="1" w:tplc="ED1CFC46">
      <w:start w:val="1"/>
      <w:numFmt w:val="bullet"/>
      <w:lvlText w:val="○"/>
      <w:lvlJc w:val="left"/>
      <w:pPr>
        <w:ind w:left="1440" w:hanging="360"/>
      </w:pPr>
    </w:lvl>
    <w:lvl w:ilvl="2" w:tplc="AE9C433A">
      <w:start w:val="1"/>
      <w:numFmt w:val="bullet"/>
      <w:lvlText w:val="■"/>
      <w:lvlJc w:val="left"/>
      <w:pPr>
        <w:ind w:left="2160" w:hanging="360"/>
      </w:pPr>
    </w:lvl>
    <w:lvl w:ilvl="3" w:tplc="777A1BD4">
      <w:start w:val="1"/>
      <w:numFmt w:val="bullet"/>
      <w:lvlText w:val="●"/>
      <w:lvlJc w:val="left"/>
      <w:pPr>
        <w:ind w:left="2880" w:hanging="360"/>
      </w:pPr>
    </w:lvl>
    <w:lvl w:ilvl="4" w:tplc="E4D8E532">
      <w:start w:val="1"/>
      <w:numFmt w:val="bullet"/>
      <w:lvlText w:val="○"/>
      <w:lvlJc w:val="left"/>
      <w:pPr>
        <w:ind w:left="3600" w:hanging="360"/>
      </w:pPr>
    </w:lvl>
    <w:lvl w:ilvl="5" w:tplc="3626BCDA">
      <w:start w:val="1"/>
      <w:numFmt w:val="bullet"/>
      <w:lvlText w:val="■"/>
      <w:lvlJc w:val="left"/>
      <w:pPr>
        <w:ind w:left="4320" w:hanging="360"/>
      </w:pPr>
    </w:lvl>
    <w:lvl w:ilvl="6" w:tplc="ABB0F5D2">
      <w:start w:val="1"/>
      <w:numFmt w:val="bullet"/>
      <w:lvlText w:val="●"/>
      <w:lvlJc w:val="left"/>
      <w:pPr>
        <w:ind w:left="5040" w:hanging="360"/>
      </w:pPr>
    </w:lvl>
    <w:lvl w:ilvl="7" w:tplc="2C4E1070">
      <w:start w:val="1"/>
      <w:numFmt w:val="bullet"/>
      <w:lvlText w:val="●"/>
      <w:lvlJc w:val="left"/>
      <w:pPr>
        <w:ind w:left="5760" w:hanging="360"/>
      </w:pPr>
    </w:lvl>
    <w:lvl w:ilvl="8" w:tplc="1C92790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6D35"/>
    <w:rsid w:val="0011273E"/>
    <w:rsid w:val="004819B9"/>
    <w:rsid w:val="004F55F3"/>
    <w:rsid w:val="00846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4F55F3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4F55F3"/>
  </w:style>
  <w:style w:type="paragraph" w:styleId="ab">
    <w:name w:val="footer"/>
    <w:basedOn w:val="a"/>
    <w:link w:val="Char2"/>
    <w:uiPriority w:val="99"/>
    <w:unhideWhenUsed/>
    <w:rsid w:val="004F55F3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4F55F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4F55F3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4F55F3"/>
  </w:style>
  <w:style w:type="paragraph" w:styleId="ab">
    <w:name w:val="footer"/>
    <w:basedOn w:val="a"/>
    <w:link w:val="Char2"/>
    <w:uiPriority w:val="99"/>
    <w:unhideWhenUsed/>
    <w:rsid w:val="004F55F3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4F55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1127</Words>
  <Characters>6425</Characters>
  <Application>Microsoft Office Word</Application>
  <DocSecurity>0</DocSecurity>
  <Lines>53</Lines>
  <Paragraphs>15</Paragraphs>
  <ScaleCrop>false</ScaleCrop>
  <Company/>
  <LinksUpToDate>false</LinksUpToDate>
  <CharactersWithSpaces>7537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3</cp:revision>
  <dcterms:created xsi:type="dcterms:W3CDTF">2026-07-22T03:08:00Z</dcterms:created>
  <dcterms:modified xsi:type="dcterms:W3CDTF">2026-07-28T00:45:00Z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CMData">
    <vt:lpwstr>44DEC0112FD123347AA86E19EB740FB3A9C8EA268620CA518FD7FE5F3AE74136587A8CF91262EC77F8D2DCCB81E93663A7F719019DF9959AD1036EF74D0D7768</vt:lpwstr>
  </property>
</Properties>
</file>